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5FA82" w14:textId="7BFE22FB" w:rsidR="00045AF6" w:rsidRPr="00891405" w:rsidRDefault="00CB5369" w:rsidP="00C3207B">
      <w:pPr>
        <w:pStyle w:val="Heading1"/>
      </w:pPr>
      <w:bookmarkStart w:id="0" w:name="_Toc196979964"/>
      <w:bookmarkStart w:id="1" w:name="_Toc197003879"/>
      <w:r w:rsidRPr="00891405">
        <w:t>Document Information</w:t>
      </w:r>
      <w:bookmarkEnd w:id="0"/>
      <w:bookmarkEnd w:id="1"/>
    </w:p>
    <w:p w14:paraId="1E644BBC" w14:textId="00C6018F" w:rsidR="00045AF6" w:rsidRDefault="009B14C9" w:rsidP="000470FF">
      <w:pPr>
        <w:pStyle w:val="Heading2"/>
      </w:pPr>
      <w:bookmarkStart w:id="2" w:name="_Toc196979965"/>
      <w:bookmarkStart w:id="3" w:name="_Toc197003880"/>
      <w:r>
        <w:t>Project Information</w:t>
      </w:r>
      <w:bookmarkEnd w:id="2"/>
      <w:bookmarkEnd w:id="3"/>
    </w:p>
    <w:tbl>
      <w:tblPr>
        <w:tblStyle w:val="TableGridLight"/>
        <w:tblW w:w="5000" w:type="pct"/>
        <w:tblLook w:val="04A0" w:firstRow="1" w:lastRow="0" w:firstColumn="1" w:lastColumn="0" w:noHBand="0" w:noVBand="1"/>
      </w:tblPr>
      <w:tblGrid>
        <w:gridCol w:w="3399"/>
        <w:gridCol w:w="3399"/>
        <w:gridCol w:w="3397"/>
      </w:tblGrid>
      <w:tr w:rsidR="009B14C9" w:rsidRPr="00037A66" w14:paraId="75EB8905" w14:textId="77777777" w:rsidTr="00804331">
        <w:tc>
          <w:tcPr>
            <w:tcW w:w="1667" w:type="pct"/>
            <w:shd w:val="clear" w:color="auto" w:fill="D9D9D9" w:themeFill="background1" w:themeFillShade="D9"/>
            <w:vAlign w:val="center"/>
          </w:tcPr>
          <w:p w14:paraId="6A72B37D" w14:textId="23CA49C0" w:rsidR="009B14C9" w:rsidRPr="00C3207B" w:rsidRDefault="00EA5ED7" w:rsidP="00C3207B">
            <w:pPr>
              <w:pStyle w:val="TableParagraph"/>
            </w:pPr>
            <w:r w:rsidRPr="00C3207B">
              <w:t>Doc</w:t>
            </w:r>
            <w:r w:rsidR="00773D4E" w:rsidRPr="00C3207B">
              <w:t>u</w:t>
            </w:r>
            <w:r w:rsidRPr="00C3207B">
              <w:t>ment title:</w:t>
            </w:r>
          </w:p>
        </w:tc>
        <w:tc>
          <w:tcPr>
            <w:tcW w:w="3333" w:type="pct"/>
            <w:gridSpan w:val="2"/>
            <w:vAlign w:val="center"/>
          </w:tcPr>
          <w:p w14:paraId="4D5CA324" w14:textId="4F1A7215" w:rsidR="009B14C9" w:rsidRPr="00C3207B" w:rsidRDefault="001273D3" w:rsidP="00C3207B">
            <w:pPr>
              <w:pStyle w:val="BodyText"/>
            </w:pPr>
            <w:r w:rsidRPr="00C3207B">
              <w:t>Work Health &amp; Safety Management Plan</w:t>
            </w:r>
            <w:r w:rsidR="0002163D" w:rsidRPr="00C3207B">
              <w:t xml:space="preserve"> (WHSMP)</w:t>
            </w:r>
          </w:p>
        </w:tc>
      </w:tr>
      <w:tr w:rsidR="009B14C9" w:rsidRPr="00037A66" w14:paraId="159DE4C5" w14:textId="77777777" w:rsidTr="00804331">
        <w:tc>
          <w:tcPr>
            <w:tcW w:w="1667" w:type="pct"/>
            <w:shd w:val="clear" w:color="auto" w:fill="D9D9D9" w:themeFill="background1" w:themeFillShade="D9"/>
            <w:vAlign w:val="center"/>
          </w:tcPr>
          <w:p w14:paraId="67F48910" w14:textId="286FD468" w:rsidR="009B14C9" w:rsidRPr="00C3207B" w:rsidRDefault="00EA5ED7" w:rsidP="00C3207B">
            <w:pPr>
              <w:pStyle w:val="TableParagraph"/>
            </w:pPr>
            <w:r w:rsidRPr="00C3207B">
              <w:t>Project / bid name:</w:t>
            </w:r>
          </w:p>
        </w:tc>
        <w:tc>
          <w:tcPr>
            <w:tcW w:w="3333" w:type="pct"/>
            <w:gridSpan w:val="2"/>
            <w:vAlign w:val="center"/>
          </w:tcPr>
          <w:p w14:paraId="2B3B1B95" w14:textId="77777777" w:rsidR="009B14C9" w:rsidRPr="00C3207B" w:rsidRDefault="009B14C9" w:rsidP="00C3207B">
            <w:pPr>
              <w:pStyle w:val="BodyText"/>
            </w:pPr>
          </w:p>
        </w:tc>
      </w:tr>
      <w:tr w:rsidR="009B14C9" w:rsidRPr="00037A66" w14:paraId="2703BAF4" w14:textId="77777777" w:rsidTr="00804331">
        <w:tc>
          <w:tcPr>
            <w:tcW w:w="1667" w:type="pct"/>
            <w:shd w:val="clear" w:color="auto" w:fill="D9D9D9" w:themeFill="background1" w:themeFillShade="D9"/>
            <w:vAlign w:val="center"/>
          </w:tcPr>
          <w:p w14:paraId="655E1189" w14:textId="570DD296" w:rsidR="009B14C9" w:rsidRPr="00C3207B" w:rsidRDefault="00EA5ED7" w:rsidP="00C3207B">
            <w:pPr>
              <w:pStyle w:val="TableParagraph"/>
            </w:pPr>
            <w:r w:rsidRPr="00C3207B">
              <w:t>Project / bid number:</w:t>
            </w:r>
          </w:p>
        </w:tc>
        <w:tc>
          <w:tcPr>
            <w:tcW w:w="3333" w:type="pct"/>
            <w:gridSpan w:val="2"/>
            <w:vAlign w:val="center"/>
          </w:tcPr>
          <w:p w14:paraId="64D3A8E8" w14:textId="0527054D" w:rsidR="009B14C9" w:rsidRPr="00C3207B" w:rsidRDefault="009B14C9" w:rsidP="00C3207B">
            <w:pPr>
              <w:pStyle w:val="BodyText"/>
            </w:pPr>
          </w:p>
        </w:tc>
      </w:tr>
      <w:tr w:rsidR="00A30284" w:rsidRPr="00037A66" w14:paraId="19B709C3" w14:textId="77777777" w:rsidTr="00804331">
        <w:tc>
          <w:tcPr>
            <w:tcW w:w="1667" w:type="pct"/>
            <w:shd w:val="clear" w:color="auto" w:fill="D9D9D9" w:themeFill="background1" w:themeFillShade="D9"/>
            <w:vAlign w:val="center"/>
          </w:tcPr>
          <w:p w14:paraId="34AE90A0" w14:textId="2CEDCDAF" w:rsidR="00A30284" w:rsidRPr="00C3207B" w:rsidRDefault="00A30284" w:rsidP="00C3207B">
            <w:pPr>
              <w:pStyle w:val="TableParagraph"/>
            </w:pPr>
            <w:r w:rsidRPr="00C3207B">
              <w:t xml:space="preserve">Management and Control of the workplace responsibility, </w:t>
            </w:r>
            <w:r w:rsidRPr="00C3207B">
              <w:rPr>
                <w:rStyle w:val="BodyTextChar"/>
                <w:rFonts w:eastAsia="Arial" w:cs="Arial"/>
              </w:rPr>
              <w:t>i.e. PCBU, principal or lead contractor:</w:t>
            </w:r>
          </w:p>
        </w:tc>
        <w:tc>
          <w:tcPr>
            <w:tcW w:w="1667" w:type="pct"/>
            <w:vAlign w:val="center"/>
          </w:tcPr>
          <w:p w14:paraId="7642C648" w14:textId="02186A2E" w:rsidR="00A30284" w:rsidRPr="00C3207B" w:rsidRDefault="00773D4E" w:rsidP="00C3207B">
            <w:pPr>
              <w:pStyle w:val="BodyText"/>
            </w:pPr>
            <w:r w:rsidRPr="00C3207B">
              <w:t>Hydro Tasmania Group</w:t>
            </w:r>
            <w:r w:rsidR="0002163D" w:rsidRPr="00C3207B">
              <w:t xml:space="preserve"> (Hydro)</w:t>
            </w:r>
          </w:p>
        </w:tc>
        <w:tc>
          <w:tcPr>
            <w:tcW w:w="1666" w:type="pct"/>
            <w:vAlign w:val="center"/>
          </w:tcPr>
          <w:p w14:paraId="27EF12F5" w14:textId="53418F05" w:rsidR="00A30284" w:rsidRPr="00C3207B" w:rsidRDefault="000D1D9C" w:rsidP="00C3207B">
            <w:pPr>
              <w:pStyle w:val="BodyText"/>
            </w:pPr>
            <w:r>
              <w:rPr>
                <w:noProof/>
              </w:rPr>
              <mc:AlternateContent>
                <mc:Choice Requires="wps">
                  <w:drawing>
                    <wp:anchor distT="0" distB="0" distL="114300" distR="114300" simplePos="0" relativeHeight="251442688" behindDoc="0" locked="0" layoutInCell="1" allowOverlap="1" wp14:anchorId="12B8D0C5" wp14:editId="7A19045C">
                      <wp:simplePos x="0" y="0"/>
                      <wp:positionH relativeFrom="column">
                        <wp:posOffset>198755</wp:posOffset>
                      </wp:positionH>
                      <wp:positionV relativeFrom="paragraph">
                        <wp:posOffset>-314960</wp:posOffset>
                      </wp:positionV>
                      <wp:extent cx="1384935" cy="1348105"/>
                      <wp:effectExtent l="114300" t="114300" r="100965" b="118745"/>
                      <wp:wrapNone/>
                      <wp:docPr id="456881276" name="Folded Corner 10" descr="P367C6T6TB2#y1"/>
                      <wp:cNvGraphicFramePr/>
                      <a:graphic xmlns:a="http://schemas.openxmlformats.org/drawingml/2006/main">
                        <a:graphicData uri="http://schemas.microsoft.com/office/word/2010/wordprocessingShape">
                          <wps:wsp>
                            <wps:cNvSpPr/>
                            <wps:spPr>
                              <a:xfrm rot="21031526">
                                <a:off x="0" y="0"/>
                                <a:ext cx="1384935" cy="1348105"/>
                              </a:xfrm>
                              <a:prstGeom prst="foldedCorner">
                                <a:avLst>
                                  <a:gd name="adj" fmla="val 7771"/>
                                </a:avLst>
                              </a:prstGeom>
                              <a:solidFill>
                                <a:srgbClr val="FFFFCC"/>
                              </a:solidFill>
                              <a:ln w="25400" cap="flat" cmpd="sng" algn="ctr">
                                <a:noFill/>
                                <a:prstDash val="solid"/>
                              </a:ln>
                              <a:effectLst/>
                            </wps:spPr>
                            <wps:txbx>
                              <w:txbxContent>
                                <w:p w14:paraId="1F3C10E1" w14:textId="77777777" w:rsidR="005D4A72" w:rsidRDefault="005D4A72" w:rsidP="00C3207B">
                                  <w:pPr>
                                    <w:pStyle w:val="BodyText"/>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5E603A8A" w14:textId="77777777" w:rsidR="005D4A72" w:rsidRDefault="005D4A72" w:rsidP="00C3207B">
                                  <w:pPr>
                                    <w:pStyle w:val="BodyText"/>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5BA9ED0A" w14:textId="5E370D69" w:rsidR="005D4A72" w:rsidRPr="00811925" w:rsidRDefault="005D4A72" w:rsidP="00C3207B">
                                  <w:pPr>
                                    <w:pStyle w:val="BodyText"/>
                                    <w:rPr>
                                      <w:lang w:val="en-GB"/>
                                    </w:rPr>
                                  </w:pPr>
                                  <w:r w:rsidRPr="00811925">
                                    <w:rPr>
                                      <w:rStyle w:val="cf01"/>
                                      <w:rFonts w:asciiTheme="majorHAnsi" w:hAnsiTheme="majorHAnsi" w:cstheme="majorHAnsi"/>
                                      <w:color w:val="auto"/>
                                      <w:sz w:val="18"/>
                                      <w:szCs w:val="18"/>
                                      <w:lang w:val="en-GB"/>
                                    </w:rPr>
                                    <w:t>Where a principal or lead contractor is not appointed, the default is Hydro Tasmania group.</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8D0C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 o:spid="_x0000_s1026" type="#_x0000_t65" alt="P367C6T6TB2#y1" style="position:absolute;margin-left:15.65pt;margin-top:-24.8pt;width:109.05pt;height:106.15pt;rotation:-620925fd;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" adj="19921" fillcolor="#ffc" stroked="f" strokeweight="2pt">
                      <v:textbox inset="1mm,,1mm,0">
                        <w:txbxContent>
                          <w:p w14:paraId="1F3C10E1" w14:textId="77777777" w:rsidR="005D4A72" w:rsidRDefault="005D4A72" w:rsidP="00C3207B">
                            <w:pPr>
                              <w:pStyle w:val="BodyText"/>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5E603A8A" w14:textId="77777777" w:rsidR="005D4A72" w:rsidRDefault="005D4A72" w:rsidP="00C3207B">
                            <w:pPr>
                              <w:pStyle w:val="BodyText"/>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5BA9ED0A" w14:textId="5E370D69" w:rsidR="005D4A72" w:rsidRPr="00811925" w:rsidRDefault="005D4A72" w:rsidP="00C3207B">
                            <w:pPr>
                              <w:pStyle w:val="BodyText"/>
                              <w:rPr>
                                <w:lang w:val="en-GB"/>
                              </w:rPr>
                            </w:pPr>
                            <w:r w:rsidRPr="00811925">
                              <w:rPr>
                                <w:rStyle w:val="cf01"/>
                                <w:rFonts w:asciiTheme="majorHAnsi" w:hAnsiTheme="majorHAnsi" w:cstheme="majorHAnsi"/>
                                <w:color w:val="auto"/>
                                <w:sz w:val="18"/>
                                <w:szCs w:val="18"/>
                                <w:lang w:val="en-GB"/>
                              </w:rPr>
                              <w:t>Where a principal or lead contractor is not appointed, the default is Hydro Tasmania group.</w:t>
                            </w:r>
                          </w:p>
                        </w:txbxContent>
                      </v:textbox>
                    </v:shape>
                  </w:pict>
                </mc:Fallback>
              </mc:AlternateContent>
            </w:r>
            <w:r w:rsidR="005513A6" w:rsidRPr="00C3207B">
              <w:t>ABN 48072 377 158 (HTs)</w:t>
            </w:r>
          </w:p>
        </w:tc>
      </w:tr>
      <w:tr w:rsidR="009A1B05" w:rsidRPr="00037A66" w14:paraId="33CA1397" w14:textId="77777777" w:rsidTr="00804331">
        <w:tc>
          <w:tcPr>
            <w:tcW w:w="1667" w:type="pct"/>
            <w:shd w:val="clear" w:color="auto" w:fill="D9D9D9" w:themeFill="background1" w:themeFillShade="D9"/>
            <w:vAlign w:val="center"/>
          </w:tcPr>
          <w:p w14:paraId="1DFE3FA1" w14:textId="65FA19BA" w:rsidR="009A1B05" w:rsidRPr="00C3207B" w:rsidRDefault="009A1B05" w:rsidP="00C3207B">
            <w:pPr>
              <w:pStyle w:val="TableParagraph"/>
            </w:pPr>
            <w:r w:rsidRPr="00C3207B">
              <w:t>Project duration (estimated)</w:t>
            </w:r>
          </w:p>
        </w:tc>
        <w:tc>
          <w:tcPr>
            <w:tcW w:w="1667" w:type="pct"/>
            <w:vAlign w:val="center"/>
          </w:tcPr>
          <w:p w14:paraId="5144E055" w14:textId="1067D084" w:rsidR="009A1B05" w:rsidRPr="00C3207B" w:rsidRDefault="009A1B05" w:rsidP="00C3207B">
            <w:pPr>
              <w:pStyle w:val="BodyText"/>
            </w:pPr>
            <w:r w:rsidRPr="00C3207B">
              <w:t xml:space="preserve">Establishment date: </w:t>
            </w:r>
          </w:p>
        </w:tc>
        <w:tc>
          <w:tcPr>
            <w:tcW w:w="1667" w:type="pct"/>
            <w:vAlign w:val="center"/>
          </w:tcPr>
          <w:p w14:paraId="3DDBC966" w14:textId="6AB67D53" w:rsidR="009A1B05" w:rsidRPr="00C3207B" w:rsidRDefault="009A1B05" w:rsidP="00C3207B">
            <w:pPr>
              <w:pStyle w:val="BodyText"/>
            </w:pPr>
            <w:r w:rsidRPr="00C3207B">
              <w:t xml:space="preserve">Finalisation date: </w:t>
            </w:r>
          </w:p>
        </w:tc>
      </w:tr>
    </w:tbl>
    <w:p w14:paraId="724FFF91" w14:textId="38F98A64" w:rsidR="009B14C9" w:rsidRDefault="006850EE" w:rsidP="006850EE">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1</w:t>
      </w:r>
      <w:r w:rsidRPr="006850EE">
        <w:fldChar w:fldCharType="end"/>
      </w:r>
      <w:r w:rsidRPr="006850EE">
        <w:t xml:space="preserve"> - Project Information</w:t>
      </w:r>
    </w:p>
    <w:p w14:paraId="1442592F" w14:textId="0FB459E3" w:rsidR="002D2E1A" w:rsidRPr="00891405" w:rsidRDefault="009F2B9D" w:rsidP="000470FF">
      <w:pPr>
        <w:pStyle w:val="Heading2"/>
      </w:pPr>
      <w:bookmarkStart w:id="4" w:name="_Toc196979966"/>
      <w:bookmarkStart w:id="5" w:name="_Toc197003881"/>
      <w:r>
        <w:t xml:space="preserve">WHSMP </w:t>
      </w:r>
      <w:r w:rsidR="00126C41" w:rsidRPr="00891405">
        <w:t>Approval</w:t>
      </w:r>
      <w:bookmarkEnd w:id="4"/>
      <w:bookmarkEnd w:id="5"/>
    </w:p>
    <w:tbl>
      <w:tblPr>
        <w:tblStyle w:val="TableGridLight"/>
        <w:tblW w:w="5000" w:type="pct"/>
        <w:tblLook w:val="04A0" w:firstRow="1" w:lastRow="0" w:firstColumn="1" w:lastColumn="0" w:noHBand="0" w:noVBand="1"/>
      </w:tblPr>
      <w:tblGrid>
        <w:gridCol w:w="2548"/>
        <w:gridCol w:w="2549"/>
        <w:gridCol w:w="2549"/>
        <w:gridCol w:w="2549"/>
      </w:tblGrid>
      <w:tr w:rsidR="00017A7B" w14:paraId="788D5194" w14:textId="77777777" w:rsidTr="00017A7B">
        <w:tc>
          <w:tcPr>
            <w:tcW w:w="1250" w:type="pct"/>
            <w:shd w:val="clear" w:color="auto" w:fill="D9D9D9" w:themeFill="background1" w:themeFillShade="D9"/>
            <w:vAlign w:val="center"/>
          </w:tcPr>
          <w:p w14:paraId="46B8C936" w14:textId="6D6E2F58" w:rsidR="00017A7B" w:rsidRDefault="00017A7B" w:rsidP="00C3207B">
            <w:pPr>
              <w:pStyle w:val="TableParagraph"/>
            </w:pPr>
            <w:r>
              <w:t>Approval Type</w:t>
            </w:r>
          </w:p>
        </w:tc>
        <w:tc>
          <w:tcPr>
            <w:tcW w:w="1250" w:type="pct"/>
            <w:shd w:val="clear" w:color="auto" w:fill="D9D9D9" w:themeFill="background1" w:themeFillShade="D9"/>
            <w:vAlign w:val="center"/>
          </w:tcPr>
          <w:p w14:paraId="4B952E11" w14:textId="590D34B7" w:rsidR="00017A7B" w:rsidRPr="001273D3" w:rsidRDefault="00017A7B" w:rsidP="00C3207B">
            <w:pPr>
              <w:pStyle w:val="TableParagraph"/>
            </w:pPr>
            <w:r>
              <w:t>Role</w:t>
            </w:r>
          </w:p>
        </w:tc>
        <w:tc>
          <w:tcPr>
            <w:tcW w:w="1250" w:type="pct"/>
            <w:shd w:val="clear" w:color="auto" w:fill="D9D9D9" w:themeFill="background1" w:themeFillShade="D9"/>
            <w:vAlign w:val="center"/>
          </w:tcPr>
          <w:p w14:paraId="5CB76CFC" w14:textId="4BB80166" w:rsidR="00017A7B" w:rsidRPr="001273D3" w:rsidRDefault="00017A7B" w:rsidP="00C3207B">
            <w:pPr>
              <w:pStyle w:val="TableParagraph"/>
            </w:pPr>
            <w:r>
              <w:t>Name</w:t>
            </w:r>
          </w:p>
        </w:tc>
        <w:tc>
          <w:tcPr>
            <w:tcW w:w="1250" w:type="pct"/>
            <w:shd w:val="clear" w:color="auto" w:fill="D9D9D9" w:themeFill="background1" w:themeFillShade="D9"/>
            <w:vAlign w:val="center"/>
          </w:tcPr>
          <w:p w14:paraId="3A0BFA47" w14:textId="14FFEBAE" w:rsidR="00017A7B" w:rsidRDefault="00017A7B" w:rsidP="00C3207B">
            <w:pPr>
              <w:pStyle w:val="TableParagraph"/>
            </w:pPr>
            <w:r>
              <w:t>Date</w:t>
            </w:r>
          </w:p>
        </w:tc>
      </w:tr>
      <w:tr w:rsidR="00017A7B" w14:paraId="276C7F0A" w14:textId="77777777" w:rsidTr="0011262D">
        <w:tc>
          <w:tcPr>
            <w:tcW w:w="1250" w:type="pct"/>
            <w:shd w:val="clear" w:color="auto" w:fill="F2F2F2" w:themeFill="background1" w:themeFillShade="F2"/>
            <w:vAlign w:val="center"/>
          </w:tcPr>
          <w:p w14:paraId="607F8829" w14:textId="772F77E4" w:rsidR="00017A7B" w:rsidRPr="009F2B9D" w:rsidRDefault="008E7B63" w:rsidP="00C3207B">
            <w:pPr>
              <w:pStyle w:val="TableParagraph"/>
            </w:pPr>
            <w:r w:rsidRPr="009F2B9D">
              <w:t>Originator/Submitter</w:t>
            </w:r>
          </w:p>
        </w:tc>
        <w:tc>
          <w:tcPr>
            <w:tcW w:w="1250" w:type="pct"/>
            <w:vAlign w:val="center"/>
          </w:tcPr>
          <w:p w14:paraId="2C73BF3D" w14:textId="35D3180E" w:rsidR="00017A7B" w:rsidRPr="007347DB" w:rsidRDefault="00221D90" w:rsidP="00C3207B">
            <w:pPr>
              <w:pStyle w:val="BodyText"/>
            </w:pPr>
            <w:r w:rsidRPr="007347DB">
              <w:rPr>
                <w:noProof/>
              </w:rPr>
              <mc:AlternateContent>
                <mc:Choice Requires="wps">
                  <w:drawing>
                    <wp:anchor distT="0" distB="0" distL="114300" distR="114300" simplePos="0" relativeHeight="251527680" behindDoc="0" locked="0" layoutInCell="1" allowOverlap="1" wp14:anchorId="782B7CEA" wp14:editId="534F30B7">
                      <wp:simplePos x="0" y="0"/>
                      <wp:positionH relativeFrom="page">
                        <wp:posOffset>782955</wp:posOffset>
                      </wp:positionH>
                      <wp:positionV relativeFrom="paragraph">
                        <wp:posOffset>-697865</wp:posOffset>
                      </wp:positionV>
                      <wp:extent cx="3968115" cy="3891280"/>
                      <wp:effectExtent l="304800" t="304800" r="260985" b="318770"/>
                      <wp:wrapNone/>
                      <wp:docPr id="1928154665" name="Folded Corner 10" descr="P367C6T6TB2#y1"/>
                      <wp:cNvGraphicFramePr/>
                      <a:graphic xmlns:a="http://schemas.openxmlformats.org/drawingml/2006/main">
                        <a:graphicData uri="http://schemas.microsoft.com/office/word/2010/wordprocessingShape">
                          <wps:wsp>
                            <wps:cNvSpPr/>
                            <wps:spPr>
                              <a:xfrm rot="21031526">
                                <a:off x="0" y="0"/>
                                <a:ext cx="3968115" cy="3891280"/>
                              </a:xfrm>
                              <a:prstGeom prst="foldedCorner">
                                <a:avLst>
                                  <a:gd name="adj" fmla="val 7771"/>
                                </a:avLst>
                              </a:prstGeom>
                              <a:solidFill>
                                <a:srgbClr val="FFFFCC"/>
                              </a:solidFill>
                              <a:ln w="25400" cap="flat" cmpd="sng" algn="ctr">
                                <a:noFill/>
                                <a:prstDash val="solid"/>
                              </a:ln>
                              <a:effectLst/>
                            </wps:spPr>
                            <wps:txbx>
                              <w:txbxContent>
                                <w:p w14:paraId="038782AC" w14:textId="77777777" w:rsidR="00221D90" w:rsidRPr="00811925" w:rsidRDefault="00221D90" w:rsidP="00221D90">
                                  <w:pPr>
                                    <w:pStyle w:val="Header"/>
                                    <w:spacing w:before="0" w:after="0" w:line="360" w:lineRule="auto"/>
                                    <w:jc w:val="center"/>
                                    <w:rPr>
                                      <w:rStyle w:val="cf01"/>
                                      <w:rFonts w:asciiTheme="minorHAnsi" w:hAnsiTheme="minorHAnsi" w:cstheme="majorHAnsi"/>
                                      <w:b/>
                                      <w:bCs/>
                                      <w:sz w:val="18"/>
                                      <w:szCs w:val="18"/>
                                      <w:lang w:val="en-GB"/>
                                    </w:rPr>
                                  </w:pPr>
                                  <w:r w:rsidRPr="00811925">
                                    <w:rPr>
                                      <w:rStyle w:val="cf01"/>
                                      <w:rFonts w:asciiTheme="minorHAnsi" w:hAnsiTheme="minorHAnsi" w:cstheme="majorHAnsi"/>
                                      <w:b/>
                                      <w:bCs/>
                                      <w:sz w:val="18"/>
                                      <w:szCs w:val="18"/>
                                      <w:lang w:val="en-GB"/>
                                    </w:rPr>
                                    <w:t>GUIDANCE NOTE</w:t>
                                  </w:r>
                                </w:p>
                                <w:p w14:paraId="00ACA49B" w14:textId="77777777" w:rsidR="00221D90" w:rsidRPr="00811925" w:rsidRDefault="00221D90" w:rsidP="00221D90">
                                  <w:pPr>
                                    <w:pStyle w:val="Header"/>
                                    <w:spacing w:before="0" w:after="0" w:line="360" w:lineRule="auto"/>
                                    <w:jc w:val="center"/>
                                    <w:rPr>
                                      <w:rStyle w:val="cf01"/>
                                      <w:rFonts w:asciiTheme="minorHAnsi" w:hAnsiTheme="minorHAnsi" w:cstheme="majorHAnsi"/>
                                      <w:b/>
                                      <w:bCs/>
                                      <w:sz w:val="18"/>
                                      <w:szCs w:val="18"/>
                                      <w:lang w:val="en-GB"/>
                                    </w:rPr>
                                  </w:pPr>
                                  <w:r w:rsidRPr="00811925">
                                    <w:rPr>
                                      <w:rStyle w:val="cf01"/>
                                      <w:rFonts w:asciiTheme="minorHAnsi" w:hAnsiTheme="minorHAnsi" w:cstheme="majorHAnsi"/>
                                      <w:b/>
                                      <w:bCs/>
                                      <w:color w:val="FF0000"/>
                                      <w:sz w:val="18"/>
                                      <w:szCs w:val="18"/>
                                      <w:highlight w:val="yellow"/>
                                      <w:lang w:val="en-GB"/>
                                    </w:rPr>
                                    <w:t>DELETE ME</w:t>
                                  </w:r>
                                </w:p>
                                <w:p w14:paraId="7A33708C" w14:textId="77777777" w:rsidR="00221D90" w:rsidRPr="00811925" w:rsidRDefault="00221D90" w:rsidP="00811925">
                                  <w:pPr>
                                    <w:pStyle w:val="Header"/>
                                    <w:spacing w:before="0" w:after="0" w:line="360" w:lineRule="auto"/>
                                    <w:jc w:val="both"/>
                                    <w:rPr>
                                      <w:sz w:val="18"/>
                                      <w:szCs w:val="18"/>
                                    </w:rPr>
                                  </w:pPr>
                                  <w:r w:rsidRPr="00811925">
                                    <w:rPr>
                                      <w:b/>
                                      <w:bCs/>
                                      <w:sz w:val="18"/>
                                      <w:szCs w:val="18"/>
                                    </w:rPr>
                                    <w:t xml:space="preserve">Roles - </w:t>
                                  </w:r>
                                  <w:r w:rsidRPr="00811925">
                                    <w:rPr>
                                      <w:sz w:val="18"/>
                                      <w:szCs w:val="18"/>
                                    </w:rPr>
                                    <w:t>Adjust roles to suit the intended project, ensuring that the Approver or Endorser have the necessary delegation level for the</w:t>
                                  </w:r>
                                </w:p>
                                <w:p w14:paraId="2271AB71" w14:textId="77777777" w:rsidR="00221D90" w:rsidRPr="00811925" w:rsidRDefault="00221D90" w:rsidP="00450333">
                                  <w:pPr>
                                    <w:pStyle w:val="Header"/>
                                    <w:numPr>
                                      <w:ilvl w:val="0"/>
                                      <w:numId w:val="4"/>
                                    </w:numPr>
                                    <w:spacing w:before="0" w:after="0" w:line="360" w:lineRule="auto"/>
                                    <w:jc w:val="both"/>
                                    <w:rPr>
                                      <w:b/>
                                      <w:bCs/>
                                      <w:sz w:val="18"/>
                                      <w:szCs w:val="18"/>
                                    </w:rPr>
                                  </w:pPr>
                                  <w:r w:rsidRPr="00811925">
                                    <w:rPr>
                                      <w:rFonts w:cstheme="majorHAnsi"/>
                                      <w:b/>
                                      <w:bCs/>
                                      <w:sz w:val="18"/>
                                      <w:szCs w:val="18"/>
                                    </w:rPr>
                                    <w:t>Originator</w:t>
                                  </w:r>
                                  <w:r w:rsidRPr="00811925">
                                    <w:rPr>
                                      <w:b/>
                                      <w:bCs/>
                                      <w:sz w:val="18"/>
                                      <w:szCs w:val="18"/>
                                    </w:rPr>
                                    <w:t xml:space="preserve"> / Submitter - </w:t>
                                  </w:r>
                                  <w:r w:rsidRPr="00811925">
                                    <w:rPr>
                                      <w:sz w:val="18"/>
                                      <w:szCs w:val="18"/>
                                    </w:rPr>
                                    <w:t xml:space="preserve">This is the individual responsible for creating the document for the project/works and initiating the approval process. </w:t>
                                  </w:r>
                                </w:p>
                                <w:p w14:paraId="7DCAC160" w14:textId="77777777" w:rsidR="00221D90" w:rsidRPr="00811925" w:rsidRDefault="00221D90" w:rsidP="00450333">
                                  <w:pPr>
                                    <w:pStyle w:val="Header"/>
                                    <w:numPr>
                                      <w:ilvl w:val="0"/>
                                      <w:numId w:val="4"/>
                                    </w:numPr>
                                    <w:spacing w:before="0" w:after="0" w:line="360" w:lineRule="auto"/>
                                    <w:jc w:val="both"/>
                                    <w:rPr>
                                      <w:rFonts w:cstheme="majorHAnsi"/>
                                      <w:sz w:val="18"/>
                                      <w:szCs w:val="18"/>
                                    </w:rPr>
                                  </w:pPr>
                                  <w:r w:rsidRPr="00811925">
                                    <w:rPr>
                                      <w:rFonts w:cstheme="majorHAnsi"/>
                                      <w:b/>
                                      <w:bCs/>
                                      <w:sz w:val="18"/>
                                      <w:szCs w:val="18"/>
                                    </w:rPr>
                                    <w:t xml:space="preserve">Reviewer: </w:t>
                                  </w:r>
                                  <w:r w:rsidRPr="00811925">
                                    <w:rPr>
                                      <w:rFonts w:cstheme="majorHAnsi"/>
                                      <w:sz w:val="18"/>
                                      <w:szCs w:val="18"/>
                                    </w:rPr>
                                    <w:t>Before formal approval, a document may go to one or more reviewers. These individuals are key implementation stakeholders and or possess specific expertise.</w:t>
                                  </w:r>
                                </w:p>
                                <w:p w14:paraId="666969F9" w14:textId="77777777" w:rsidR="00221D90" w:rsidRPr="00811925" w:rsidRDefault="00221D90" w:rsidP="00450333">
                                  <w:pPr>
                                    <w:pStyle w:val="Header"/>
                                    <w:numPr>
                                      <w:ilvl w:val="0"/>
                                      <w:numId w:val="4"/>
                                    </w:numPr>
                                    <w:spacing w:before="0" w:after="0" w:line="360" w:lineRule="auto"/>
                                    <w:jc w:val="both"/>
                                    <w:rPr>
                                      <w:rFonts w:cstheme="majorHAnsi"/>
                                      <w:sz w:val="18"/>
                                      <w:szCs w:val="18"/>
                                    </w:rPr>
                                  </w:pPr>
                                  <w:r w:rsidRPr="00811925">
                                    <w:rPr>
                                      <w:rFonts w:cstheme="majorHAnsi"/>
                                      <w:b/>
                                      <w:bCs/>
                                      <w:sz w:val="18"/>
                                      <w:szCs w:val="18"/>
                                    </w:rPr>
                                    <w:t xml:space="preserve">Approver: </w:t>
                                  </w:r>
                                  <w:r w:rsidRPr="00811925">
                                    <w:rPr>
                                      <w:rFonts w:cstheme="majorHAnsi"/>
                                      <w:sz w:val="18"/>
                                      <w:szCs w:val="18"/>
                                    </w:rPr>
                                    <w:t>Approvers are typically senior managers such as project director or contract owner. Their approval signifies that the document meets the required criteria and can proceed to its intended use.</w:t>
                                  </w:r>
                                </w:p>
                                <w:p w14:paraId="0200DAD6" w14:textId="1B8C54AB" w:rsidR="00221D90" w:rsidRPr="00811925" w:rsidRDefault="00221D90" w:rsidP="00450333">
                                  <w:pPr>
                                    <w:pStyle w:val="Header"/>
                                    <w:numPr>
                                      <w:ilvl w:val="0"/>
                                      <w:numId w:val="4"/>
                                    </w:numPr>
                                    <w:spacing w:before="0" w:after="0" w:line="360" w:lineRule="auto"/>
                                    <w:jc w:val="both"/>
                                    <w:rPr>
                                      <w:rFonts w:cstheme="majorHAnsi"/>
                                      <w:sz w:val="18"/>
                                      <w:szCs w:val="18"/>
                                      <w:lang w:val="en-GB"/>
                                    </w:rPr>
                                  </w:pPr>
                                  <w:r w:rsidRPr="00811925">
                                    <w:rPr>
                                      <w:rFonts w:cstheme="majorHAnsi"/>
                                      <w:b/>
                                      <w:bCs/>
                                      <w:sz w:val="18"/>
                                      <w:szCs w:val="18"/>
                                    </w:rPr>
                                    <w:t xml:space="preserve">Endorser: </w:t>
                                  </w:r>
                                  <w:r w:rsidRPr="00811925">
                                    <w:rPr>
                                      <w:rFonts w:cstheme="majorHAnsi"/>
                                      <w:sz w:val="18"/>
                                      <w:szCs w:val="18"/>
                                    </w:rPr>
                                    <w:t>An endorser typically a department head, signifies a higher level of support or strategic alignment for the document. While not always a formal approval, an endorsement from a senior leader or key stakeholder can add weight and credibility to the document, indicating broader organisational buy-in.</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2B7CEA" id="_x0000_s1027" type="#_x0000_t65" alt="P367C6T6TB2#y1" style="position:absolute;margin-left:61.65pt;margin-top:-54.95pt;width:312.45pt;height:306.4pt;rotation:-620925fd;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" adj="19921" fillcolor="#ffc" stroked="f" strokeweight="2pt">
                      <v:textbox inset="1mm,,1mm,0">
                        <w:txbxContent>
                          <w:p w14:paraId="038782AC" w14:textId="77777777" w:rsidR="00221D90" w:rsidRPr="00811925" w:rsidRDefault="00221D90" w:rsidP="00221D90">
                            <w:pPr>
                              <w:pStyle w:val="Header"/>
                              <w:spacing w:before="0" w:after="0" w:line="360" w:lineRule="auto"/>
                              <w:jc w:val="center"/>
                              <w:rPr>
                                <w:rStyle w:val="cf01"/>
                                <w:rFonts w:asciiTheme="minorHAnsi" w:hAnsiTheme="minorHAnsi" w:cstheme="majorHAnsi"/>
                                <w:b/>
                                <w:bCs/>
                                <w:sz w:val="18"/>
                                <w:szCs w:val="18"/>
                                <w:lang w:val="en-GB"/>
                              </w:rPr>
                            </w:pPr>
                            <w:r w:rsidRPr="00811925">
                              <w:rPr>
                                <w:rStyle w:val="cf01"/>
                                <w:rFonts w:asciiTheme="minorHAnsi" w:hAnsiTheme="minorHAnsi" w:cstheme="majorHAnsi"/>
                                <w:b/>
                                <w:bCs/>
                                <w:sz w:val="18"/>
                                <w:szCs w:val="18"/>
                                <w:lang w:val="en-GB"/>
                              </w:rPr>
                              <w:t>GUIDANCE NOTE</w:t>
                            </w:r>
                          </w:p>
                          <w:p w14:paraId="00ACA49B" w14:textId="77777777" w:rsidR="00221D90" w:rsidRPr="00811925" w:rsidRDefault="00221D90" w:rsidP="00221D90">
                            <w:pPr>
                              <w:pStyle w:val="Header"/>
                              <w:spacing w:before="0" w:after="0" w:line="360" w:lineRule="auto"/>
                              <w:jc w:val="center"/>
                              <w:rPr>
                                <w:rStyle w:val="cf01"/>
                                <w:rFonts w:asciiTheme="minorHAnsi" w:hAnsiTheme="minorHAnsi" w:cstheme="majorHAnsi"/>
                                <w:b/>
                                <w:bCs/>
                                <w:sz w:val="18"/>
                                <w:szCs w:val="18"/>
                                <w:lang w:val="en-GB"/>
                              </w:rPr>
                            </w:pPr>
                            <w:r w:rsidRPr="00811925">
                              <w:rPr>
                                <w:rStyle w:val="cf01"/>
                                <w:rFonts w:asciiTheme="minorHAnsi" w:hAnsiTheme="minorHAnsi" w:cstheme="majorHAnsi"/>
                                <w:b/>
                                <w:bCs/>
                                <w:color w:val="FF0000"/>
                                <w:sz w:val="18"/>
                                <w:szCs w:val="18"/>
                                <w:highlight w:val="yellow"/>
                                <w:lang w:val="en-GB"/>
                              </w:rPr>
                              <w:t>DELETE ME</w:t>
                            </w:r>
                          </w:p>
                          <w:p w14:paraId="7A33708C" w14:textId="77777777" w:rsidR="00221D90" w:rsidRPr="00811925" w:rsidRDefault="00221D90" w:rsidP="00811925">
                            <w:pPr>
                              <w:pStyle w:val="Header"/>
                              <w:spacing w:before="0" w:after="0" w:line="360" w:lineRule="auto"/>
                              <w:jc w:val="both"/>
                              <w:rPr>
                                <w:sz w:val="18"/>
                                <w:szCs w:val="18"/>
                              </w:rPr>
                            </w:pPr>
                            <w:r w:rsidRPr="00811925">
                              <w:rPr>
                                <w:b/>
                                <w:bCs/>
                                <w:sz w:val="18"/>
                                <w:szCs w:val="18"/>
                              </w:rPr>
                              <w:t xml:space="preserve">Roles - </w:t>
                            </w:r>
                            <w:r w:rsidRPr="00811925">
                              <w:rPr>
                                <w:sz w:val="18"/>
                                <w:szCs w:val="18"/>
                              </w:rPr>
                              <w:t>Adjust roles to suit the intended project, ensuring that the Approver or Endorser have the necessary delegation level for the</w:t>
                            </w:r>
                          </w:p>
                          <w:p w14:paraId="2271AB71" w14:textId="77777777" w:rsidR="00221D90" w:rsidRPr="00811925" w:rsidRDefault="00221D90" w:rsidP="00450333">
                            <w:pPr>
                              <w:pStyle w:val="Header"/>
                              <w:numPr>
                                <w:ilvl w:val="0"/>
                                <w:numId w:val="4"/>
                              </w:numPr>
                              <w:spacing w:before="0" w:after="0" w:line="360" w:lineRule="auto"/>
                              <w:jc w:val="both"/>
                              <w:rPr>
                                <w:b/>
                                <w:bCs/>
                                <w:sz w:val="18"/>
                                <w:szCs w:val="18"/>
                              </w:rPr>
                            </w:pPr>
                            <w:r w:rsidRPr="00811925">
                              <w:rPr>
                                <w:rFonts w:cstheme="majorHAnsi"/>
                                <w:b/>
                                <w:bCs/>
                                <w:sz w:val="18"/>
                                <w:szCs w:val="18"/>
                              </w:rPr>
                              <w:t>Originator</w:t>
                            </w:r>
                            <w:r w:rsidRPr="00811925">
                              <w:rPr>
                                <w:b/>
                                <w:bCs/>
                                <w:sz w:val="18"/>
                                <w:szCs w:val="18"/>
                              </w:rPr>
                              <w:t xml:space="preserve"> / Submitter - </w:t>
                            </w:r>
                            <w:r w:rsidRPr="00811925">
                              <w:rPr>
                                <w:sz w:val="18"/>
                                <w:szCs w:val="18"/>
                              </w:rPr>
                              <w:t xml:space="preserve">This is the individual responsible for creating the document for the project/works and initiating the approval process. </w:t>
                            </w:r>
                          </w:p>
                          <w:p w14:paraId="7DCAC160" w14:textId="77777777" w:rsidR="00221D90" w:rsidRPr="00811925" w:rsidRDefault="00221D90" w:rsidP="00450333">
                            <w:pPr>
                              <w:pStyle w:val="Header"/>
                              <w:numPr>
                                <w:ilvl w:val="0"/>
                                <w:numId w:val="4"/>
                              </w:numPr>
                              <w:spacing w:before="0" w:after="0" w:line="360" w:lineRule="auto"/>
                              <w:jc w:val="both"/>
                              <w:rPr>
                                <w:rFonts w:cstheme="majorHAnsi"/>
                                <w:sz w:val="18"/>
                                <w:szCs w:val="18"/>
                              </w:rPr>
                            </w:pPr>
                            <w:r w:rsidRPr="00811925">
                              <w:rPr>
                                <w:rFonts w:cstheme="majorHAnsi"/>
                                <w:b/>
                                <w:bCs/>
                                <w:sz w:val="18"/>
                                <w:szCs w:val="18"/>
                              </w:rPr>
                              <w:t xml:space="preserve">Reviewer: </w:t>
                            </w:r>
                            <w:r w:rsidRPr="00811925">
                              <w:rPr>
                                <w:rFonts w:cstheme="majorHAnsi"/>
                                <w:sz w:val="18"/>
                                <w:szCs w:val="18"/>
                              </w:rPr>
                              <w:t>Before formal approval, a document may go to one or more reviewers. These individuals are key implementation stakeholders and or possess specific expertise.</w:t>
                            </w:r>
                          </w:p>
                          <w:p w14:paraId="666969F9" w14:textId="77777777" w:rsidR="00221D90" w:rsidRPr="00811925" w:rsidRDefault="00221D90" w:rsidP="00450333">
                            <w:pPr>
                              <w:pStyle w:val="Header"/>
                              <w:numPr>
                                <w:ilvl w:val="0"/>
                                <w:numId w:val="4"/>
                              </w:numPr>
                              <w:spacing w:before="0" w:after="0" w:line="360" w:lineRule="auto"/>
                              <w:jc w:val="both"/>
                              <w:rPr>
                                <w:rFonts w:cstheme="majorHAnsi"/>
                                <w:sz w:val="18"/>
                                <w:szCs w:val="18"/>
                              </w:rPr>
                            </w:pPr>
                            <w:r w:rsidRPr="00811925">
                              <w:rPr>
                                <w:rFonts w:cstheme="majorHAnsi"/>
                                <w:b/>
                                <w:bCs/>
                                <w:sz w:val="18"/>
                                <w:szCs w:val="18"/>
                              </w:rPr>
                              <w:t xml:space="preserve">Approver: </w:t>
                            </w:r>
                            <w:r w:rsidRPr="00811925">
                              <w:rPr>
                                <w:rFonts w:cstheme="majorHAnsi"/>
                                <w:sz w:val="18"/>
                                <w:szCs w:val="18"/>
                              </w:rPr>
                              <w:t>Approvers are typically senior managers such as project director or contract owner. Their approval signifies that the document meets the required criteria and can proceed to its intended use.</w:t>
                            </w:r>
                          </w:p>
                          <w:p w14:paraId="0200DAD6" w14:textId="1B8C54AB" w:rsidR="00221D90" w:rsidRPr="00811925" w:rsidRDefault="00221D90" w:rsidP="00450333">
                            <w:pPr>
                              <w:pStyle w:val="Header"/>
                              <w:numPr>
                                <w:ilvl w:val="0"/>
                                <w:numId w:val="4"/>
                              </w:numPr>
                              <w:spacing w:before="0" w:after="0" w:line="360" w:lineRule="auto"/>
                              <w:jc w:val="both"/>
                              <w:rPr>
                                <w:rFonts w:cstheme="majorHAnsi"/>
                                <w:sz w:val="18"/>
                                <w:szCs w:val="18"/>
                                <w:lang w:val="en-GB"/>
                              </w:rPr>
                            </w:pPr>
                            <w:r w:rsidRPr="00811925">
                              <w:rPr>
                                <w:rFonts w:cstheme="majorHAnsi"/>
                                <w:b/>
                                <w:bCs/>
                                <w:sz w:val="18"/>
                                <w:szCs w:val="18"/>
                              </w:rPr>
                              <w:t xml:space="preserve">Endorser: </w:t>
                            </w:r>
                            <w:r w:rsidRPr="00811925">
                              <w:rPr>
                                <w:rFonts w:cstheme="majorHAnsi"/>
                                <w:sz w:val="18"/>
                                <w:szCs w:val="18"/>
                              </w:rPr>
                              <w:t>An endorser typically a department head, signifies a higher level of support or strategic alignment for the document. While not always a formal approval, an endorsement from a senior leader or key stakeholder can add weight and credibility to the document, indicating broader organisational buy-in.</w:t>
                            </w:r>
                          </w:p>
                        </w:txbxContent>
                      </v:textbox>
                      <w10:wrap anchorx="page"/>
                    </v:shape>
                  </w:pict>
                </mc:Fallback>
              </mc:AlternateContent>
            </w:r>
            <w:r w:rsidR="00EF3EC1" w:rsidRPr="007347DB">
              <w:t>Project Manager</w:t>
            </w:r>
          </w:p>
        </w:tc>
        <w:tc>
          <w:tcPr>
            <w:tcW w:w="1250" w:type="pct"/>
            <w:vAlign w:val="center"/>
          </w:tcPr>
          <w:p w14:paraId="619AA45B" w14:textId="77777777" w:rsidR="00017A7B" w:rsidRDefault="00017A7B" w:rsidP="00C3207B">
            <w:pPr>
              <w:pStyle w:val="BodyText"/>
            </w:pPr>
          </w:p>
        </w:tc>
        <w:tc>
          <w:tcPr>
            <w:tcW w:w="1250" w:type="pct"/>
            <w:vAlign w:val="center"/>
          </w:tcPr>
          <w:p w14:paraId="17976E3B" w14:textId="6B100B9E" w:rsidR="00017A7B" w:rsidRDefault="00017A7B" w:rsidP="00C3207B">
            <w:pPr>
              <w:pStyle w:val="BodyText"/>
            </w:pPr>
          </w:p>
        </w:tc>
      </w:tr>
      <w:tr w:rsidR="00C01A8E" w14:paraId="3998F315" w14:textId="77777777" w:rsidTr="0011262D">
        <w:tc>
          <w:tcPr>
            <w:tcW w:w="1250" w:type="pct"/>
            <w:vMerge w:val="restart"/>
            <w:shd w:val="clear" w:color="auto" w:fill="F2F2F2" w:themeFill="background1" w:themeFillShade="F2"/>
            <w:vAlign w:val="center"/>
          </w:tcPr>
          <w:p w14:paraId="08525F8E" w14:textId="1BB08BD7" w:rsidR="00C01A8E" w:rsidRPr="009F2B9D" w:rsidRDefault="00C01A8E" w:rsidP="00C3207B">
            <w:pPr>
              <w:pStyle w:val="TableParagraph"/>
            </w:pPr>
            <w:r w:rsidRPr="009F2B9D">
              <w:t>Reviewers</w:t>
            </w:r>
          </w:p>
        </w:tc>
        <w:tc>
          <w:tcPr>
            <w:tcW w:w="1250" w:type="pct"/>
            <w:vAlign w:val="center"/>
          </w:tcPr>
          <w:p w14:paraId="3517CAAA" w14:textId="7780CE4F" w:rsidR="00C01A8E" w:rsidRPr="007347DB" w:rsidRDefault="00C01A8E" w:rsidP="00C3207B">
            <w:pPr>
              <w:pStyle w:val="BodyText"/>
            </w:pPr>
            <w:r w:rsidRPr="007347DB">
              <w:t>Outage Manager</w:t>
            </w:r>
          </w:p>
        </w:tc>
        <w:tc>
          <w:tcPr>
            <w:tcW w:w="1250" w:type="pct"/>
            <w:vAlign w:val="center"/>
          </w:tcPr>
          <w:p w14:paraId="057CF40B" w14:textId="0767D7EB" w:rsidR="00C01A8E" w:rsidRDefault="00C01A8E" w:rsidP="00C3207B">
            <w:pPr>
              <w:pStyle w:val="BodyText"/>
            </w:pPr>
          </w:p>
        </w:tc>
        <w:tc>
          <w:tcPr>
            <w:tcW w:w="1250" w:type="pct"/>
            <w:vAlign w:val="center"/>
          </w:tcPr>
          <w:p w14:paraId="5B28718C" w14:textId="1374DE33" w:rsidR="00C01A8E" w:rsidRDefault="00C01A8E" w:rsidP="00C3207B">
            <w:pPr>
              <w:pStyle w:val="BodyText"/>
            </w:pPr>
          </w:p>
        </w:tc>
      </w:tr>
      <w:tr w:rsidR="00C01A8E" w14:paraId="0296C472" w14:textId="77777777" w:rsidTr="0011262D">
        <w:tc>
          <w:tcPr>
            <w:tcW w:w="1250" w:type="pct"/>
            <w:vMerge/>
            <w:shd w:val="clear" w:color="auto" w:fill="F2F2F2" w:themeFill="background1" w:themeFillShade="F2"/>
            <w:vAlign w:val="center"/>
          </w:tcPr>
          <w:p w14:paraId="3BB243B2" w14:textId="484C08B5" w:rsidR="00C01A8E" w:rsidRPr="009F2B9D" w:rsidRDefault="00C01A8E" w:rsidP="00C3207B">
            <w:pPr>
              <w:pStyle w:val="TableParagraph"/>
            </w:pPr>
          </w:p>
        </w:tc>
        <w:tc>
          <w:tcPr>
            <w:tcW w:w="1250" w:type="pct"/>
            <w:vAlign w:val="center"/>
          </w:tcPr>
          <w:p w14:paraId="6967D501" w14:textId="04B3FFCB" w:rsidR="00C01A8E" w:rsidRPr="007347DB" w:rsidRDefault="00C01A8E" w:rsidP="00C3207B">
            <w:pPr>
              <w:pStyle w:val="BodyText"/>
            </w:pPr>
            <w:r w:rsidRPr="007347DB">
              <w:t>Site Manager</w:t>
            </w:r>
          </w:p>
        </w:tc>
        <w:tc>
          <w:tcPr>
            <w:tcW w:w="1250" w:type="pct"/>
            <w:vAlign w:val="center"/>
          </w:tcPr>
          <w:p w14:paraId="4CA23070" w14:textId="77777777" w:rsidR="00C01A8E" w:rsidRDefault="00C01A8E" w:rsidP="00C3207B">
            <w:pPr>
              <w:pStyle w:val="BodyText"/>
            </w:pPr>
          </w:p>
        </w:tc>
        <w:tc>
          <w:tcPr>
            <w:tcW w:w="1250" w:type="pct"/>
            <w:vAlign w:val="center"/>
          </w:tcPr>
          <w:p w14:paraId="4E2F2B23" w14:textId="2B2F152C" w:rsidR="00C01A8E" w:rsidRDefault="00C01A8E" w:rsidP="00C3207B">
            <w:pPr>
              <w:pStyle w:val="BodyText"/>
            </w:pPr>
          </w:p>
        </w:tc>
      </w:tr>
      <w:tr w:rsidR="00C01A8E" w14:paraId="617D7777" w14:textId="77777777" w:rsidTr="0011262D">
        <w:tc>
          <w:tcPr>
            <w:tcW w:w="1250" w:type="pct"/>
            <w:vMerge/>
            <w:shd w:val="clear" w:color="auto" w:fill="F2F2F2" w:themeFill="background1" w:themeFillShade="F2"/>
            <w:vAlign w:val="center"/>
          </w:tcPr>
          <w:p w14:paraId="6CFAFE03" w14:textId="4F10FF25" w:rsidR="00C01A8E" w:rsidRPr="009F2B9D" w:rsidRDefault="00C01A8E" w:rsidP="00C3207B">
            <w:pPr>
              <w:pStyle w:val="TableParagraph"/>
            </w:pPr>
          </w:p>
        </w:tc>
        <w:tc>
          <w:tcPr>
            <w:tcW w:w="1250" w:type="pct"/>
            <w:vAlign w:val="center"/>
          </w:tcPr>
          <w:p w14:paraId="32E35A06" w14:textId="62B19601" w:rsidR="00C01A8E" w:rsidRPr="007347DB" w:rsidRDefault="00C01A8E" w:rsidP="00C3207B">
            <w:pPr>
              <w:pStyle w:val="BodyText"/>
            </w:pPr>
            <w:r w:rsidRPr="007347DB">
              <w:t>Team Leader</w:t>
            </w:r>
          </w:p>
        </w:tc>
        <w:tc>
          <w:tcPr>
            <w:tcW w:w="1250" w:type="pct"/>
            <w:vAlign w:val="center"/>
          </w:tcPr>
          <w:p w14:paraId="1D0CF7F2" w14:textId="77777777" w:rsidR="00C01A8E" w:rsidRDefault="00C01A8E" w:rsidP="00C3207B">
            <w:pPr>
              <w:pStyle w:val="BodyText"/>
            </w:pPr>
          </w:p>
        </w:tc>
        <w:tc>
          <w:tcPr>
            <w:tcW w:w="1250" w:type="pct"/>
            <w:vAlign w:val="center"/>
          </w:tcPr>
          <w:p w14:paraId="4BD5BB41" w14:textId="59092659" w:rsidR="00C01A8E" w:rsidRDefault="00C01A8E" w:rsidP="00C3207B">
            <w:pPr>
              <w:pStyle w:val="BodyText"/>
            </w:pPr>
          </w:p>
        </w:tc>
      </w:tr>
      <w:tr w:rsidR="00C01A8E" w14:paraId="51410EBB" w14:textId="77777777" w:rsidTr="0011262D">
        <w:tc>
          <w:tcPr>
            <w:tcW w:w="1250" w:type="pct"/>
            <w:vMerge/>
            <w:shd w:val="clear" w:color="auto" w:fill="F2F2F2" w:themeFill="background1" w:themeFillShade="F2"/>
            <w:vAlign w:val="center"/>
          </w:tcPr>
          <w:p w14:paraId="36611CF6" w14:textId="77777777" w:rsidR="00C01A8E" w:rsidRPr="009F2B9D" w:rsidRDefault="00C01A8E" w:rsidP="00C3207B">
            <w:pPr>
              <w:pStyle w:val="TableParagraph"/>
            </w:pPr>
          </w:p>
        </w:tc>
        <w:tc>
          <w:tcPr>
            <w:tcW w:w="1250" w:type="pct"/>
            <w:vAlign w:val="center"/>
          </w:tcPr>
          <w:p w14:paraId="46A0D592" w14:textId="6E8CCA48" w:rsidR="00C01A8E" w:rsidRPr="007347DB" w:rsidRDefault="00C01A8E" w:rsidP="00C3207B">
            <w:pPr>
              <w:pStyle w:val="BodyText"/>
            </w:pPr>
            <w:r w:rsidRPr="007347DB">
              <w:t>Supervisor</w:t>
            </w:r>
          </w:p>
        </w:tc>
        <w:tc>
          <w:tcPr>
            <w:tcW w:w="1250" w:type="pct"/>
            <w:vAlign w:val="center"/>
          </w:tcPr>
          <w:p w14:paraId="232E1177" w14:textId="77777777" w:rsidR="00C01A8E" w:rsidRDefault="00C01A8E" w:rsidP="00C3207B">
            <w:pPr>
              <w:pStyle w:val="BodyText"/>
            </w:pPr>
          </w:p>
        </w:tc>
        <w:tc>
          <w:tcPr>
            <w:tcW w:w="1250" w:type="pct"/>
            <w:vAlign w:val="center"/>
          </w:tcPr>
          <w:p w14:paraId="3960CA63" w14:textId="77777777" w:rsidR="00C01A8E" w:rsidRDefault="00C01A8E" w:rsidP="00C3207B">
            <w:pPr>
              <w:pStyle w:val="BodyText"/>
            </w:pPr>
          </w:p>
        </w:tc>
      </w:tr>
      <w:tr w:rsidR="00C01A8E" w14:paraId="2F50018E" w14:textId="77777777" w:rsidTr="0011262D">
        <w:tc>
          <w:tcPr>
            <w:tcW w:w="1250" w:type="pct"/>
            <w:vMerge/>
            <w:shd w:val="clear" w:color="auto" w:fill="F2F2F2" w:themeFill="background1" w:themeFillShade="F2"/>
            <w:vAlign w:val="center"/>
          </w:tcPr>
          <w:p w14:paraId="47DF02CF" w14:textId="77777777" w:rsidR="00C01A8E" w:rsidRPr="009F2B9D" w:rsidRDefault="00C01A8E" w:rsidP="00C3207B">
            <w:pPr>
              <w:pStyle w:val="TableParagraph"/>
            </w:pPr>
          </w:p>
        </w:tc>
        <w:tc>
          <w:tcPr>
            <w:tcW w:w="1250" w:type="pct"/>
            <w:vAlign w:val="center"/>
          </w:tcPr>
          <w:p w14:paraId="517BA819" w14:textId="6698EA7E" w:rsidR="00C01A8E" w:rsidRPr="007347DB" w:rsidRDefault="00C01A8E" w:rsidP="00C3207B">
            <w:pPr>
              <w:pStyle w:val="BodyText"/>
            </w:pPr>
            <w:r w:rsidRPr="007347DB">
              <w:t>WHS Representative</w:t>
            </w:r>
          </w:p>
        </w:tc>
        <w:tc>
          <w:tcPr>
            <w:tcW w:w="1250" w:type="pct"/>
            <w:vAlign w:val="center"/>
          </w:tcPr>
          <w:p w14:paraId="0FECAC50" w14:textId="77777777" w:rsidR="00C01A8E" w:rsidRDefault="00C01A8E" w:rsidP="00C3207B">
            <w:pPr>
              <w:pStyle w:val="BodyText"/>
            </w:pPr>
          </w:p>
        </w:tc>
        <w:tc>
          <w:tcPr>
            <w:tcW w:w="1250" w:type="pct"/>
            <w:vAlign w:val="center"/>
          </w:tcPr>
          <w:p w14:paraId="059B3BC1" w14:textId="77777777" w:rsidR="00C01A8E" w:rsidRDefault="00C01A8E" w:rsidP="00C3207B">
            <w:pPr>
              <w:pStyle w:val="BodyText"/>
            </w:pPr>
          </w:p>
        </w:tc>
      </w:tr>
      <w:tr w:rsidR="00C01A8E" w14:paraId="0156A0D3" w14:textId="77777777" w:rsidTr="0011262D">
        <w:tc>
          <w:tcPr>
            <w:tcW w:w="1250" w:type="pct"/>
            <w:vMerge/>
            <w:shd w:val="clear" w:color="auto" w:fill="F2F2F2" w:themeFill="background1" w:themeFillShade="F2"/>
            <w:vAlign w:val="center"/>
          </w:tcPr>
          <w:p w14:paraId="2B585F08" w14:textId="77777777" w:rsidR="00C01A8E" w:rsidRPr="009F2B9D" w:rsidRDefault="00C01A8E" w:rsidP="00C3207B">
            <w:pPr>
              <w:pStyle w:val="TableParagraph"/>
            </w:pPr>
          </w:p>
        </w:tc>
        <w:tc>
          <w:tcPr>
            <w:tcW w:w="1250" w:type="pct"/>
            <w:vAlign w:val="center"/>
          </w:tcPr>
          <w:p w14:paraId="78428374" w14:textId="339A4F98" w:rsidR="00C01A8E" w:rsidRPr="007347DB" w:rsidRDefault="00C01A8E" w:rsidP="00C3207B">
            <w:pPr>
              <w:pStyle w:val="BodyText"/>
            </w:pPr>
            <w:r w:rsidRPr="007347DB">
              <w:t>Contractor</w:t>
            </w:r>
          </w:p>
        </w:tc>
        <w:tc>
          <w:tcPr>
            <w:tcW w:w="1250" w:type="pct"/>
            <w:vAlign w:val="center"/>
          </w:tcPr>
          <w:p w14:paraId="2AB9F945" w14:textId="77777777" w:rsidR="00C01A8E" w:rsidRDefault="00C01A8E" w:rsidP="00C3207B">
            <w:pPr>
              <w:pStyle w:val="BodyText"/>
            </w:pPr>
          </w:p>
        </w:tc>
        <w:tc>
          <w:tcPr>
            <w:tcW w:w="1250" w:type="pct"/>
            <w:vAlign w:val="center"/>
          </w:tcPr>
          <w:p w14:paraId="3B9C96EC" w14:textId="77777777" w:rsidR="00C01A8E" w:rsidRDefault="00C01A8E" w:rsidP="00C3207B">
            <w:pPr>
              <w:pStyle w:val="BodyText"/>
            </w:pPr>
          </w:p>
        </w:tc>
      </w:tr>
      <w:tr w:rsidR="00017A7B" w14:paraId="049C300C" w14:textId="77777777" w:rsidTr="0011262D">
        <w:tc>
          <w:tcPr>
            <w:tcW w:w="1250" w:type="pct"/>
            <w:shd w:val="clear" w:color="auto" w:fill="F2F2F2" w:themeFill="background1" w:themeFillShade="F2"/>
            <w:vAlign w:val="center"/>
          </w:tcPr>
          <w:p w14:paraId="73645DE5" w14:textId="44220C20" w:rsidR="00017A7B" w:rsidRPr="009F2B9D" w:rsidRDefault="00D215E6" w:rsidP="00C3207B">
            <w:pPr>
              <w:pStyle w:val="TableParagraph"/>
            </w:pPr>
            <w:r w:rsidRPr="009F2B9D">
              <w:t>Approver</w:t>
            </w:r>
          </w:p>
        </w:tc>
        <w:tc>
          <w:tcPr>
            <w:tcW w:w="1250" w:type="pct"/>
            <w:vAlign w:val="center"/>
          </w:tcPr>
          <w:p w14:paraId="2FC7FEAD" w14:textId="059C2BD0" w:rsidR="002B2901" w:rsidRDefault="002B2901" w:rsidP="00C3207B">
            <w:pPr>
              <w:pStyle w:val="ListBullet"/>
            </w:pPr>
            <w:r>
              <w:t>Project Director</w:t>
            </w:r>
          </w:p>
          <w:p w14:paraId="26820C17" w14:textId="346A3226" w:rsidR="002B2901" w:rsidRDefault="002B2901" w:rsidP="00C3207B">
            <w:pPr>
              <w:pStyle w:val="ListBullet"/>
            </w:pPr>
            <w:r>
              <w:t>Contract Owner</w:t>
            </w:r>
          </w:p>
          <w:p w14:paraId="6C731094" w14:textId="66168EA4" w:rsidR="00017A7B" w:rsidRDefault="002B2901" w:rsidP="00C3207B">
            <w:pPr>
              <w:pStyle w:val="ListBullet"/>
            </w:pPr>
            <w:r>
              <w:lastRenderedPageBreak/>
              <w:t>Production Supervisor</w:t>
            </w:r>
          </w:p>
        </w:tc>
        <w:tc>
          <w:tcPr>
            <w:tcW w:w="1250" w:type="pct"/>
            <w:vAlign w:val="center"/>
          </w:tcPr>
          <w:p w14:paraId="154FE2D9" w14:textId="77777777" w:rsidR="00017A7B" w:rsidRDefault="00017A7B" w:rsidP="00C3207B">
            <w:pPr>
              <w:pStyle w:val="BodyText"/>
            </w:pPr>
          </w:p>
        </w:tc>
        <w:tc>
          <w:tcPr>
            <w:tcW w:w="1250" w:type="pct"/>
            <w:vAlign w:val="center"/>
          </w:tcPr>
          <w:p w14:paraId="34BE53A8" w14:textId="77777777" w:rsidR="00017A7B" w:rsidRDefault="00017A7B" w:rsidP="00C3207B">
            <w:pPr>
              <w:pStyle w:val="BodyText"/>
            </w:pPr>
          </w:p>
        </w:tc>
      </w:tr>
      <w:tr w:rsidR="00017A7B" w14:paraId="3681CCA9" w14:textId="77777777" w:rsidTr="0011262D">
        <w:tc>
          <w:tcPr>
            <w:tcW w:w="1250" w:type="pct"/>
            <w:shd w:val="clear" w:color="auto" w:fill="F2F2F2" w:themeFill="background1" w:themeFillShade="F2"/>
            <w:vAlign w:val="center"/>
          </w:tcPr>
          <w:p w14:paraId="30569886" w14:textId="36822D4C" w:rsidR="00017A7B" w:rsidRPr="009F2B9D" w:rsidRDefault="009C4E6B" w:rsidP="00C3207B">
            <w:pPr>
              <w:pStyle w:val="TableParagraph"/>
            </w:pPr>
            <w:r w:rsidRPr="009F2B9D">
              <w:t>Endorser</w:t>
            </w:r>
          </w:p>
        </w:tc>
        <w:tc>
          <w:tcPr>
            <w:tcW w:w="1250" w:type="pct"/>
            <w:vAlign w:val="center"/>
          </w:tcPr>
          <w:p w14:paraId="53891D92" w14:textId="7F45CF08" w:rsidR="009F2B9D" w:rsidRDefault="009F2B9D" w:rsidP="00C3207B">
            <w:pPr>
              <w:pStyle w:val="ListBullet"/>
            </w:pPr>
            <w:r>
              <w:t>Head of Department</w:t>
            </w:r>
          </w:p>
          <w:p w14:paraId="4E405543" w14:textId="73D58D43" w:rsidR="009F2B9D" w:rsidRDefault="009F2B9D" w:rsidP="00C3207B">
            <w:pPr>
              <w:pStyle w:val="ListBullet"/>
            </w:pPr>
            <w:r>
              <w:t>Group / Director</w:t>
            </w:r>
          </w:p>
          <w:p w14:paraId="052617E9" w14:textId="28BECB7D" w:rsidR="00017A7B" w:rsidRDefault="009F2B9D" w:rsidP="00C3207B">
            <w:pPr>
              <w:pStyle w:val="ListBullet"/>
            </w:pPr>
            <w:r>
              <w:t>Regional Production Manager</w:t>
            </w:r>
          </w:p>
        </w:tc>
        <w:tc>
          <w:tcPr>
            <w:tcW w:w="1250" w:type="pct"/>
            <w:vAlign w:val="center"/>
          </w:tcPr>
          <w:p w14:paraId="21700735" w14:textId="77777777" w:rsidR="00017A7B" w:rsidRDefault="00017A7B" w:rsidP="00C3207B">
            <w:pPr>
              <w:pStyle w:val="BodyText"/>
            </w:pPr>
          </w:p>
        </w:tc>
        <w:tc>
          <w:tcPr>
            <w:tcW w:w="1250" w:type="pct"/>
            <w:vAlign w:val="center"/>
          </w:tcPr>
          <w:p w14:paraId="61D1539E" w14:textId="77777777" w:rsidR="00017A7B" w:rsidRDefault="00017A7B" w:rsidP="00C3207B">
            <w:pPr>
              <w:pStyle w:val="BodyText"/>
            </w:pPr>
          </w:p>
        </w:tc>
      </w:tr>
    </w:tbl>
    <w:p w14:paraId="7CA88C99" w14:textId="3517BB01" w:rsidR="0011262D" w:rsidRDefault="0011262D" w:rsidP="0011262D">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2</w:t>
      </w:r>
      <w:r w:rsidRPr="006850EE">
        <w:fldChar w:fldCharType="end"/>
      </w:r>
      <w:r w:rsidRPr="006850EE">
        <w:t xml:space="preserve"> </w:t>
      </w:r>
      <w:r>
        <w:t>–</w:t>
      </w:r>
      <w:r w:rsidRPr="006850EE">
        <w:t xml:space="preserve"> </w:t>
      </w:r>
      <w:r>
        <w:t>WHSMP Approval</w:t>
      </w:r>
    </w:p>
    <w:p w14:paraId="190E3E91" w14:textId="45732809" w:rsidR="000A77B6" w:rsidRPr="00891405" w:rsidRDefault="000A77B6" w:rsidP="000470FF">
      <w:pPr>
        <w:pStyle w:val="Heading2"/>
      </w:pPr>
      <w:bookmarkStart w:id="6" w:name="_Toc196979967"/>
      <w:bookmarkStart w:id="7" w:name="_Toc197003882"/>
      <w:r>
        <w:t>WHSMP Dis</w:t>
      </w:r>
      <w:r w:rsidR="0002163D">
        <w:t>tribution List</w:t>
      </w:r>
      <w:bookmarkEnd w:id="6"/>
      <w:bookmarkEnd w:id="7"/>
    </w:p>
    <w:tbl>
      <w:tblPr>
        <w:tblStyle w:val="TableGridLight"/>
        <w:tblW w:w="5000" w:type="pct"/>
        <w:tblLook w:val="04A0" w:firstRow="1" w:lastRow="0" w:firstColumn="1" w:lastColumn="0" w:noHBand="0" w:noVBand="1"/>
      </w:tblPr>
      <w:tblGrid>
        <w:gridCol w:w="3399"/>
        <w:gridCol w:w="3399"/>
        <w:gridCol w:w="3397"/>
      </w:tblGrid>
      <w:tr w:rsidR="00BF08B5" w14:paraId="55FABA79" w14:textId="77777777" w:rsidTr="007347DB">
        <w:tc>
          <w:tcPr>
            <w:tcW w:w="1667" w:type="pct"/>
            <w:shd w:val="clear" w:color="auto" w:fill="D9D9D9" w:themeFill="background1" w:themeFillShade="D9"/>
            <w:vAlign w:val="center"/>
          </w:tcPr>
          <w:p w14:paraId="52830DED" w14:textId="42334005" w:rsidR="00BF08B5" w:rsidRDefault="00BF08B5" w:rsidP="00C3207B">
            <w:pPr>
              <w:pStyle w:val="TableParagraph"/>
            </w:pPr>
            <w:r>
              <w:t>Description</w:t>
            </w:r>
          </w:p>
        </w:tc>
        <w:tc>
          <w:tcPr>
            <w:tcW w:w="1667" w:type="pct"/>
            <w:shd w:val="clear" w:color="auto" w:fill="D9D9D9" w:themeFill="background1" w:themeFillShade="D9"/>
            <w:vAlign w:val="center"/>
          </w:tcPr>
          <w:p w14:paraId="08BA215B" w14:textId="109085D2" w:rsidR="00BF08B5" w:rsidRPr="001273D3" w:rsidRDefault="00BF08B5" w:rsidP="00C3207B">
            <w:pPr>
              <w:pStyle w:val="TableParagraph"/>
            </w:pPr>
            <w:r>
              <w:t>Name</w:t>
            </w:r>
          </w:p>
        </w:tc>
        <w:tc>
          <w:tcPr>
            <w:tcW w:w="1666" w:type="pct"/>
            <w:shd w:val="clear" w:color="auto" w:fill="D9D9D9" w:themeFill="background1" w:themeFillShade="D9"/>
            <w:vAlign w:val="center"/>
          </w:tcPr>
          <w:p w14:paraId="679E54E2" w14:textId="403F8D74" w:rsidR="00BF08B5" w:rsidRPr="001273D3" w:rsidRDefault="00BF08B5" w:rsidP="00C3207B">
            <w:pPr>
              <w:pStyle w:val="TableParagraph"/>
            </w:pPr>
            <w:r>
              <w:t>Date</w:t>
            </w:r>
          </w:p>
        </w:tc>
      </w:tr>
      <w:tr w:rsidR="00BF08B5" w14:paraId="324E7743" w14:textId="77777777" w:rsidTr="007347DB">
        <w:tc>
          <w:tcPr>
            <w:tcW w:w="1667" w:type="pct"/>
            <w:shd w:val="clear" w:color="auto" w:fill="F2F2F2" w:themeFill="background1" w:themeFillShade="F2"/>
            <w:vAlign w:val="center"/>
          </w:tcPr>
          <w:p w14:paraId="0ED088EE" w14:textId="649AA4E5" w:rsidR="00BF08B5" w:rsidRPr="009F2B9D" w:rsidRDefault="007347DB" w:rsidP="00C3207B">
            <w:pPr>
              <w:pStyle w:val="TableParagraph"/>
            </w:pPr>
            <w:r w:rsidRPr="007347DB">
              <w:t>Project Director / Contract Owner</w:t>
            </w:r>
          </w:p>
        </w:tc>
        <w:tc>
          <w:tcPr>
            <w:tcW w:w="1667" w:type="pct"/>
            <w:vAlign w:val="center"/>
          </w:tcPr>
          <w:p w14:paraId="7121C52F" w14:textId="109972D9" w:rsidR="00BF08B5" w:rsidRDefault="00BF08B5" w:rsidP="00C3207B">
            <w:pPr>
              <w:pStyle w:val="BodyText"/>
            </w:pPr>
          </w:p>
        </w:tc>
        <w:tc>
          <w:tcPr>
            <w:tcW w:w="1666" w:type="pct"/>
            <w:vAlign w:val="center"/>
          </w:tcPr>
          <w:p w14:paraId="37969B27" w14:textId="34F2EACB" w:rsidR="00BF08B5" w:rsidRDefault="00833F33" w:rsidP="00C3207B">
            <w:pPr>
              <w:pStyle w:val="BodyText"/>
            </w:pPr>
            <w:r w:rsidRPr="00682898">
              <w:rPr>
                <w:noProof/>
                <w:lang w:val="en-GB"/>
              </w:rPr>
              <mc:AlternateContent>
                <mc:Choice Requires="wps">
                  <w:drawing>
                    <wp:anchor distT="0" distB="0" distL="114300" distR="114300" simplePos="0" relativeHeight="251550208" behindDoc="0" locked="0" layoutInCell="1" allowOverlap="1" wp14:anchorId="3114A538" wp14:editId="4F0F9F70">
                      <wp:simplePos x="0" y="0"/>
                      <wp:positionH relativeFrom="margin">
                        <wp:posOffset>436880</wp:posOffset>
                      </wp:positionH>
                      <wp:positionV relativeFrom="paragraph">
                        <wp:posOffset>-116840</wp:posOffset>
                      </wp:positionV>
                      <wp:extent cx="1330960" cy="1277620"/>
                      <wp:effectExtent l="114300" t="114300" r="97790" b="113030"/>
                      <wp:wrapNone/>
                      <wp:docPr id="1818755976" name="Folded Corner 10" descr="P367C6T6TB2#y1"/>
                      <wp:cNvGraphicFramePr/>
                      <a:graphic xmlns:a="http://schemas.openxmlformats.org/drawingml/2006/main">
                        <a:graphicData uri="http://schemas.microsoft.com/office/word/2010/wordprocessingShape">
                          <wps:wsp>
                            <wps:cNvSpPr/>
                            <wps:spPr>
                              <a:xfrm rot="21031526">
                                <a:off x="0" y="0"/>
                                <a:ext cx="1330960" cy="1277620"/>
                              </a:xfrm>
                              <a:prstGeom prst="foldedCorner">
                                <a:avLst>
                                  <a:gd name="adj" fmla="val 7771"/>
                                </a:avLst>
                              </a:prstGeom>
                              <a:solidFill>
                                <a:srgbClr val="FFFFCC"/>
                              </a:solidFill>
                              <a:ln w="25400" cap="flat" cmpd="sng" algn="ctr">
                                <a:noFill/>
                                <a:prstDash val="solid"/>
                              </a:ln>
                              <a:effectLst/>
                            </wps:spPr>
                            <wps:txbx>
                              <w:txbxContent>
                                <w:p w14:paraId="3AB0BCD5" w14:textId="77777777" w:rsidR="00833F33" w:rsidRDefault="00833F33" w:rsidP="00833F33">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2948FAD1" w14:textId="77777777" w:rsidR="00833F33" w:rsidRDefault="00833F33" w:rsidP="00833F33">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6FCAE9AE" w14:textId="77777777" w:rsidR="00833F33" w:rsidRDefault="00833F33" w:rsidP="00833F33">
                                  <w:pPr>
                                    <w:spacing w:before="0" w:after="0"/>
                                    <w:jc w:val="center"/>
                                  </w:pPr>
                                  <w:r>
                                    <w:rPr>
                                      <w:rFonts w:asciiTheme="majorHAnsi" w:hAnsiTheme="majorHAnsi" w:cstheme="majorHAnsi"/>
                                      <w:sz w:val="18"/>
                                      <w:szCs w:val="18"/>
                                      <w:lang w:val="en-GB"/>
                                    </w:rPr>
                                    <w:t>Adjust to suit your specific project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14A538" id="_x0000_s1028" type="#_x0000_t65" alt="P367C6T6TB2#y1" style="position:absolute;margin-left:34.4pt;margin-top:-9.2pt;width:104.8pt;height:100.6pt;rotation:-620925fd;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" adj="19921" fillcolor="#ffc" stroked="f" strokeweight="2pt">
                      <v:textbox inset="1mm,,1mm,0">
                        <w:txbxContent>
                          <w:p w14:paraId="3AB0BCD5" w14:textId="77777777" w:rsidR="00833F33" w:rsidRDefault="00833F33" w:rsidP="00833F33">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2948FAD1" w14:textId="77777777" w:rsidR="00833F33" w:rsidRDefault="00833F33" w:rsidP="00833F33">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6FCAE9AE" w14:textId="77777777" w:rsidR="00833F33" w:rsidRDefault="00833F33" w:rsidP="00833F33">
                            <w:pPr>
                              <w:spacing w:before="0" w:after="0"/>
                              <w:jc w:val="center"/>
                            </w:pPr>
                            <w:r>
                              <w:rPr>
                                <w:rFonts w:asciiTheme="majorHAnsi" w:hAnsiTheme="majorHAnsi" w:cstheme="majorHAnsi"/>
                                <w:sz w:val="18"/>
                                <w:szCs w:val="18"/>
                                <w:lang w:val="en-GB"/>
                              </w:rPr>
                              <w:t>Adjust to suit your specific project</w:t>
                            </w:r>
                          </w:p>
                        </w:txbxContent>
                      </v:textbox>
                      <w10:wrap anchorx="margin"/>
                    </v:shape>
                  </w:pict>
                </mc:Fallback>
              </mc:AlternateContent>
            </w:r>
          </w:p>
        </w:tc>
      </w:tr>
      <w:tr w:rsidR="00BF08B5" w14:paraId="0019C68A" w14:textId="77777777" w:rsidTr="007347DB">
        <w:tc>
          <w:tcPr>
            <w:tcW w:w="1667" w:type="pct"/>
            <w:shd w:val="clear" w:color="auto" w:fill="F2F2F2" w:themeFill="background1" w:themeFillShade="F2"/>
            <w:vAlign w:val="center"/>
          </w:tcPr>
          <w:p w14:paraId="07420DF3" w14:textId="15EF81C8" w:rsidR="00BF08B5" w:rsidRPr="007347DB" w:rsidRDefault="007347DB" w:rsidP="00C3207B">
            <w:pPr>
              <w:pStyle w:val="TableParagraph"/>
            </w:pPr>
            <w:r w:rsidRPr="007347DB">
              <w:t>Project Manager</w:t>
            </w:r>
          </w:p>
        </w:tc>
        <w:tc>
          <w:tcPr>
            <w:tcW w:w="1667" w:type="pct"/>
            <w:vAlign w:val="center"/>
          </w:tcPr>
          <w:p w14:paraId="0C1DD722" w14:textId="0F4CAFF4" w:rsidR="00BF08B5" w:rsidRDefault="00BF08B5" w:rsidP="00C3207B">
            <w:pPr>
              <w:pStyle w:val="BodyText"/>
            </w:pPr>
          </w:p>
        </w:tc>
        <w:tc>
          <w:tcPr>
            <w:tcW w:w="1666" w:type="pct"/>
            <w:vAlign w:val="center"/>
          </w:tcPr>
          <w:p w14:paraId="6FD2DB23" w14:textId="598E1A31" w:rsidR="00BF08B5" w:rsidRDefault="00BF08B5" w:rsidP="00C3207B">
            <w:pPr>
              <w:pStyle w:val="BodyText"/>
            </w:pPr>
          </w:p>
        </w:tc>
      </w:tr>
      <w:tr w:rsidR="007347DB" w14:paraId="61E50F4B" w14:textId="77777777" w:rsidTr="007347DB">
        <w:tc>
          <w:tcPr>
            <w:tcW w:w="1667" w:type="pct"/>
            <w:shd w:val="clear" w:color="auto" w:fill="F2F2F2" w:themeFill="background1" w:themeFillShade="F2"/>
            <w:vAlign w:val="center"/>
          </w:tcPr>
          <w:p w14:paraId="51095CDC" w14:textId="780A6D0C" w:rsidR="007347DB" w:rsidRPr="007347DB" w:rsidRDefault="007347DB" w:rsidP="00C3207B">
            <w:pPr>
              <w:pStyle w:val="TableParagraph"/>
            </w:pPr>
            <w:r w:rsidRPr="007347DB">
              <w:t>Portfolio Manager</w:t>
            </w:r>
          </w:p>
        </w:tc>
        <w:tc>
          <w:tcPr>
            <w:tcW w:w="1667" w:type="pct"/>
            <w:vAlign w:val="center"/>
          </w:tcPr>
          <w:p w14:paraId="6F3C3AF3" w14:textId="77777777" w:rsidR="007347DB" w:rsidRDefault="007347DB" w:rsidP="00C3207B">
            <w:pPr>
              <w:pStyle w:val="BodyText"/>
            </w:pPr>
          </w:p>
        </w:tc>
        <w:tc>
          <w:tcPr>
            <w:tcW w:w="1666" w:type="pct"/>
            <w:vAlign w:val="center"/>
          </w:tcPr>
          <w:p w14:paraId="74AE6852" w14:textId="072143FB" w:rsidR="007347DB" w:rsidRDefault="007347DB" w:rsidP="00C3207B">
            <w:pPr>
              <w:pStyle w:val="BodyText"/>
            </w:pPr>
          </w:p>
        </w:tc>
      </w:tr>
      <w:tr w:rsidR="007347DB" w14:paraId="5A0337FC" w14:textId="77777777" w:rsidTr="007347DB">
        <w:tc>
          <w:tcPr>
            <w:tcW w:w="1667" w:type="pct"/>
            <w:shd w:val="clear" w:color="auto" w:fill="F2F2F2" w:themeFill="background1" w:themeFillShade="F2"/>
            <w:vAlign w:val="center"/>
          </w:tcPr>
          <w:p w14:paraId="2B8893AD" w14:textId="3DBE9862" w:rsidR="007347DB" w:rsidRPr="007347DB" w:rsidRDefault="007347DB" w:rsidP="00C3207B">
            <w:pPr>
              <w:pStyle w:val="TableParagraph"/>
            </w:pPr>
            <w:r w:rsidRPr="007347DB">
              <w:t>Head of Department / Group / Director</w:t>
            </w:r>
          </w:p>
        </w:tc>
        <w:tc>
          <w:tcPr>
            <w:tcW w:w="1667" w:type="pct"/>
            <w:vAlign w:val="center"/>
          </w:tcPr>
          <w:p w14:paraId="31962F1D" w14:textId="77777777" w:rsidR="007347DB" w:rsidRDefault="007347DB" w:rsidP="00C3207B">
            <w:pPr>
              <w:pStyle w:val="BodyText"/>
            </w:pPr>
          </w:p>
        </w:tc>
        <w:tc>
          <w:tcPr>
            <w:tcW w:w="1666" w:type="pct"/>
            <w:vAlign w:val="center"/>
          </w:tcPr>
          <w:p w14:paraId="699A2826" w14:textId="3B1FFC96" w:rsidR="007347DB" w:rsidRDefault="007347DB" w:rsidP="00C3207B">
            <w:pPr>
              <w:pStyle w:val="BodyText"/>
            </w:pPr>
          </w:p>
        </w:tc>
      </w:tr>
      <w:tr w:rsidR="007347DB" w14:paraId="237350A6" w14:textId="77777777" w:rsidTr="007347DB">
        <w:tc>
          <w:tcPr>
            <w:tcW w:w="1667" w:type="pct"/>
            <w:shd w:val="clear" w:color="auto" w:fill="F2F2F2" w:themeFill="background1" w:themeFillShade="F2"/>
            <w:vAlign w:val="center"/>
          </w:tcPr>
          <w:p w14:paraId="2796C15F" w14:textId="15611A10" w:rsidR="007347DB" w:rsidRPr="007347DB" w:rsidRDefault="007347DB" w:rsidP="00C3207B">
            <w:pPr>
              <w:pStyle w:val="TableParagraph"/>
            </w:pPr>
            <w:r w:rsidRPr="007347DB">
              <w:t>Regional Production Manager</w:t>
            </w:r>
          </w:p>
        </w:tc>
        <w:tc>
          <w:tcPr>
            <w:tcW w:w="1667" w:type="pct"/>
            <w:vAlign w:val="center"/>
          </w:tcPr>
          <w:p w14:paraId="5D851261" w14:textId="77777777" w:rsidR="007347DB" w:rsidRDefault="007347DB" w:rsidP="00C3207B">
            <w:pPr>
              <w:pStyle w:val="BodyText"/>
            </w:pPr>
          </w:p>
        </w:tc>
        <w:tc>
          <w:tcPr>
            <w:tcW w:w="1666" w:type="pct"/>
            <w:vAlign w:val="center"/>
          </w:tcPr>
          <w:p w14:paraId="551F0E45" w14:textId="2FA35F30" w:rsidR="007347DB" w:rsidRDefault="007347DB" w:rsidP="00C3207B">
            <w:pPr>
              <w:pStyle w:val="BodyText"/>
            </w:pPr>
          </w:p>
        </w:tc>
      </w:tr>
      <w:tr w:rsidR="007347DB" w14:paraId="61A5E812" w14:textId="77777777" w:rsidTr="007347DB">
        <w:tc>
          <w:tcPr>
            <w:tcW w:w="1667" w:type="pct"/>
            <w:shd w:val="clear" w:color="auto" w:fill="F2F2F2" w:themeFill="background1" w:themeFillShade="F2"/>
            <w:vAlign w:val="center"/>
          </w:tcPr>
          <w:p w14:paraId="19E9B325" w14:textId="1AD36462" w:rsidR="007347DB" w:rsidRPr="007347DB" w:rsidRDefault="007347DB" w:rsidP="00C3207B">
            <w:pPr>
              <w:pStyle w:val="TableParagraph"/>
            </w:pPr>
            <w:r w:rsidRPr="007347DB">
              <w:t>Production Supervisor</w:t>
            </w:r>
          </w:p>
        </w:tc>
        <w:tc>
          <w:tcPr>
            <w:tcW w:w="1667" w:type="pct"/>
            <w:vAlign w:val="center"/>
          </w:tcPr>
          <w:p w14:paraId="358A46D1" w14:textId="77777777" w:rsidR="007347DB" w:rsidRDefault="007347DB" w:rsidP="00C3207B">
            <w:pPr>
              <w:pStyle w:val="BodyText"/>
            </w:pPr>
          </w:p>
        </w:tc>
        <w:tc>
          <w:tcPr>
            <w:tcW w:w="1666" w:type="pct"/>
            <w:vAlign w:val="center"/>
          </w:tcPr>
          <w:p w14:paraId="14CB987E" w14:textId="27AC8BC1" w:rsidR="007347DB" w:rsidRDefault="007347DB" w:rsidP="00C3207B">
            <w:pPr>
              <w:pStyle w:val="BodyText"/>
            </w:pPr>
          </w:p>
        </w:tc>
      </w:tr>
      <w:tr w:rsidR="007347DB" w14:paraId="1B32CE0E" w14:textId="77777777" w:rsidTr="007347DB">
        <w:tc>
          <w:tcPr>
            <w:tcW w:w="1667" w:type="pct"/>
            <w:shd w:val="clear" w:color="auto" w:fill="F2F2F2" w:themeFill="background1" w:themeFillShade="F2"/>
            <w:vAlign w:val="center"/>
          </w:tcPr>
          <w:p w14:paraId="34C4F3A0" w14:textId="5E8AE55B" w:rsidR="007347DB" w:rsidRPr="007347DB" w:rsidRDefault="007347DB" w:rsidP="00C3207B">
            <w:pPr>
              <w:pStyle w:val="TableParagraph"/>
            </w:pPr>
            <w:r w:rsidRPr="007347DB">
              <w:t>WHS Partner</w:t>
            </w:r>
          </w:p>
        </w:tc>
        <w:tc>
          <w:tcPr>
            <w:tcW w:w="1667" w:type="pct"/>
            <w:vAlign w:val="center"/>
          </w:tcPr>
          <w:p w14:paraId="02C308FC" w14:textId="77777777" w:rsidR="007347DB" w:rsidRDefault="007347DB" w:rsidP="00C3207B">
            <w:pPr>
              <w:pStyle w:val="BodyText"/>
            </w:pPr>
          </w:p>
        </w:tc>
        <w:tc>
          <w:tcPr>
            <w:tcW w:w="1666" w:type="pct"/>
            <w:vAlign w:val="center"/>
          </w:tcPr>
          <w:p w14:paraId="0F3C6672" w14:textId="77777777" w:rsidR="007347DB" w:rsidRDefault="007347DB" w:rsidP="00C3207B">
            <w:pPr>
              <w:pStyle w:val="BodyText"/>
            </w:pPr>
          </w:p>
        </w:tc>
      </w:tr>
      <w:tr w:rsidR="007347DB" w14:paraId="5E2C638B" w14:textId="77777777" w:rsidTr="007347DB">
        <w:tc>
          <w:tcPr>
            <w:tcW w:w="1667" w:type="pct"/>
            <w:shd w:val="clear" w:color="auto" w:fill="F2F2F2" w:themeFill="background1" w:themeFillShade="F2"/>
            <w:vAlign w:val="center"/>
          </w:tcPr>
          <w:p w14:paraId="0717A0C4" w14:textId="2ED03DA9" w:rsidR="007347DB" w:rsidRPr="007347DB" w:rsidRDefault="007347DB" w:rsidP="00C3207B">
            <w:pPr>
              <w:pStyle w:val="TableParagraph"/>
            </w:pPr>
            <w:r w:rsidRPr="007347DB">
              <w:t>Outage Manager/s,</w:t>
            </w:r>
          </w:p>
        </w:tc>
        <w:tc>
          <w:tcPr>
            <w:tcW w:w="1667" w:type="pct"/>
            <w:vAlign w:val="center"/>
          </w:tcPr>
          <w:p w14:paraId="307F4317" w14:textId="77777777" w:rsidR="007347DB" w:rsidRDefault="007347DB" w:rsidP="00C3207B">
            <w:pPr>
              <w:pStyle w:val="BodyText"/>
            </w:pPr>
          </w:p>
        </w:tc>
        <w:tc>
          <w:tcPr>
            <w:tcW w:w="1666" w:type="pct"/>
            <w:vAlign w:val="center"/>
          </w:tcPr>
          <w:p w14:paraId="1D3D9290" w14:textId="155A8375" w:rsidR="007347DB" w:rsidRDefault="007347DB" w:rsidP="00C3207B">
            <w:pPr>
              <w:pStyle w:val="BodyText"/>
            </w:pPr>
          </w:p>
        </w:tc>
      </w:tr>
      <w:tr w:rsidR="007347DB" w14:paraId="7C99D9F2" w14:textId="77777777" w:rsidTr="007347DB">
        <w:tc>
          <w:tcPr>
            <w:tcW w:w="1667" w:type="pct"/>
            <w:shd w:val="clear" w:color="auto" w:fill="F2F2F2" w:themeFill="background1" w:themeFillShade="F2"/>
            <w:vAlign w:val="center"/>
          </w:tcPr>
          <w:p w14:paraId="71BADB7C" w14:textId="77777777" w:rsidR="007347DB" w:rsidRPr="007347DB" w:rsidRDefault="007347DB" w:rsidP="00C3207B">
            <w:pPr>
              <w:pStyle w:val="TableParagraph"/>
            </w:pPr>
            <w:r w:rsidRPr="007347DB">
              <w:t>Site Manager/s,</w:t>
            </w:r>
          </w:p>
          <w:p w14:paraId="28831E2F" w14:textId="77777777" w:rsidR="007347DB" w:rsidRPr="007347DB" w:rsidRDefault="007347DB" w:rsidP="00C3207B">
            <w:pPr>
              <w:pStyle w:val="TableParagraph"/>
            </w:pPr>
            <w:r w:rsidRPr="007347DB">
              <w:t>Team Leader/s, and</w:t>
            </w:r>
          </w:p>
          <w:p w14:paraId="344462DE" w14:textId="14BEA2A9" w:rsidR="007347DB" w:rsidRPr="007347DB" w:rsidRDefault="007347DB" w:rsidP="00C3207B">
            <w:pPr>
              <w:pStyle w:val="TableParagraph"/>
            </w:pPr>
            <w:r w:rsidRPr="007347DB">
              <w:t>Supervisor/s.</w:t>
            </w:r>
          </w:p>
        </w:tc>
        <w:tc>
          <w:tcPr>
            <w:tcW w:w="1667" w:type="pct"/>
            <w:vAlign w:val="center"/>
          </w:tcPr>
          <w:p w14:paraId="3E91AC33" w14:textId="6F08191E" w:rsidR="007347DB" w:rsidRDefault="007347DB" w:rsidP="00C3207B">
            <w:pPr>
              <w:pStyle w:val="BodyText"/>
            </w:pPr>
          </w:p>
        </w:tc>
        <w:tc>
          <w:tcPr>
            <w:tcW w:w="1666" w:type="pct"/>
            <w:vAlign w:val="center"/>
          </w:tcPr>
          <w:p w14:paraId="7587FA4A" w14:textId="195A36BF" w:rsidR="007347DB" w:rsidRDefault="007347DB" w:rsidP="00C3207B">
            <w:pPr>
              <w:pStyle w:val="BodyText"/>
            </w:pPr>
          </w:p>
        </w:tc>
      </w:tr>
      <w:tr w:rsidR="007347DB" w14:paraId="3B2C3D37" w14:textId="77777777" w:rsidTr="007347DB">
        <w:tc>
          <w:tcPr>
            <w:tcW w:w="1667" w:type="pct"/>
            <w:shd w:val="clear" w:color="auto" w:fill="F2F2F2" w:themeFill="background1" w:themeFillShade="F2"/>
            <w:vAlign w:val="center"/>
          </w:tcPr>
          <w:p w14:paraId="354B1CDD" w14:textId="0E5929C8" w:rsidR="007347DB" w:rsidRPr="007347DB" w:rsidRDefault="007347DB" w:rsidP="00C3207B">
            <w:pPr>
              <w:pStyle w:val="TableParagraph"/>
            </w:pPr>
            <w:r w:rsidRPr="007347DB">
              <w:t>Contractor 1:</w:t>
            </w:r>
          </w:p>
        </w:tc>
        <w:tc>
          <w:tcPr>
            <w:tcW w:w="1667" w:type="pct"/>
            <w:vAlign w:val="center"/>
          </w:tcPr>
          <w:p w14:paraId="1D9F1F2E" w14:textId="77777777" w:rsidR="007347DB" w:rsidRDefault="007347DB" w:rsidP="00C3207B">
            <w:pPr>
              <w:pStyle w:val="BodyText"/>
            </w:pPr>
          </w:p>
        </w:tc>
        <w:tc>
          <w:tcPr>
            <w:tcW w:w="1666" w:type="pct"/>
            <w:vAlign w:val="center"/>
          </w:tcPr>
          <w:p w14:paraId="7C7BF9D4" w14:textId="77777777" w:rsidR="007347DB" w:rsidRDefault="007347DB" w:rsidP="00C3207B">
            <w:pPr>
              <w:pStyle w:val="BodyText"/>
            </w:pPr>
          </w:p>
        </w:tc>
      </w:tr>
      <w:tr w:rsidR="007347DB" w14:paraId="6A4A5560" w14:textId="77777777" w:rsidTr="007347DB">
        <w:tc>
          <w:tcPr>
            <w:tcW w:w="1667" w:type="pct"/>
            <w:shd w:val="clear" w:color="auto" w:fill="F2F2F2" w:themeFill="background1" w:themeFillShade="F2"/>
            <w:vAlign w:val="center"/>
          </w:tcPr>
          <w:p w14:paraId="2B3542EB" w14:textId="171D67F0" w:rsidR="007347DB" w:rsidRPr="007347DB" w:rsidRDefault="007347DB" w:rsidP="00C3207B">
            <w:pPr>
              <w:pStyle w:val="TableParagraph"/>
            </w:pPr>
            <w:r w:rsidRPr="007347DB">
              <w:t>Contractor 2:</w:t>
            </w:r>
          </w:p>
        </w:tc>
        <w:tc>
          <w:tcPr>
            <w:tcW w:w="1667" w:type="pct"/>
            <w:vAlign w:val="center"/>
          </w:tcPr>
          <w:p w14:paraId="35550657" w14:textId="77777777" w:rsidR="007347DB" w:rsidRDefault="007347DB" w:rsidP="00C3207B">
            <w:pPr>
              <w:pStyle w:val="BodyText"/>
            </w:pPr>
          </w:p>
        </w:tc>
        <w:tc>
          <w:tcPr>
            <w:tcW w:w="1666" w:type="pct"/>
            <w:vAlign w:val="center"/>
          </w:tcPr>
          <w:p w14:paraId="19E110B3" w14:textId="77777777" w:rsidR="007347DB" w:rsidRDefault="007347DB" w:rsidP="00C3207B">
            <w:pPr>
              <w:pStyle w:val="BodyText"/>
            </w:pPr>
          </w:p>
        </w:tc>
      </w:tr>
    </w:tbl>
    <w:p w14:paraId="469B49DA" w14:textId="3B6FE4CC" w:rsidR="000A77B6" w:rsidRDefault="000A77B6" w:rsidP="000A77B6">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3</w:t>
      </w:r>
      <w:r w:rsidRPr="006850EE">
        <w:fldChar w:fldCharType="end"/>
      </w:r>
      <w:r w:rsidRPr="006850EE">
        <w:t xml:space="preserve"> </w:t>
      </w:r>
      <w:r>
        <w:t>–</w:t>
      </w:r>
      <w:r w:rsidRPr="006850EE">
        <w:t xml:space="preserve"> </w:t>
      </w:r>
      <w:r>
        <w:t xml:space="preserve">WHSMP </w:t>
      </w:r>
      <w:r w:rsidR="0002163D">
        <w:t>Distribution List</w:t>
      </w:r>
    </w:p>
    <w:p w14:paraId="02E0143C" w14:textId="4C1B9510" w:rsidR="004361C2" w:rsidRDefault="004361C2" w:rsidP="00C3207B">
      <w:pPr>
        <w:pStyle w:val="BodyText"/>
      </w:pPr>
      <w:r>
        <w:fldChar w:fldCharType="begin"/>
      </w:r>
      <w:r>
        <w:instrText xml:space="preserve"> REF _Ref196979778 \r \h </w:instrText>
      </w:r>
      <w:r>
        <w:fldChar w:fldCharType="separate"/>
      </w:r>
      <w:r w:rsidR="00EA404C">
        <w:t>Appendix H</w:t>
      </w:r>
      <w:r>
        <w:fldChar w:fldCharType="end"/>
      </w:r>
      <w:r w:rsidRPr="004361C2">
        <w:t xml:space="preserve"> contains the list of individuals who work under and have acknowledged th</w:t>
      </w:r>
      <w:r>
        <w:t>is</w:t>
      </w:r>
      <w:r w:rsidRPr="004361C2">
        <w:t xml:space="preserve"> W</w:t>
      </w:r>
      <w:r>
        <w:t>HSMP.</w:t>
      </w:r>
    </w:p>
    <w:p w14:paraId="67FF5EE1" w14:textId="5570B829" w:rsidR="00954DD4" w:rsidRPr="00891405" w:rsidRDefault="00954DD4" w:rsidP="000470FF">
      <w:pPr>
        <w:pStyle w:val="Heading2"/>
      </w:pPr>
      <w:bookmarkStart w:id="8" w:name="_Toc196979968"/>
      <w:bookmarkStart w:id="9" w:name="_Toc197003883"/>
      <w:r>
        <w:lastRenderedPageBreak/>
        <w:t xml:space="preserve">WHSMP </w:t>
      </w:r>
      <w:r>
        <w:t>Project Reviews</w:t>
      </w:r>
      <w:bookmarkEnd w:id="8"/>
      <w:bookmarkEnd w:id="9"/>
    </w:p>
    <w:tbl>
      <w:tblPr>
        <w:tblStyle w:val="TableGridLight"/>
        <w:tblW w:w="5000" w:type="pct"/>
        <w:jc w:val="center"/>
        <w:tblLook w:val="04A0" w:firstRow="1" w:lastRow="0" w:firstColumn="1" w:lastColumn="0" w:noHBand="0" w:noVBand="1"/>
      </w:tblPr>
      <w:tblGrid>
        <w:gridCol w:w="1297"/>
        <w:gridCol w:w="1056"/>
        <w:gridCol w:w="3312"/>
        <w:gridCol w:w="1560"/>
        <w:gridCol w:w="1513"/>
        <w:gridCol w:w="1457"/>
      </w:tblGrid>
      <w:tr w:rsidR="00EE4090" w14:paraId="63F8656A" w14:textId="77777777" w:rsidTr="00EE4090">
        <w:trPr>
          <w:jc w:val="center"/>
        </w:trPr>
        <w:tc>
          <w:tcPr>
            <w:tcW w:w="1297" w:type="dxa"/>
            <w:shd w:val="clear" w:color="auto" w:fill="D9D9D9" w:themeFill="background1" w:themeFillShade="D9"/>
            <w:vAlign w:val="center"/>
          </w:tcPr>
          <w:p w14:paraId="0B7F02A5" w14:textId="3F4BD1A0" w:rsidR="007E072B" w:rsidRPr="00EE4090" w:rsidRDefault="00C41409" w:rsidP="00D03C74">
            <w:pPr>
              <w:jc w:val="center"/>
              <w:rPr>
                <w:b/>
                <w:bCs/>
                <w:szCs w:val="22"/>
              </w:rPr>
            </w:pPr>
            <w:r w:rsidRPr="00EE4090">
              <w:rPr>
                <w:b/>
                <w:bCs/>
                <w:szCs w:val="22"/>
              </w:rPr>
              <w:t>Reviewer/s name/s and date</w:t>
            </w:r>
          </w:p>
        </w:tc>
        <w:tc>
          <w:tcPr>
            <w:tcW w:w="1056" w:type="dxa"/>
            <w:shd w:val="clear" w:color="auto" w:fill="D9D9D9" w:themeFill="background1" w:themeFillShade="D9"/>
            <w:vAlign w:val="center"/>
          </w:tcPr>
          <w:p w14:paraId="22951B0E" w14:textId="143DFB07" w:rsidR="007E072B" w:rsidRPr="00EE4090" w:rsidRDefault="00CD37F0" w:rsidP="00D03C74">
            <w:pPr>
              <w:jc w:val="center"/>
              <w:rPr>
                <w:b/>
                <w:bCs/>
                <w:szCs w:val="22"/>
              </w:rPr>
            </w:pPr>
            <w:r w:rsidRPr="00EE4090">
              <w:rPr>
                <w:b/>
                <w:bCs/>
                <w:szCs w:val="22"/>
              </w:rPr>
              <w:t>Changes made?</w:t>
            </w:r>
          </w:p>
        </w:tc>
        <w:tc>
          <w:tcPr>
            <w:tcW w:w="3312" w:type="dxa"/>
            <w:shd w:val="clear" w:color="auto" w:fill="D9D9D9" w:themeFill="background1" w:themeFillShade="D9"/>
            <w:vAlign w:val="center"/>
          </w:tcPr>
          <w:p w14:paraId="4D3BBAE2" w14:textId="6F2DEB32" w:rsidR="007E072B" w:rsidRPr="00EE4090" w:rsidRDefault="008A7836" w:rsidP="00D03C74">
            <w:pPr>
              <w:jc w:val="center"/>
              <w:rPr>
                <w:b/>
                <w:bCs/>
                <w:szCs w:val="22"/>
              </w:rPr>
            </w:pPr>
            <w:r w:rsidRPr="00EE4090">
              <w:rPr>
                <w:b/>
                <w:bCs/>
                <w:szCs w:val="22"/>
              </w:rPr>
              <w:t>Revision description</w:t>
            </w:r>
          </w:p>
        </w:tc>
        <w:tc>
          <w:tcPr>
            <w:tcW w:w="1560" w:type="dxa"/>
            <w:shd w:val="clear" w:color="auto" w:fill="D9D9D9" w:themeFill="background1" w:themeFillShade="D9"/>
            <w:vAlign w:val="center"/>
          </w:tcPr>
          <w:p w14:paraId="4AE7D0AE" w14:textId="7811A273" w:rsidR="007E072B" w:rsidRPr="00EE4090" w:rsidRDefault="00544081" w:rsidP="00D03C74">
            <w:pPr>
              <w:jc w:val="center"/>
              <w:rPr>
                <w:b/>
                <w:bCs/>
                <w:szCs w:val="22"/>
              </w:rPr>
            </w:pPr>
            <w:r w:rsidRPr="00EE4090">
              <w:rPr>
                <w:b/>
                <w:bCs/>
                <w:szCs w:val="22"/>
              </w:rPr>
              <w:t>Revision approvers name</w:t>
            </w:r>
          </w:p>
        </w:tc>
        <w:tc>
          <w:tcPr>
            <w:tcW w:w="1513" w:type="dxa"/>
            <w:shd w:val="clear" w:color="auto" w:fill="D9D9D9" w:themeFill="background1" w:themeFillShade="D9"/>
            <w:vAlign w:val="center"/>
          </w:tcPr>
          <w:p w14:paraId="3A3D6F1D" w14:textId="2C6D9292" w:rsidR="007E072B" w:rsidRPr="00EE4090" w:rsidRDefault="007C13C0" w:rsidP="00D03C74">
            <w:pPr>
              <w:jc w:val="center"/>
              <w:rPr>
                <w:b/>
                <w:bCs/>
                <w:szCs w:val="22"/>
              </w:rPr>
            </w:pPr>
            <w:r w:rsidRPr="00EE4090">
              <w:rPr>
                <w:b/>
                <w:bCs/>
                <w:szCs w:val="22"/>
              </w:rPr>
              <w:t>Revision approval date</w:t>
            </w:r>
          </w:p>
        </w:tc>
        <w:tc>
          <w:tcPr>
            <w:tcW w:w="1457" w:type="dxa"/>
            <w:shd w:val="clear" w:color="auto" w:fill="D9D9D9" w:themeFill="background1" w:themeFillShade="D9"/>
            <w:vAlign w:val="center"/>
          </w:tcPr>
          <w:p w14:paraId="61DC8573" w14:textId="51F0584C" w:rsidR="007E072B" w:rsidRPr="00EE4090" w:rsidRDefault="00EE4090" w:rsidP="00D03C74">
            <w:pPr>
              <w:jc w:val="center"/>
              <w:rPr>
                <w:b/>
                <w:bCs/>
                <w:szCs w:val="22"/>
              </w:rPr>
            </w:pPr>
            <w:r w:rsidRPr="00EE4090">
              <w:rPr>
                <w:b/>
                <w:bCs/>
                <w:szCs w:val="22"/>
              </w:rPr>
              <w:t>Consultation with affected parties – name/s and date</w:t>
            </w:r>
          </w:p>
        </w:tc>
      </w:tr>
      <w:tr w:rsidR="00EE4090" w14:paraId="381C31C9" w14:textId="77777777" w:rsidTr="009D68DE">
        <w:trPr>
          <w:jc w:val="center"/>
        </w:trPr>
        <w:tc>
          <w:tcPr>
            <w:tcW w:w="1297" w:type="dxa"/>
            <w:shd w:val="clear" w:color="auto" w:fill="auto"/>
            <w:vAlign w:val="center"/>
          </w:tcPr>
          <w:p w14:paraId="3634E7A7" w14:textId="77777777" w:rsidR="007E072B" w:rsidRPr="00D03C74" w:rsidRDefault="007E072B" w:rsidP="00D03C74">
            <w:pPr>
              <w:pStyle w:val="BodyText"/>
              <w:jc w:val="center"/>
              <w:rPr>
                <w:rFonts w:asciiTheme="minorHAnsi" w:hAnsiTheme="minorHAnsi"/>
              </w:rPr>
            </w:pPr>
          </w:p>
        </w:tc>
        <w:tc>
          <w:tcPr>
            <w:tcW w:w="1056" w:type="dxa"/>
            <w:shd w:val="clear" w:color="auto" w:fill="auto"/>
            <w:vAlign w:val="center"/>
          </w:tcPr>
          <w:p w14:paraId="26A7B7F4" w14:textId="1FBA7AFA" w:rsidR="007E072B" w:rsidRPr="00D03C74" w:rsidRDefault="00EE4090" w:rsidP="00D03C74">
            <w:pPr>
              <w:pStyle w:val="BodyText"/>
              <w:jc w:val="center"/>
              <w:rPr>
                <w:rFonts w:asciiTheme="minorHAnsi" w:hAnsiTheme="minorHAnsi"/>
              </w:rPr>
            </w:pPr>
            <w:sdt>
              <w:sdtPr>
                <w:rPr>
                  <w:rFonts w:asciiTheme="minorHAnsi" w:hAnsiTheme="minorHAnsi"/>
                </w:rPr>
                <w:id w:val="324020356"/>
                <w14:checkbox>
                  <w14:checked w14:val="0"/>
                  <w14:checkedState w14:val="2612" w14:font="MS Gothic"/>
                  <w14:uncheckedState w14:val="2610" w14:font="MS Gothic"/>
                </w14:checkbox>
              </w:sdtPr>
              <w:sdtContent>
                <w:r w:rsidRPr="00D03C74">
                  <w:rPr>
                    <w:rFonts w:ascii="Segoe UI Symbol" w:eastAsia="MS Gothic" w:hAnsi="Segoe UI Symbol" w:cs="Segoe UI Symbol"/>
                  </w:rPr>
                  <w:t>☐</w:t>
                </w:r>
              </w:sdtContent>
            </w:sdt>
          </w:p>
        </w:tc>
        <w:tc>
          <w:tcPr>
            <w:tcW w:w="3312" w:type="dxa"/>
            <w:shd w:val="clear" w:color="auto" w:fill="auto"/>
            <w:vAlign w:val="center"/>
          </w:tcPr>
          <w:p w14:paraId="0B48CDA8" w14:textId="77777777" w:rsidR="007E072B" w:rsidRPr="00D03C74" w:rsidRDefault="007E072B" w:rsidP="00D03C74">
            <w:pPr>
              <w:pStyle w:val="BodyText"/>
              <w:jc w:val="center"/>
              <w:rPr>
                <w:rFonts w:asciiTheme="minorHAnsi" w:hAnsiTheme="minorHAnsi"/>
              </w:rPr>
            </w:pPr>
          </w:p>
        </w:tc>
        <w:tc>
          <w:tcPr>
            <w:tcW w:w="1560" w:type="dxa"/>
            <w:shd w:val="clear" w:color="auto" w:fill="auto"/>
            <w:vAlign w:val="center"/>
          </w:tcPr>
          <w:p w14:paraId="4B578F24" w14:textId="6F4A852F" w:rsidR="007E072B" w:rsidRPr="00D03C74" w:rsidRDefault="007E072B" w:rsidP="00D03C74">
            <w:pPr>
              <w:pStyle w:val="BodyText"/>
              <w:jc w:val="center"/>
              <w:rPr>
                <w:rFonts w:asciiTheme="minorHAnsi" w:hAnsiTheme="minorHAnsi"/>
              </w:rPr>
            </w:pPr>
          </w:p>
        </w:tc>
        <w:tc>
          <w:tcPr>
            <w:tcW w:w="1513" w:type="dxa"/>
            <w:vAlign w:val="center"/>
          </w:tcPr>
          <w:p w14:paraId="791B26AD" w14:textId="5F879420" w:rsidR="007E072B" w:rsidRPr="00D03C74" w:rsidRDefault="007E072B" w:rsidP="00D03C74">
            <w:pPr>
              <w:pStyle w:val="BodyText"/>
              <w:jc w:val="center"/>
              <w:rPr>
                <w:rFonts w:asciiTheme="minorHAnsi" w:hAnsiTheme="minorHAnsi"/>
              </w:rPr>
            </w:pPr>
          </w:p>
        </w:tc>
        <w:tc>
          <w:tcPr>
            <w:tcW w:w="1457" w:type="dxa"/>
            <w:vAlign w:val="center"/>
          </w:tcPr>
          <w:p w14:paraId="21A7A972" w14:textId="2CE81C04" w:rsidR="007E072B" w:rsidRPr="00D03C74" w:rsidRDefault="007E072B" w:rsidP="00D03C74">
            <w:pPr>
              <w:pStyle w:val="BodyText"/>
              <w:jc w:val="center"/>
              <w:rPr>
                <w:rFonts w:asciiTheme="minorHAnsi" w:hAnsiTheme="minorHAnsi"/>
              </w:rPr>
            </w:pPr>
          </w:p>
        </w:tc>
      </w:tr>
      <w:tr w:rsidR="00EE4090" w14:paraId="2CF84107" w14:textId="77777777" w:rsidTr="009D68DE">
        <w:trPr>
          <w:jc w:val="center"/>
        </w:trPr>
        <w:tc>
          <w:tcPr>
            <w:tcW w:w="1297" w:type="dxa"/>
            <w:shd w:val="clear" w:color="auto" w:fill="auto"/>
            <w:vAlign w:val="center"/>
          </w:tcPr>
          <w:p w14:paraId="6440B4C7"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216417ED" w14:textId="2F8BAB3D" w:rsidR="00EE4090" w:rsidRPr="00D03C74" w:rsidRDefault="00EE4090" w:rsidP="00D03C74">
            <w:pPr>
              <w:pStyle w:val="BodyText"/>
              <w:jc w:val="center"/>
              <w:rPr>
                <w:rFonts w:asciiTheme="minorHAnsi" w:hAnsiTheme="minorHAnsi"/>
              </w:rPr>
            </w:pPr>
            <w:sdt>
              <w:sdtPr>
                <w:rPr>
                  <w:rFonts w:asciiTheme="minorHAnsi" w:hAnsiTheme="minorHAnsi"/>
                </w:rPr>
                <w:id w:val="-327209440"/>
                <w14:checkbox>
                  <w14:checked w14:val="0"/>
                  <w14:checkedState w14:val="2612" w14:font="MS Gothic"/>
                  <w14:uncheckedState w14:val="2610" w14:font="MS Gothic"/>
                </w14:checkbox>
              </w:sdtPr>
              <w:sdtContent>
                <w:r w:rsidRPr="00D03C74">
                  <w:rPr>
                    <w:rFonts w:ascii="Segoe UI Symbol" w:hAnsi="Segoe UI Symbol" w:cs="Segoe UI Symbol"/>
                  </w:rPr>
                  <w:t>☐</w:t>
                </w:r>
              </w:sdtContent>
            </w:sdt>
          </w:p>
        </w:tc>
        <w:tc>
          <w:tcPr>
            <w:tcW w:w="3312" w:type="dxa"/>
            <w:shd w:val="clear" w:color="auto" w:fill="auto"/>
            <w:vAlign w:val="center"/>
          </w:tcPr>
          <w:p w14:paraId="17F6AC94"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2CAECEC7" w14:textId="22356A9D" w:rsidR="00EE4090" w:rsidRPr="00D03C74" w:rsidRDefault="00EE4090" w:rsidP="00D03C74">
            <w:pPr>
              <w:pStyle w:val="BodyText"/>
              <w:jc w:val="center"/>
              <w:rPr>
                <w:rFonts w:asciiTheme="minorHAnsi" w:hAnsiTheme="minorHAnsi"/>
              </w:rPr>
            </w:pPr>
          </w:p>
        </w:tc>
        <w:tc>
          <w:tcPr>
            <w:tcW w:w="1513" w:type="dxa"/>
            <w:vAlign w:val="center"/>
          </w:tcPr>
          <w:p w14:paraId="493F6B34" w14:textId="39FFDDEC" w:rsidR="00EE4090" w:rsidRPr="00D03C74" w:rsidRDefault="00EE4090" w:rsidP="00D03C74">
            <w:pPr>
              <w:pStyle w:val="BodyText"/>
              <w:jc w:val="center"/>
              <w:rPr>
                <w:rFonts w:asciiTheme="minorHAnsi" w:hAnsiTheme="minorHAnsi"/>
              </w:rPr>
            </w:pPr>
          </w:p>
        </w:tc>
        <w:tc>
          <w:tcPr>
            <w:tcW w:w="1457" w:type="dxa"/>
            <w:vAlign w:val="center"/>
          </w:tcPr>
          <w:p w14:paraId="21008B99" w14:textId="51819B8B" w:rsidR="00EE4090" w:rsidRPr="00D03C74" w:rsidRDefault="00EE4090" w:rsidP="00D03C74">
            <w:pPr>
              <w:pStyle w:val="BodyText"/>
              <w:jc w:val="center"/>
              <w:rPr>
                <w:rFonts w:asciiTheme="minorHAnsi" w:hAnsiTheme="minorHAnsi"/>
              </w:rPr>
            </w:pPr>
          </w:p>
        </w:tc>
      </w:tr>
      <w:tr w:rsidR="00EE4090" w14:paraId="019EAE4E" w14:textId="77777777" w:rsidTr="009D68DE">
        <w:trPr>
          <w:jc w:val="center"/>
        </w:trPr>
        <w:tc>
          <w:tcPr>
            <w:tcW w:w="1297" w:type="dxa"/>
            <w:shd w:val="clear" w:color="auto" w:fill="auto"/>
            <w:vAlign w:val="center"/>
          </w:tcPr>
          <w:p w14:paraId="457F0AC0"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35CC4BA1" w14:textId="1C350C25" w:rsidR="00EE4090" w:rsidRPr="00D03C74" w:rsidRDefault="00EE4090" w:rsidP="00D03C74">
            <w:pPr>
              <w:pStyle w:val="BodyText"/>
              <w:jc w:val="center"/>
              <w:rPr>
                <w:rFonts w:asciiTheme="minorHAnsi" w:hAnsiTheme="minorHAnsi"/>
              </w:rPr>
            </w:pPr>
            <w:sdt>
              <w:sdtPr>
                <w:rPr>
                  <w:rFonts w:asciiTheme="minorHAnsi" w:hAnsiTheme="minorHAnsi"/>
                </w:rPr>
                <w:id w:val="1891845156"/>
                <w14:checkbox>
                  <w14:checked w14:val="0"/>
                  <w14:checkedState w14:val="2612" w14:font="MS Gothic"/>
                  <w14:uncheckedState w14:val="2610" w14:font="MS Gothic"/>
                </w14:checkbox>
              </w:sdtPr>
              <w:sdtContent>
                <w:r w:rsidRPr="00D03C74">
                  <w:rPr>
                    <w:rFonts w:ascii="Segoe UI Symbol" w:hAnsi="Segoe UI Symbol" w:cs="Segoe UI Symbol"/>
                  </w:rPr>
                  <w:t>☐</w:t>
                </w:r>
              </w:sdtContent>
            </w:sdt>
          </w:p>
        </w:tc>
        <w:tc>
          <w:tcPr>
            <w:tcW w:w="3312" w:type="dxa"/>
            <w:shd w:val="clear" w:color="auto" w:fill="auto"/>
            <w:vAlign w:val="center"/>
          </w:tcPr>
          <w:p w14:paraId="797E3E32" w14:textId="3D11EEB8"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4AE37838" w14:textId="6055E45E" w:rsidR="00EE4090" w:rsidRPr="00D03C74" w:rsidRDefault="007B5BE0" w:rsidP="00D03C74">
            <w:pPr>
              <w:pStyle w:val="BodyText"/>
              <w:jc w:val="center"/>
              <w:rPr>
                <w:rFonts w:asciiTheme="minorHAnsi" w:hAnsiTheme="minorHAnsi"/>
              </w:rPr>
            </w:pPr>
            <w:r w:rsidRPr="00D03C74">
              <w:rPr>
                <w:rFonts w:asciiTheme="minorHAnsi" w:hAnsiTheme="minorHAnsi"/>
                <w:noProof/>
                <w:lang w:val="en-GB"/>
              </w:rPr>
              <mc:AlternateContent>
                <mc:Choice Requires="wps">
                  <w:drawing>
                    <wp:anchor distT="0" distB="0" distL="114300" distR="114300" simplePos="0" relativeHeight="251613696" behindDoc="0" locked="0" layoutInCell="1" allowOverlap="1" wp14:anchorId="2A4C2FED" wp14:editId="2CB37414">
                      <wp:simplePos x="0" y="0"/>
                      <wp:positionH relativeFrom="rightMargin">
                        <wp:posOffset>-19050</wp:posOffset>
                      </wp:positionH>
                      <wp:positionV relativeFrom="paragraph">
                        <wp:posOffset>-855980</wp:posOffset>
                      </wp:positionV>
                      <wp:extent cx="1520825" cy="1497330"/>
                      <wp:effectExtent l="114300" t="133350" r="98425" b="121920"/>
                      <wp:wrapNone/>
                      <wp:docPr id="938939832" name="Folded Corner 10" descr="P367C6T6TB2#y1"/>
                      <wp:cNvGraphicFramePr/>
                      <a:graphic xmlns:a="http://schemas.openxmlformats.org/drawingml/2006/main">
                        <a:graphicData uri="http://schemas.microsoft.com/office/word/2010/wordprocessingShape">
                          <wps:wsp>
                            <wps:cNvSpPr/>
                            <wps:spPr>
                              <a:xfrm rot="21031526">
                                <a:off x="0" y="0"/>
                                <a:ext cx="1520825" cy="1497330"/>
                              </a:xfrm>
                              <a:prstGeom prst="foldedCorner">
                                <a:avLst>
                                  <a:gd name="adj" fmla="val 7771"/>
                                </a:avLst>
                              </a:prstGeom>
                              <a:solidFill>
                                <a:srgbClr val="FFFFCC"/>
                              </a:solidFill>
                              <a:ln w="25400" cap="flat" cmpd="sng" algn="ctr">
                                <a:noFill/>
                                <a:prstDash val="solid"/>
                              </a:ln>
                              <a:effectLst/>
                            </wps:spPr>
                            <wps:txbx>
                              <w:txbxContent>
                                <w:p w14:paraId="66CCCA62" w14:textId="77777777" w:rsidR="007E072B" w:rsidRDefault="007E072B" w:rsidP="00954DD4">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597CF2C8" w14:textId="77777777" w:rsidR="007E072B" w:rsidRDefault="007E072B" w:rsidP="00954DD4">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474F808A" w14:textId="4DC6CCE8" w:rsidR="007E072B" w:rsidRDefault="007E072B" w:rsidP="007E072B">
                                  <w:pPr>
                                    <w:jc w:val="center"/>
                                  </w:pPr>
                                  <w:r w:rsidRPr="00C728F3">
                                    <w:rPr>
                                      <w:rFonts w:asciiTheme="majorHAnsi" w:hAnsiTheme="majorHAnsi" w:cstheme="majorHAnsi"/>
                                      <w:sz w:val="18"/>
                                      <w:szCs w:val="18"/>
                                      <w:lang w:val="en-GB"/>
                                    </w:rPr>
                                    <w:t xml:space="preserve">This section tracks changes and reviews </w:t>
                                  </w:r>
                                  <w:r w:rsidR="00EE4090">
                                    <w:rPr>
                                      <w:rFonts w:asciiTheme="majorHAnsi" w:hAnsiTheme="majorHAnsi" w:cstheme="majorHAnsi"/>
                                      <w:sz w:val="18"/>
                                      <w:szCs w:val="18"/>
                                      <w:lang w:val="en-GB"/>
                                    </w:rPr>
                                    <w:t xml:space="preserve">due the project </w:t>
                                  </w:r>
                                  <w:r w:rsidRPr="00C728F3">
                                    <w:rPr>
                                      <w:rFonts w:asciiTheme="majorHAnsi" w:hAnsiTheme="majorHAnsi" w:cstheme="majorHAnsi"/>
                                      <w:sz w:val="18"/>
                                      <w:szCs w:val="18"/>
                                      <w:lang w:val="en-GB"/>
                                    </w:rPr>
                                    <w:t>to show how we're meeting our safety responsibilities.</w:t>
                                  </w:r>
                                </w:p>
                                <w:p w14:paraId="297AD30D" w14:textId="3C69F101" w:rsidR="007E072B" w:rsidRDefault="007E072B" w:rsidP="007E072B">
                                  <w:pPr>
                                    <w:spacing w:before="0" w:after="0"/>
                                    <w:jc w:val="center"/>
                                  </w:pP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4C2FED" id="_x0000_s1029" type="#_x0000_t65" alt="P367C6T6TB2#y1" style="position:absolute;left:0;text-align:left;margin-left:-1.5pt;margin-top:-67.4pt;width:119.75pt;height:117.9pt;rotation:-620925fd;z-index:251613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" adj="19921" fillcolor="#ffc" stroked="f" strokeweight="2pt">
                      <v:textbox inset="1mm,,1mm,0">
                        <w:txbxContent>
                          <w:p w14:paraId="66CCCA62" w14:textId="77777777" w:rsidR="007E072B" w:rsidRDefault="007E072B" w:rsidP="00954DD4">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597CF2C8" w14:textId="77777777" w:rsidR="007E072B" w:rsidRDefault="007E072B" w:rsidP="00954DD4">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474F808A" w14:textId="4DC6CCE8" w:rsidR="007E072B" w:rsidRDefault="007E072B" w:rsidP="007E072B">
                            <w:pPr>
                              <w:jc w:val="center"/>
                            </w:pPr>
                            <w:r w:rsidRPr="00C728F3">
                              <w:rPr>
                                <w:rFonts w:asciiTheme="majorHAnsi" w:hAnsiTheme="majorHAnsi" w:cstheme="majorHAnsi"/>
                                <w:sz w:val="18"/>
                                <w:szCs w:val="18"/>
                                <w:lang w:val="en-GB"/>
                              </w:rPr>
                              <w:t xml:space="preserve">This section tracks changes and reviews </w:t>
                            </w:r>
                            <w:r w:rsidR="00EE4090">
                              <w:rPr>
                                <w:rFonts w:asciiTheme="majorHAnsi" w:hAnsiTheme="majorHAnsi" w:cstheme="majorHAnsi"/>
                                <w:sz w:val="18"/>
                                <w:szCs w:val="18"/>
                                <w:lang w:val="en-GB"/>
                              </w:rPr>
                              <w:t xml:space="preserve">due the project </w:t>
                            </w:r>
                            <w:r w:rsidRPr="00C728F3">
                              <w:rPr>
                                <w:rFonts w:asciiTheme="majorHAnsi" w:hAnsiTheme="majorHAnsi" w:cstheme="majorHAnsi"/>
                                <w:sz w:val="18"/>
                                <w:szCs w:val="18"/>
                                <w:lang w:val="en-GB"/>
                              </w:rPr>
                              <w:t>to show how we're meeting our safety responsibilities.</w:t>
                            </w:r>
                          </w:p>
                          <w:p w14:paraId="297AD30D" w14:textId="3C69F101" w:rsidR="007E072B" w:rsidRDefault="007E072B" w:rsidP="007E072B">
                            <w:pPr>
                              <w:spacing w:before="0" w:after="0"/>
                              <w:jc w:val="center"/>
                            </w:pPr>
                          </w:p>
                        </w:txbxContent>
                      </v:textbox>
                      <w10:wrap anchorx="margin"/>
                    </v:shape>
                  </w:pict>
                </mc:Fallback>
              </mc:AlternateContent>
            </w:r>
          </w:p>
        </w:tc>
        <w:tc>
          <w:tcPr>
            <w:tcW w:w="1513" w:type="dxa"/>
            <w:vAlign w:val="center"/>
          </w:tcPr>
          <w:p w14:paraId="1387CB8C" w14:textId="04158BD7" w:rsidR="00EE4090" w:rsidRPr="00D03C74" w:rsidRDefault="00EE4090" w:rsidP="00D03C74">
            <w:pPr>
              <w:pStyle w:val="BodyText"/>
              <w:jc w:val="center"/>
              <w:rPr>
                <w:rFonts w:asciiTheme="minorHAnsi" w:hAnsiTheme="minorHAnsi"/>
              </w:rPr>
            </w:pPr>
          </w:p>
        </w:tc>
        <w:tc>
          <w:tcPr>
            <w:tcW w:w="1457" w:type="dxa"/>
            <w:vAlign w:val="center"/>
          </w:tcPr>
          <w:p w14:paraId="5B986D1C" w14:textId="7CDC68C4" w:rsidR="00EE4090" w:rsidRPr="00D03C74" w:rsidRDefault="00EE4090" w:rsidP="00D03C74">
            <w:pPr>
              <w:pStyle w:val="BodyText"/>
              <w:jc w:val="center"/>
              <w:rPr>
                <w:rFonts w:asciiTheme="minorHAnsi" w:hAnsiTheme="minorHAnsi"/>
              </w:rPr>
            </w:pPr>
          </w:p>
        </w:tc>
      </w:tr>
      <w:tr w:rsidR="00EE4090" w14:paraId="68BD591D" w14:textId="77777777" w:rsidTr="009D68DE">
        <w:trPr>
          <w:jc w:val="center"/>
        </w:trPr>
        <w:tc>
          <w:tcPr>
            <w:tcW w:w="1297" w:type="dxa"/>
            <w:shd w:val="clear" w:color="auto" w:fill="auto"/>
            <w:vAlign w:val="center"/>
          </w:tcPr>
          <w:p w14:paraId="6B11E105"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27F26EC9" w14:textId="3A1F97C5" w:rsidR="00EE4090" w:rsidRPr="00D03C74" w:rsidRDefault="00EE4090" w:rsidP="00D03C74">
            <w:pPr>
              <w:pStyle w:val="BodyText"/>
              <w:jc w:val="center"/>
              <w:rPr>
                <w:rFonts w:asciiTheme="minorHAnsi" w:hAnsiTheme="minorHAnsi"/>
              </w:rPr>
            </w:pPr>
            <w:sdt>
              <w:sdtPr>
                <w:rPr>
                  <w:rFonts w:asciiTheme="minorHAnsi" w:hAnsiTheme="minorHAnsi"/>
                </w:rPr>
                <w:id w:val="-1033188262"/>
                <w14:checkbox>
                  <w14:checked w14:val="0"/>
                  <w14:checkedState w14:val="2612" w14:font="MS Gothic"/>
                  <w14:uncheckedState w14:val="2610" w14:font="MS Gothic"/>
                </w14:checkbox>
              </w:sdtPr>
              <w:sdtContent>
                <w:r w:rsidRPr="00D03C74">
                  <w:rPr>
                    <w:rFonts w:ascii="Segoe UI Symbol" w:hAnsi="Segoe UI Symbol" w:cs="Segoe UI Symbol"/>
                  </w:rPr>
                  <w:t>☐</w:t>
                </w:r>
              </w:sdtContent>
            </w:sdt>
          </w:p>
        </w:tc>
        <w:tc>
          <w:tcPr>
            <w:tcW w:w="3312" w:type="dxa"/>
            <w:shd w:val="clear" w:color="auto" w:fill="auto"/>
            <w:vAlign w:val="center"/>
          </w:tcPr>
          <w:p w14:paraId="1A90D323"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3F91A5BA" w14:textId="03AB7AA3" w:rsidR="00EE4090" w:rsidRPr="00D03C74" w:rsidRDefault="00EE4090" w:rsidP="00D03C74">
            <w:pPr>
              <w:pStyle w:val="BodyText"/>
              <w:jc w:val="center"/>
              <w:rPr>
                <w:rFonts w:asciiTheme="minorHAnsi" w:hAnsiTheme="minorHAnsi"/>
              </w:rPr>
            </w:pPr>
          </w:p>
        </w:tc>
        <w:tc>
          <w:tcPr>
            <w:tcW w:w="1513" w:type="dxa"/>
            <w:vAlign w:val="center"/>
          </w:tcPr>
          <w:p w14:paraId="518F9DAC" w14:textId="18DC44B3" w:rsidR="00EE4090" w:rsidRPr="00D03C74" w:rsidRDefault="00EE4090" w:rsidP="00D03C74">
            <w:pPr>
              <w:pStyle w:val="BodyText"/>
              <w:jc w:val="center"/>
              <w:rPr>
                <w:rFonts w:asciiTheme="minorHAnsi" w:hAnsiTheme="minorHAnsi"/>
              </w:rPr>
            </w:pPr>
          </w:p>
        </w:tc>
        <w:tc>
          <w:tcPr>
            <w:tcW w:w="1457" w:type="dxa"/>
            <w:vAlign w:val="center"/>
          </w:tcPr>
          <w:p w14:paraId="0DA0B145" w14:textId="3E01270B" w:rsidR="00EE4090" w:rsidRPr="00D03C74" w:rsidRDefault="00EE4090" w:rsidP="00D03C74">
            <w:pPr>
              <w:pStyle w:val="BodyText"/>
              <w:jc w:val="center"/>
              <w:rPr>
                <w:rFonts w:asciiTheme="minorHAnsi" w:hAnsiTheme="minorHAnsi"/>
              </w:rPr>
            </w:pPr>
          </w:p>
        </w:tc>
      </w:tr>
      <w:tr w:rsidR="00EE4090" w14:paraId="1B335F01" w14:textId="77777777" w:rsidTr="009D68DE">
        <w:trPr>
          <w:jc w:val="center"/>
        </w:trPr>
        <w:tc>
          <w:tcPr>
            <w:tcW w:w="1297" w:type="dxa"/>
            <w:shd w:val="clear" w:color="auto" w:fill="auto"/>
            <w:vAlign w:val="center"/>
          </w:tcPr>
          <w:p w14:paraId="75CA8DC7"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76ADF34B" w14:textId="690E4079" w:rsidR="00EE4090" w:rsidRPr="00D03C74" w:rsidRDefault="00EE4090" w:rsidP="00D03C74">
            <w:pPr>
              <w:pStyle w:val="BodyText"/>
              <w:jc w:val="center"/>
              <w:rPr>
                <w:rFonts w:asciiTheme="minorHAnsi" w:hAnsiTheme="minorHAnsi"/>
              </w:rPr>
            </w:pPr>
            <w:sdt>
              <w:sdtPr>
                <w:rPr>
                  <w:rFonts w:asciiTheme="minorHAnsi" w:hAnsiTheme="minorHAnsi"/>
                </w:rPr>
                <w:id w:val="781849086"/>
                <w14:checkbox>
                  <w14:checked w14:val="0"/>
                  <w14:checkedState w14:val="2612" w14:font="MS Gothic"/>
                  <w14:uncheckedState w14:val="2610" w14:font="MS Gothic"/>
                </w14:checkbox>
              </w:sdtPr>
              <w:sdtContent>
                <w:r w:rsidRPr="00D03C74">
                  <w:rPr>
                    <w:rFonts w:ascii="Segoe UI Symbol" w:hAnsi="Segoe UI Symbol" w:cs="Segoe UI Symbol"/>
                  </w:rPr>
                  <w:t>☐</w:t>
                </w:r>
              </w:sdtContent>
            </w:sdt>
          </w:p>
        </w:tc>
        <w:tc>
          <w:tcPr>
            <w:tcW w:w="3312" w:type="dxa"/>
            <w:shd w:val="clear" w:color="auto" w:fill="auto"/>
            <w:vAlign w:val="center"/>
          </w:tcPr>
          <w:p w14:paraId="0A5B6E20" w14:textId="7E969C4A"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43109E74" w14:textId="12A4E704" w:rsidR="00EE4090" w:rsidRPr="00D03C74" w:rsidRDefault="00EE4090" w:rsidP="00D03C74">
            <w:pPr>
              <w:pStyle w:val="BodyText"/>
              <w:jc w:val="center"/>
              <w:rPr>
                <w:rFonts w:asciiTheme="minorHAnsi" w:hAnsiTheme="minorHAnsi"/>
              </w:rPr>
            </w:pPr>
          </w:p>
        </w:tc>
        <w:tc>
          <w:tcPr>
            <w:tcW w:w="1513" w:type="dxa"/>
            <w:vAlign w:val="center"/>
          </w:tcPr>
          <w:p w14:paraId="6F9B97B6" w14:textId="460C33CF" w:rsidR="00EE4090" w:rsidRPr="00D03C74" w:rsidRDefault="00EE4090" w:rsidP="00D03C74">
            <w:pPr>
              <w:pStyle w:val="BodyText"/>
              <w:jc w:val="center"/>
              <w:rPr>
                <w:rFonts w:asciiTheme="minorHAnsi" w:hAnsiTheme="minorHAnsi"/>
              </w:rPr>
            </w:pPr>
          </w:p>
        </w:tc>
        <w:tc>
          <w:tcPr>
            <w:tcW w:w="1457" w:type="dxa"/>
            <w:vAlign w:val="center"/>
          </w:tcPr>
          <w:p w14:paraId="3F181D93" w14:textId="77777777" w:rsidR="00EE4090" w:rsidRPr="00D03C74" w:rsidRDefault="00EE4090" w:rsidP="00D03C74">
            <w:pPr>
              <w:pStyle w:val="BodyText"/>
              <w:jc w:val="center"/>
              <w:rPr>
                <w:rFonts w:asciiTheme="minorHAnsi" w:hAnsiTheme="minorHAnsi"/>
              </w:rPr>
            </w:pPr>
          </w:p>
        </w:tc>
      </w:tr>
      <w:tr w:rsidR="00EE4090" w14:paraId="598ECBF7" w14:textId="77777777" w:rsidTr="009D68DE">
        <w:trPr>
          <w:jc w:val="center"/>
        </w:trPr>
        <w:tc>
          <w:tcPr>
            <w:tcW w:w="1297" w:type="dxa"/>
            <w:shd w:val="clear" w:color="auto" w:fill="auto"/>
            <w:vAlign w:val="center"/>
          </w:tcPr>
          <w:p w14:paraId="434751D4"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221AFCB9" w14:textId="62CC4EFA" w:rsidR="00EE4090" w:rsidRPr="00D03C74" w:rsidRDefault="00EE4090" w:rsidP="00D03C74">
            <w:pPr>
              <w:pStyle w:val="BodyText"/>
              <w:jc w:val="center"/>
              <w:rPr>
                <w:rFonts w:asciiTheme="minorHAnsi" w:hAnsiTheme="minorHAnsi"/>
              </w:rPr>
            </w:pPr>
            <w:sdt>
              <w:sdtPr>
                <w:rPr>
                  <w:rFonts w:asciiTheme="minorHAnsi" w:hAnsiTheme="minorHAnsi"/>
                </w:rPr>
                <w:id w:val="1616554540"/>
                <w14:checkbox>
                  <w14:checked w14:val="0"/>
                  <w14:checkedState w14:val="2612" w14:font="MS Gothic"/>
                  <w14:uncheckedState w14:val="2610" w14:font="MS Gothic"/>
                </w14:checkbox>
              </w:sdtPr>
              <w:sdtContent>
                <w:r w:rsidRPr="00D03C74">
                  <w:rPr>
                    <w:rFonts w:ascii="Segoe UI Symbol" w:hAnsi="Segoe UI Symbol" w:cs="Segoe UI Symbol"/>
                  </w:rPr>
                  <w:t>☐</w:t>
                </w:r>
              </w:sdtContent>
            </w:sdt>
          </w:p>
        </w:tc>
        <w:tc>
          <w:tcPr>
            <w:tcW w:w="3312" w:type="dxa"/>
            <w:shd w:val="clear" w:color="auto" w:fill="auto"/>
            <w:vAlign w:val="center"/>
          </w:tcPr>
          <w:p w14:paraId="005DFC5C" w14:textId="10DE043E"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1CD07199" w14:textId="7DCD468A" w:rsidR="00EE4090" w:rsidRPr="00D03C74" w:rsidRDefault="00EE4090" w:rsidP="00D03C74">
            <w:pPr>
              <w:pStyle w:val="BodyText"/>
              <w:jc w:val="center"/>
              <w:rPr>
                <w:rFonts w:asciiTheme="minorHAnsi" w:hAnsiTheme="minorHAnsi"/>
              </w:rPr>
            </w:pPr>
          </w:p>
        </w:tc>
        <w:tc>
          <w:tcPr>
            <w:tcW w:w="1513" w:type="dxa"/>
            <w:vAlign w:val="center"/>
          </w:tcPr>
          <w:p w14:paraId="03A2B1F5" w14:textId="500A97C2" w:rsidR="00EE4090" w:rsidRPr="00D03C74" w:rsidRDefault="00EE4090" w:rsidP="00D03C74">
            <w:pPr>
              <w:pStyle w:val="BodyText"/>
              <w:jc w:val="center"/>
              <w:rPr>
                <w:rFonts w:asciiTheme="minorHAnsi" w:hAnsiTheme="minorHAnsi"/>
              </w:rPr>
            </w:pPr>
          </w:p>
        </w:tc>
        <w:tc>
          <w:tcPr>
            <w:tcW w:w="1457" w:type="dxa"/>
            <w:vAlign w:val="center"/>
          </w:tcPr>
          <w:p w14:paraId="1391C066" w14:textId="77777777" w:rsidR="00EE4090" w:rsidRPr="00D03C74" w:rsidRDefault="00EE4090" w:rsidP="00D03C74">
            <w:pPr>
              <w:pStyle w:val="BodyText"/>
              <w:jc w:val="center"/>
              <w:rPr>
                <w:rFonts w:asciiTheme="minorHAnsi" w:hAnsiTheme="minorHAnsi"/>
              </w:rPr>
            </w:pPr>
          </w:p>
        </w:tc>
      </w:tr>
      <w:tr w:rsidR="00EE4090" w14:paraId="16243FBF" w14:textId="77777777" w:rsidTr="009D68DE">
        <w:trPr>
          <w:jc w:val="center"/>
        </w:trPr>
        <w:tc>
          <w:tcPr>
            <w:tcW w:w="1297" w:type="dxa"/>
            <w:shd w:val="clear" w:color="auto" w:fill="auto"/>
            <w:vAlign w:val="center"/>
          </w:tcPr>
          <w:p w14:paraId="586BDED1"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3D4FEC71" w14:textId="52FEB1AC" w:rsidR="00EE4090" w:rsidRPr="00D03C74" w:rsidRDefault="00EE4090" w:rsidP="00D03C74">
            <w:pPr>
              <w:pStyle w:val="BodyText"/>
              <w:jc w:val="center"/>
              <w:rPr>
                <w:rFonts w:asciiTheme="minorHAnsi" w:hAnsiTheme="minorHAnsi"/>
              </w:rPr>
            </w:pPr>
            <w:sdt>
              <w:sdtPr>
                <w:rPr>
                  <w:rFonts w:asciiTheme="minorHAnsi" w:hAnsiTheme="minorHAnsi"/>
                </w:rPr>
                <w:id w:val="564542434"/>
                <w14:checkbox>
                  <w14:checked w14:val="0"/>
                  <w14:checkedState w14:val="2612" w14:font="MS Gothic"/>
                  <w14:uncheckedState w14:val="2610" w14:font="MS Gothic"/>
                </w14:checkbox>
              </w:sdtPr>
              <w:sdtContent>
                <w:r w:rsidRPr="00D03C74">
                  <w:rPr>
                    <w:rFonts w:ascii="Segoe UI Symbol" w:hAnsi="Segoe UI Symbol" w:cs="Segoe UI Symbol"/>
                  </w:rPr>
                  <w:t>☐</w:t>
                </w:r>
              </w:sdtContent>
            </w:sdt>
          </w:p>
        </w:tc>
        <w:tc>
          <w:tcPr>
            <w:tcW w:w="3312" w:type="dxa"/>
            <w:shd w:val="clear" w:color="auto" w:fill="auto"/>
            <w:vAlign w:val="center"/>
          </w:tcPr>
          <w:p w14:paraId="3E2E6FD6"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5633A470" w14:textId="7819A693" w:rsidR="00EE4090" w:rsidRPr="00D03C74" w:rsidRDefault="00EE4090" w:rsidP="00D03C74">
            <w:pPr>
              <w:pStyle w:val="BodyText"/>
              <w:jc w:val="center"/>
              <w:rPr>
                <w:rFonts w:asciiTheme="minorHAnsi" w:hAnsiTheme="minorHAnsi"/>
              </w:rPr>
            </w:pPr>
          </w:p>
        </w:tc>
        <w:tc>
          <w:tcPr>
            <w:tcW w:w="1513" w:type="dxa"/>
            <w:vAlign w:val="center"/>
          </w:tcPr>
          <w:p w14:paraId="16383122" w14:textId="77777777" w:rsidR="00EE4090" w:rsidRPr="00D03C74" w:rsidRDefault="00EE4090" w:rsidP="00D03C74">
            <w:pPr>
              <w:pStyle w:val="BodyText"/>
              <w:jc w:val="center"/>
              <w:rPr>
                <w:rFonts w:asciiTheme="minorHAnsi" w:hAnsiTheme="minorHAnsi"/>
              </w:rPr>
            </w:pPr>
          </w:p>
        </w:tc>
        <w:tc>
          <w:tcPr>
            <w:tcW w:w="1457" w:type="dxa"/>
            <w:vAlign w:val="center"/>
          </w:tcPr>
          <w:p w14:paraId="04C1B408" w14:textId="77777777" w:rsidR="00EE4090" w:rsidRPr="00D03C74" w:rsidRDefault="00EE4090" w:rsidP="00D03C74">
            <w:pPr>
              <w:pStyle w:val="BodyText"/>
              <w:jc w:val="center"/>
              <w:rPr>
                <w:rFonts w:asciiTheme="minorHAnsi" w:hAnsiTheme="minorHAnsi"/>
              </w:rPr>
            </w:pPr>
          </w:p>
        </w:tc>
      </w:tr>
      <w:tr w:rsidR="00EE4090" w14:paraId="4DEB004F" w14:textId="77777777" w:rsidTr="009D68DE">
        <w:trPr>
          <w:jc w:val="center"/>
        </w:trPr>
        <w:tc>
          <w:tcPr>
            <w:tcW w:w="1297" w:type="dxa"/>
            <w:shd w:val="clear" w:color="auto" w:fill="auto"/>
            <w:vAlign w:val="center"/>
          </w:tcPr>
          <w:p w14:paraId="43BA2227"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56BCFB86" w14:textId="0FF3000F" w:rsidR="00EE4090" w:rsidRPr="00D03C74" w:rsidRDefault="00EE4090" w:rsidP="00D03C74">
            <w:pPr>
              <w:pStyle w:val="BodyText"/>
              <w:jc w:val="center"/>
              <w:rPr>
                <w:rFonts w:asciiTheme="minorHAnsi" w:hAnsiTheme="minorHAnsi"/>
              </w:rPr>
            </w:pPr>
            <w:sdt>
              <w:sdtPr>
                <w:rPr>
                  <w:rFonts w:asciiTheme="minorHAnsi" w:hAnsiTheme="minorHAnsi"/>
                </w:rPr>
                <w:id w:val="-1850943357"/>
                <w14:checkbox>
                  <w14:checked w14:val="0"/>
                  <w14:checkedState w14:val="2612" w14:font="MS Gothic"/>
                  <w14:uncheckedState w14:val="2610" w14:font="MS Gothic"/>
                </w14:checkbox>
              </w:sdtPr>
              <w:sdtContent>
                <w:r w:rsidRPr="00D03C74">
                  <w:rPr>
                    <w:rFonts w:ascii="Segoe UI Symbol" w:hAnsi="Segoe UI Symbol" w:cs="Segoe UI Symbol"/>
                  </w:rPr>
                  <w:t>☐</w:t>
                </w:r>
              </w:sdtContent>
            </w:sdt>
          </w:p>
        </w:tc>
        <w:tc>
          <w:tcPr>
            <w:tcW w:w="3312" w:type="dxa"/>
            <w:shd w:val="clear" w:color="auto" w:fill="auto"/>
            <w:vAlign w:val="center"/>
          </w:tcPr>
          <w:p w14:paraId="2B0A16DA"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07AE35A4" w14:textId="688CD83A" w:rsidR="00EE4090" w:rsidRPr="00D03C74" w:rsidRDefault="00EE4090" w:rsidP="00D03C74">
            <w:pPr>
              <w:pStyle w:val="BodyText"/>
              <w:jc w:val="center"/>
              <w:rPr>
                <w:rFonts w:asciiTheme="minorHAnsi" w:hAnsiTheme="minorHAnsi"/>
              </w:rPr>
            </w:pPr>
          </w:p>
        </w:tc>
        <w:tc>
          <w:tcPr>
            <w:tcW w:w="1513" w:type="dxa"/>
            <w:vAlign w:val="center"/>
          </w:tcPr>
          <w:p w14:paraId="414C9158" w14:textId="77777777" w:rsidR="00EE4090" w:rsidRPr="00D03C74" w:rsidRDefault="00EE4090" w:rsidP="00D03C74">
            <w:pPr>
              <w:pStyle w:val="BodyText"/>
              <w:jc w:val="center"/>
              <w:rPr>
                <w:rFonts w:asciiTheme="minorHAnsi" w:hAnsiTheme="minorHAnsi"/>
              </w:rPr>
            </w:pPr>
          </w:p>
        </w:tc>
        <w:tc>
          <w:tcPr>
            <w:tcW w:w="1457" w:type="dxa"/>
            <w:vAlign w:val="center"/>
          </w:tcPr>
          <w:p w14:paraId="3170C2B9" w14:textId="77777777" w:rsidR="00EE4090" w:rsidRPr="00D03C74" w:rsidRDefault="00EE4090" w:rsidP="00D03C74">
            <w:pPr>
              <w:pStyle w:val="BodyText"/>
              <w:jc w:val="center"/>
              <w:rPr>
                <w:rFonts w:asciiTheme="minorHAnsi" w:hAnsiTheme="minorHAnsi"/>
              </w:rPr>
            </w:pPr>
          </w:p>
        </w:tc>
      </w:tr>
      <w:tr w:rsidR="00EE4090" w14:paraId="5DD57429" w14:textId="77777777" w:rsidTr="009D68DE">
        <w:trPr>
          <w:jc w:val="center"/>
        </w:trPr>
        <w:tc>
          <w:tcPr>
            <w:tcW w:w="1297" w:type="dxa"/>
            <w:shd w:val="clear" w:color="auto" w:fill="auto"/>
            <w:vAlign w:val="center"/>
          </w:tcPr>
          <w:p w14:paraId="72AC0B70"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4D3FB29C" w14:textId="7855FA7D" w:rsidR="00EE4090" w:rsidRPr="00D03C74" w:rsidRDefault="00EE4090" w:rsidP="00D03C74">
            <w:pPr>
              <w:pStyle w:val="BodyText"/>
              <w:jc w:val="center"/>
              <w:rPr>
                <w:rFonts w:asciiTheme="minorHAnsi" w:hAnsiTheme="minorHAnsi"/>
              </w:rPr>
            </w:pPr>
            <w:sdt>
              <w:sdtPr>
                <w:rPr>
                  <w:rFonts w:asciiTheme="minorHAnsi" w:hAnsiTheme="minorHAnsi"/>
                </w:rPr>
                <w:id w:val="-445311374"/>
                <w14:checkbox>
                  <w14:checked w14:val="0"/>
                  <w14:checkedState w14:val="2612" w14:font="MS Gothic"/>
                  <w14:uncheckedState w14:val="2610" w14:font="MS Gothic"/>
                </w14:checkbox>
              </w:sdtPr>
              <w:sdtContent>
                <w:r w:rsidRPr="00D03C74">
                  <w:rPr>
                    <w:rFonts w:ascii="Segoe UI Symbol" w:hAnsi="Segoe UI Symbol" w:cs="Segoe UI Symbol"/>
                  </w:rPr>
                  <w:t>☐</w:t>
                </w:r>
              </w:sdtContent>
            </w:sdt>
          </w:p>
        </w:tc>
        <w:tc>
          <w:tcPr>
            <w:tcW w:w="3312" w:type="dxa"/>
            <w:shd w:val="clear" w:color="auto" w:fill="auto"/>
            <w:vAlign w:val="center"/>
          </w:tcPr>
          <w:p w14:paraId="1FB3EC4E"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1E2C9A5E" w14:textId="4BF993B3" w:rsidR="00EE4090" w:rsidRPr="00D03C74" w:rsidRDefault="00EE4090" w:rsidP="00D03C74">
            <w:pPr>
              <w:pStyle w:val="BodyText"/>
              <w:jc w:val="center"/>
              <w:rPr>
                <w:rFonts w:asciiTheme="minorHAnsi" w:hAnsiTheme="minorHAnsi"/>
              </w:rPr>
            </w:pPr>
          </w:p>
        </w:tc>
        <w:tc>
          <w:tcPr>
            <w:tcW w:w="1513" w:type="dxa"/>
            <w:vAlign w:val="center"/>
          </w:tcPr>
          <w:p w14:paraId="302AC4C4" w14:textId="77777777" w:rsidR="00EE4090" w:rsidRPr="00D03C74" w:rsidRDefault="00EE4090" w:rsidP="00D03C74">
            <w:pPr>
              <w:pStyle w:val="BodyText"/>
              <w:jc w:val="center"/>
              <w:rPr>
                <w:rFonts w:asciiTheme="minorHAnsi" w:hAnsiTheme="minorHAnsi"/>
              </w:rPr>
            </w:pPr>
          </w:p>
        </w:tc>
        <w:tc>
          <w:tcPr>
            <w:tcW w:w="1457" w:type="dxa"/>
            <w:vAlign w:val="center"/>
          </w:tcPr>
          <w:p w14:paraId="73CB6B04" w14:textId="77777777" w:rsidR="00EE4090" w:rsidRPr="00D03C74" w:rsidRDefault="00EE4090" w:rsidP="00D03C74">
            <w:pPr>
              <w:pStyle w:val="BodyText"/>
              <w:jc w:val="center"/>
              <w:rPr>
                <w:rFonts w:asciiTheme="minorHAnsi" w:hAnsiTheme="minorHAnsi"/>
              </w:rPr>
            </w:pPr>
          </w:p>
        </w:tc>
      </w:tr>
      <w:tr w:rsidR="00EE4090" w14:paraId="3DC13DEB" w14:textId="77777777" w:rsidTr="009D68DE">
        <w:trPr>
          <w:jc w:val="center"/>
        </w:trPr>
        <w:tc>
          <w:tcPr>
            <w:tcW w:w="1297" w:type="dxa"/>
            <w:shd w:val="clear" w:color="auto" w:fill="auto"/>
            <w:vAlign w:val="center"/>
          </w:tcPr>
          <w:p w14:paraId="2E5A1106"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504BE48D" w14:textId="157792B6" w:rsidR="00EE4090" w:rsidRPr="00D03C74" w:rsidRDefault="00EE4090" w:rsidP="00D03C74">
            <w:pPr>
              <w:pStyle w:val="BodyText"/>
              <w:jc w:val="center"/>
              <w:rPr>
                <w:rFonts w:asciiTheme="minorHAnsi" w:hAnsiTheme="minorHAnsi"/>
              </w:rPr>
            </w:pPr>
            <w:sdt>
              <w:sdtPr>
                <w:rPr>
                  <w:rFonts w:asciiTheme="minorHAnsi" w:hAnsiTheme="minorHAnsi"/>
                </w:rPr>
                <w:id w:val="-413777765"/>
                <w14:checkbox>
                  <w14:checked w14:val="0"/>
                  <w14:checkedState w14:val="2612" w14:font="MS Gothic"/>
                  <w14:uncheckedState w14:val="2610" w14:font="MS Gothic"/>
                </w14:checkbox>
              </w:sdtPr>
              <w:sdtContent>
                <w:r w:rsidRPr="00D03C74">
                  <w:rPr>
                    <w:rFonts w:ascii="Segoe UI Symbol" w:hAnsi="Segoe UI Symbol" w:cs="Segoe UI Symbol"/>
                  </w:rPr>
                  <w:t>☐</w:t>
                </w:r>
              </w:sdtContent>
            </w:sdt>
          </w:p>
        </w:tc>
        <w:tc>
          <w:tcPr>
            <w:tcW w:w="3312" w:type="dxa"/>
            <w:shd w:val="clear" w:color="auto" w:fill="auto"/>
            <w:vAlign w:val="center"/>
          </w:tcPr>
          <w:p w14:paraId="0A8BD91B"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60D61E89" w14:textId="4493E379" w:rsidR="00EE4090" w:rsidRPr="00D03C74" w:rsidRDefault="00EE4090" w:rsidP="00D03C74">
            <w:pPr>
              <w:pStyle w:val="BodyText"/>
              <w:jc w:val="center"/>
              <w:rPr>
                <w:rFonts w:asciiTheme="minorHAnsi" w:hAnsiTheme="minorHAnsi"/>
              </w:rPr>
            </w:pPr>
          </w:p>
        </w:tc>
        <w:tc>
          <w:tcPr>
            <w:tcW w:w="1513" w:type="dxa"/>
            <w:vAlign w:val="center"/>
          </w:tcPr>
          <w:p w14:paraId="115E5F37" w14:textId="77777777" w:rsidR="00EE4090" w:rsidRPr="00D03C74" w:rsidRDefault="00EE4090" w:rsidP="00D03C74">
            <w:pPr>
              <w:pStyle w:val="BodyText"/>
              <w:jc w:val="center"/>
              <w:rPr>
                <w:rFonts w:asciiTheme="minorHAnsi" w:hAnsiTheme="minorHAnsi"/>
              </w:rPr>
            </w:pPr>
          </w:p>
        </w:tc>
        <w:tc>
          <w:tcPr>
            <w:tcW w:w="1457" w:type="dxa"/>
            <w:vAlign w:val="center"/>
          </w:tcPr>
          <w:p w14:paraId="6C77749B" w14:textId="77777777" w:rsidR="00EE4090" w:rsidRPr="00D03C74" w:rsidRDefault="00EE4090" w:rsidP="00D03C74">
            <w:pPr>
              <w:pStyle w:val="BodyText"/>
              <w:jc w:val="center"/>
              <w:rPr>
                <w:rFonts w:asciiTheme="minorHAnsi" w:hAnsiTheme="minorHAnsi"/>
              </w:rPr>
            </w:pPr>
          </w:p>
        </w:tc>
      </w:tr>
      <w:tr w:rsidR="00EE4090" w14:paraId="6ECB3722" w14:textId="77777777" w:rsidTr="009D68DE">
        <w:trPr>
          <w:jc w:val="center"/>
        </w:trPr>
        <w:tc>
          <w:tcPr>
            <w:tcW w:w="1297" w:type="dxa"/>
            <w:shd w:val="clear" w:color="auto" w:fill="auto"/>
            <w:vAlign w:val="center"/>
          </w:tcPr>
          <w:p w14:paraId="5EF88634"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7F416C47" w14:textId="274408FD" w:rsidR="00EE4090" w:rsidRPr="00D03C74" w:rsidRDefault="00EE4090" w:rsidP="00D03C74">
            <w:pPr>
              <w:pStyle w:val="BodyText"/>
              <w:jc w:val="center"/>
              <w:rPr>
                <w:rFonts w:asciiTheme="minorHAnsi" w:hAnsiTheme="minorHAnsi"/>
              </w:rPr>
            </w:pPr>
            <w:sdt>
              <w:sdtPr>
                <w:rPr>
                  <w:rFonts w:asciiTheme="minorHAnsi" w:hAnsiTheme="minorHAnsi"/>
                </w:rPr>
                <w:id w:val="1097060732"/>
                <w14:checkbox>
                  <w14:checked w14:val="0"/>
                  <w14:checkedState w14:val="2612" w14:font="MS Gothic"/>
                  <w14:uncheckedState w14:val="2610" w14:font="MS Gothic"/>
                </w14:checkbox>
              </w:sdtPr>
              <w:sdtContent>
                <w:r w:rsidRPr="00D03C74">
                  <w:rPr>
                    <w:rFonts w:ascii="Segoe UI Symbol" w:hAnsi="Segoe UI Symbol" w:cs="Segoe UI Symbol"/>
                  </w:rPr>
                  <w:t>☐</w:t>
                </w:r>
              </w:sdtContent>
            </w:sdt>
          </w:p>
        </w:tc>
        <w:tc>
          <w:tcPr>
            <w:tcW w:w="3312" w:type="dxa"/>
            <w:shd w:val="clear" w:color="auto" w:fill="auto"/>
            <w:vAlign w:val="center"/>
          </w:tcPr>
          <w:p w14:paraId="0BE3D582"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39713185" w14:textId="08C92AA2" w:rsidR="00EE4090" w:rsidRPr="00D03C74" w:rsidRDefault="00EE4090" w:rsidP="00D03C74">
            <w:pPr>
              <w:pStyle w:val="BodyText"/>
              <w:jc w:val="center"/>
              <w:rPr>
                <w:rFonts w:asciiTheme="minorHAnsi" w:hAnsiTheme="minorHAnsi"/>
              </w:rPr>
            </w:pPr>
          </w:p>
        </w:tc>
        <w:tc>
          <w:tcPr>
            <w:tcW w:w="1513" w:type="dxa"/>
            <w:vAlign w:val="center"/>
          </w:tcPr>
          <w:p w14:paraId="46858A4A" w14:textId="77777777" w:rsidR="00EE4090" w:rsidRPr="00D03C74" w:rsidRDefault="00EE4090" w:rsidP="00D03C74">
            <w:pPr>
              <w:pStyle w:val="BodyText"/>
              <w:jc w:val="center"/>
              <w:rPr>
                <w:rFonts w:asciiTheme="minorHAnsi" w:hAnsiTheme="minorHAnsi"/>
              </w:rPr>
            </w:pPr>
          </w:p>
        </w:tc>
        <w:tc>
          <w:tcPr>
            <w:tcW w:w="1457" w:type="dxa"/>
            <w:vAlign w:val="center"/>
          </w:tcPr>
          <w:p w14:paraId="0C1723F5" w14:textId="77777777" w:rsidR="00EE4090" w:rsidRPr="00D03C74" w:rsidRDefault="00EE4090" w:rsidP="00D03C74">
            <w:pPr>
              <w:pStyle w:val="BodyText"/>
              <w:jc w:val="center"/>
              <w:rPr>
                <w:rFonts w:asciiTheme="minorHAnsi" w:hAnsiTheme="minorHAnsi"/>
              </w:rPr>
            </w:pPr>
          </w:p>
        </w:tc>
      </w:tr>
    </w:tbl>
    <w:p w14:paraId="050EF7FC" w14:textId="046FFF91" w:rsidR="00BD2C8F" w:rsidRDefault="00954DD4" w:rsidP="00954DD4">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4</w:t>
      </w:r>
      <w:r w:rsidRPr="006850EE">
        <w:fldChar w:fldCharType="end"/>
      </w:r>
      <w:r w:rsidRPr="006850EE">
        <w:t xml:space="preserve"> </w:t>
      </w:r>
      <w:r>
        <w:t>–</w:t>
      </w:r>
      <w:r w:rsidRPr="006850EE">
        <w:t xml:space="preserve"> </w:t>
      </w:r>
      <w:r>
        <w:t>WHSMP Distribution List</w:t>
      </w:r>
    </w:p>
    <w:p w14:paraId="1E557381" w14:textId="77777777" w:rsidR="00BD2C8F" w:rsidRDefault="00BD2C8F">
      <w:pPr>
        <w:rPr>
          <w:color w:val="009890" w:themeColor="text2"/>
          <w:sz w:val="18"/>
          <w:szCs w:val="18"/>
        </w:rPr>
      </w:pPr>
      <w:r>
        <w:br w:type="page"/>
      </w:r>
    </w:p>
    <w:p w14:paraId="23E309D8" w14:textId="75C29245" w:rsidR="00EA404C" w:rsidRDefault="00891904">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r>
        <w:lastRenderedPageBreak/>
        <w:fldChar w:fldCharType="begin"/>
      </w:r>
      <w:r>
        <w:instrText xml:space="preserve"> TOC \o "1-2" \h \z \u </w:instrText>
      </w:r>
      <w:r>
        <w:fldChar w:fldCharType="separate"/>
      </w:r>
      <w:hyperlink w:anchor="_Toc197003879" w:history="1">
        <w:r w:rsidR="00EA404C" w:rsidRPr="00D06133">
          <w:rPr>
            <w:rStyle w:val="Hyperlink"/>
            <w:noProof/>
          </w:rPr>
          <w:t>1.</w:t>
        </w:r>
        <w:r w:rsidR="00EA404C">
          <w:rPr>
            <w:rFonts w:asciiTheme="minorHAnsi" w:eastAsiaTheme="minorEastAsia" w:hAnsiTheme="minorHAnsi" w:cstheme="minorBidi"/>
            <w:noProof/>
            <w:kern w:val="2"/>
            <w:sz w:val="24"/>
            <w:szCs w:val="24"/>
            <w14:ligatures w14:val="standardContextual"/>
          </w:rPr>
          <w:tab/>
        </w:r>
        <w:r w:rsidR="00EA404C" w:rsidRPr="00D06133">
          <w:rPr>
            <w:rStyle w:val="Hyperlink"/>
            <w:noProof/>
          </w:rPr>
          <w:t>Document Information</w:t>
        </w:r>
        <w:r w:rsidR="00EA404C">
          <w:rPr>
            <w:noProof/>
            <w:webHidden/>
          </w:rPr>
          <w:tab/>
        </w:r>
        <w:r w:rsidR="00EA404C">
          <w:rPr>
            <w:noProof/>
            <w:webHidden/>
          </w:rPr>
          <w:fldChar w:fldCharType="begin"/>
        </w:r>
        <w:r w:rsidR="00EA404C">
          <w:rPr>
            <w:noProof/>
            <w:webHidden/>
          </w:rPr>
          <w:instrText xml:space="preserve"> PAGEREF _Toc197003879 \h </w:instrText>
        </w:r>
        <w:r w:rsidR="00EA404C">
          <w:rPr>
            <w:noProof/>
            <w:webHidden/>
          </w:rPr>
        </w:r>
        <w:r w:rsidR="00EA404C">
          <w:rPr>
            <w:noProof/>
            <w:webHidden/>
          </w:rPr>
          <w:fldChar w:fldCharType="separate"/>
        </w:r>
        <w:r w:rsidR="00EA404C">
          <w:rPr>
            <w:noProof/>
            <w:webHidden/>
          </w:rPr>
          <w:t>1</w:t>
        </w:r>
        <w:r w:rsidR="00EA404C">
          <w:rPr>
            <w:noProof/>
            <w:webHidden/>
          </w:rPr>
          <w:fldChar w:fldCharType="end"/>
        </w:r>
      </w:hyperlink>
    </w:p>
    <w:p w14:paraId="57FD5645" w14:textId="5B2E0457"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0" w:history="1">
        <w:r w:rsidRPr="00D06133">
          <w:rPr>
            <w:rStyle w:val="Hyperlink"/>
            <w:noProof/>
          </w:rPr>
          <w:t>1.1.</w:t>
        </w:r>
        <w:r>
          <w:rPr>
            <w:rFonts w:asciiTheme="minorHAnsi" w:eastAsiaTheme="minorEastAsia" w:hAnsiTheme="minorHAnsi" w:cstheme="minorBidi"/>
            <w:noProof/>
            <w:kern w:val="2"/>
            <w:sz w:val="24"/>
            <w:szCs w:val="24"/>
            <w14:ligatures w14:val="standardContextual"/>
          </w:rPr>
          <w:tab/>
        </w:r>
        <w:r w:rsidRPr="00D06133">
          <w:rPr>
            <w:rStyle w:val="Hyperlink"/>
            <w:noProof/>
          </w:rPr>
          <w:t>Project Information</w:t>
        </w:r>
        <w:r>
          <w:rPr>
            <w:noProof/>
            <w:webHidden/>
          </w:rPr>
          <w:tab/>
        </w:r>
        <w:r>
          <w:rPr>
            <w:noProof/>
            <w:webHidden/>
          </w:rPr>
          <w:fldChar w:fldCharType="begin"/>
        </w:r>
        <w:r>
          <w:rPr>
            <w:noProof/>
            <w:webHidden/>
          </w:rPr>
          <w:instrText xml:space="preserve"> PAGEREF _Toc197003880 \h </w:instrText>
        </w:r>
        <w:r>
          <w:rPr>
            <w:noProof/>
            <w:webHidden/>
          </w:rPr>
        </w:r>
        <w:r>
          <w:rPr>
            <w:noProof/>
            <w:webHidden/>
          </w:rPr>
          <w:fldChar w:fldCharType="separate"/>
        </w:r>
        <w:r>
          <w:rPr>
            <w:noProof/>
            <w:webHidden/>
          </w:rPr>
          <w:t>1</w:t>
        </w:r>
        <w:r>
          <w:rPr>
            <w:noProof/>
            <w:webHidden/>
          </w:rPr>
          <w:fldChar w:fldCharType="end"/>
        </w:r>
      </w:hyperlink>
    </w:p>
    <w:p w14:paraId="2CE374C0" w14:textId="75F49BE1"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1" w:history="1">
        <w:r w:rsidRPr="00D06133">
          <w:rPr>
            <w:rStyle w:val="Hyperlink"/>
            <w:noProof/>
          </w:rPr>
          <w:t>1.2.</w:t>
        </w:r>
        <w:r>
          <w:rPr>
            <w:rFonts w:asciiTheme="minorHAnsi" w:eastAsiaTheme="minorEastAsia" w:hAnsiTheme="minorHAnsi" w:cstheme="minorBidi"/>
            <w:noProof/>
            <w:kern w:val="2"/>
            <w:sz w:val="24"/>
            <w:szCs w:val="24"/>
            <w14:ligatures w14:val="standardContextual"/>
          </w:rPr>
          <w:tab/>
        </w:r>
        <w:r w:rsidRPr="00D06133">
          <w:rPr>
            <w:rStyle w:val="Hyperlink"/>
            <w:noProof/>
          </w:rPr>
          <w:t>WHSMP Approval</w:t>
        </w:r>
        <w:r>
          <w:rPr>
            <w:noProof/>
            <w:webHidden/>
          </w:rPr>
          <w:tab/>
        </w:r>
        <w:r>
          <w:rPr>
            <w:noProof/>
            <w:webHidden/>
          </w:rPr>
          <w:fldChar w:fldCharType="begin"/>
        </w:r>
        <w:r>
          <w:rPr>
            <w:noProof/>
            <w:webHidden/>
          </w:rPr>
          <w:instrText xml:space="preserve"> PAGEREF _Toc197003881 \h </w:instrText>
        </w:r>
        <w:r>
          <w:rPr>
            <w:noProof/>
            <w:webHidden/>
          </w:rPr>
        </w:r>
        <w:r>
          <w:rPr>
            <w:noProof/>
            <w:webHidden/>
          </w:rPr>
          <w:fldChar w:fldCharType="separate"/>
        </w:r>
        <w:r>
          <w:rPr>
            <w:noProof/>
            <w:webHidden/>
          </w:rPr>
          <w:t>1</w:t>
        </w:r>
        <w:r>
          <w:rPr>
            <w:noProof/>
            <w:webHidden/>
          </w:rPr>
          <w:fldChar w:fldCharType="end"/>
        </w:r>
      </w:hyperlink>
    </w:p>
    <w:p w14:paraId="2D02C1DE" w14:textId="6C5DFE8C"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2" w:history="1">
        <w:r w:rsidRPr="00D06133">
          <w:rPr>
            <w:rStyle w:val="Hyperlink"/>
            <w:noProof/>
          </w:rPr>
          <w:t>1.3.</w:t>
        </w:r>
        <w:r>
          <w:rPr>
            <w:rFonts w:asciiTheme="minorHAnsi" w:eastAsiaTheme="minorEastAsia" w:hAnsiTheme="minorHAnsi" w:cstheme="minorBidi"/>
            <w:noProof/>
            <w:kern w:val="2"/>
            <w:sz w:val="24"/>
            <w:szCs w:val="24"/>
            <w14:ligatures w14:val="standardContextual"/>
          </w:rPr>
          <w:tab/>
        </w:r>
        <w:r w:rsidRPr="00D06133">
          <w:rPr>
            <w:rStyle w:val="Hyperlink"/>
            <w:noProof/>
          </w:rPr>
          <w:t>WHSMP Distribution List</w:t>
        </w:r>
        <w:r>
          <w:rPr>
            <w:noProof/>
            <w:webHidden/>
          </w:rPr>
          <w:tab/>
        </w:r>
        <w:r>
          <w:rPr>
            <w:noProof/>
            <w:webHidden/>
          </w:rPr>
          <w:fldChar w:fldCharType="begin"/>
        </w:r>
        <w:r>
          <w:rPr>
            <w:noProof/>
            <w:webHidden/>
          </w:rPr>
          <w:instrText xml:space="preserve"> PAGEREF _Toc197003882 \h </w:instrText>
        </w:r>
        <w:r>
          <w:rPr>
            <w:noProof/>
            <w:webHidden/>
          </w:rPr>
        </w:r>
        <w:r>
          <w:rPr>
            <w:noProof/>
            <w:webHidden/>
          </w:rPr>
          <w:fldChar w:fldCharType="separate"/>
        </w:r>
        <w:r>
          <w:rPr>
            <w:noProof/>
            <w:webHidden/>
          </w:rPr>
          <w:t>2</w:t>
        </w:r>
        <w:r>
          <w:rPr>
            <w:noProof/>
            <w:webHidden/>
          </w:rPr>
          <w:fldChar w:fldCharType="end"/>
        </w:r>
      </w:hyperlink>
    </w:p>
    <w:p w14:paraId="5DD42C80" w14:textId="41548C99"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3" w:history="1">
        <w:r w:rsidRPr="00D06133">
          <w:rPr>
            <w:rStyle w:val="Hyperlink"/>
            <w:noProof/>
          </w:rPr>
          <w:t>1.4.</w:t>
        </w:r>
        <w:r>
          <w:rPr>
            <w:rFonts w:asciiTheme="minorHAnsi" w:eastAsiaTheme="minorEastAsia" w:hAnsiTheme="minorHAnsi" w:cstheme="minorBidi"/>
            <w:noProof/>
            <w:kern w:val="2"/>
            <w:sz w:val="24"/>
            <w:szCs w:val="24"/>
            <w14:ligatures w14:val="standardContextual"/>
          </w:rPr>
          <w:tab/>
        </w:r>
        <w:r w:rsidRPr="00D06133">
          <w:rPr>
            <w:rStyle w:val="Hyperlink"/>
            <w:noProof/>
          </w:rPr>
          <w:t>WHSMP Project Reviews</w:t>
        </w:r>
        <w:r>
          <w:rPr>
            <w:noProof/>
            <w:webHidden/>
          </w:rPr>
          <w:tab/>
        </w:r>
        <w:r>
          <w:rPr>
            <w:noProof/>
            <w:webHidden/>
          </w:rPr>
          <w:fldChar w:fldCharType="begin"/>
        </w:r>
        <w:r>
          <w:rPr>
            <w:noProof/>
            <w:webHidden/>
          </w:rPr>
          <w:instrText xml:space="preserve"> PAGEREF _Toc197003883 \h </w:instrText>
        </w:r>
        <w:r>
          <w:rPr>
            <w:noProof/>
            <w:webHidden/>
          </w:rPr>
        </w:r>
        <w:r>
          <w:rPr>
            <w:noProof/>
            <w:webHidden/>
          </w:rPr>
          <w:fldChar w:fldCharType="separate"/>
        </w:r>
        <w:r>
          <w:rPr>
            <w:noProof/>
            <w:webHidden/>
          </w:rPr>
          <w:t>3</w:t>
        </w:r>
        <w:r>
          <w:rPr>
            <w:noProof/>
            <w:webHidden/>
          </w:rPr>
          <w:fldChar w:fldCharType="end"/>
        </w:r>
      </w:hyperlink>
    </w:p>
    <w:p w14:paraId="2FBC15F3" w14:textId="42E48871"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884" w:history="1">
        <w:r w:rsidRPr="00D06133">
          <w:rPr>
            <w:rStyle w:val="Hyperlink"/>
            <w:noProof/>
          </w:rPr>
          <w:t>2.</w:t>
        </w:r>
        <w:r>
          <w:rPr>
            <w:rFonts w:asciiTheme="minorHAnsi" w:eastAsiaTheme="minorEastAsia" w:hAnsiTheme="minorHAnsi" w:cstheme="minorBidi"/>
            <w:noProof/>
            <w:kern w:val="2"/>
            <w:sz w:val="24"/>
            <w:szCs w:val="24"/>
            <w14:ligatures w14:val="standardContextual"/>
          </w:rPr>
          <w:tab/>
        </w:r>
        <w:r w:rsidRPr="00D06133">
          <w:rPr>
            <w:rStyle w:val="Hyperlink"/>
            <w:noProof/>
          </w:rPr>
          <w:t>Work Health &amp; Safety Management</w:t>
        </w:r>
        <w:r>
          <w:rPr>
            <w:noProof/>
            <w:webHidden/>
          </w:rPr>
          <w:tab/>
        </w:r>
        <w:r>
          <w:rPr>
            <w:noProof/>
            <w:webHidden/>
          </w:rPr>
          <w:fldChar w:fldCharType="begin"/>
        </w:r>
        <w:r>
          <w:rPr>
            <w:noProof/>
            <w:webHidden/>
          </w:rPr>
          <w:instrText xml:space="preserve"> PAGEREF _Toc197003884 \h </w:instrText>
        </w:r>
        <w:r>
          <w:rPr>
            <w:noProof/>
            <w:webHidden/>
          </w:rPr>
        </w:r>
        <w:r>
          <w:rPr>
            <w:noProof/>
            <w:webHidden/>
          </w:rPr>
          <w:fldChar w:fldCharType="separate"/>
        </w:r>
        <w:r>
          <w:rPr>
            <w:noProof/>
            <w:webHidden/>
          </w:rPr>
          <w:t>7</w:t>
        </w:r>
        <w:r>
          <w:rPr>
            <w:noProof/>
            <w:webHidden/>
          </w:rPr>
          <w:fldChar w:fldCharType="end"/>
        </w:r>
      </w:hyperlink>
    </w:p>
    <w:p w14:paraId="5DA2D0E2" w14:textId="232897A5"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5" w:history="1">
        <w:r w:rsidRPr="00D06133">
          <w:rPr>
            <w:rStyle w:val="Hyperlink"/>
            <w:noProof/>
          </w:rPr>
          <w:t>2.1.</w:t>
        </w:r>
        <w:r>
          <w:rPr>
            <w:rFonts w:asciiTheme="minorHAnsi" w:eastAsiaTheme="minorEastAsia" w:hAnsiTheme="minorHAnsi" w:cstheme="minorBidi"/>
            <w:noProof/>
            <w:kern w:val="2"/>
            <w:sz w:val="24"/>
            <w:szCs w:val="24"/>
            <w14:ligatures w14:val="standardContextual"/>
          </w:rPr>
          <w:tab/>
        </w:r>
        <w:r w:rsidRPr="00D06133">
          <w:rPr>
            <w:rStyle w:val="Hyperlink"/>
            <w:noProof/>
          </w:rPr>
          <w:t>General</w:t>
        </w:r>
        <w:r>
          <w:rPr>
            <w:noProof/>
            <w:webHidden/>
          </w:rPr>
          <w:tab/>
        </w:r>
        <w:r>
          <w:rPr>
            <w:noProof/>
            <w:webHidden/>
          </w:rPr>
          <w:fldChar w:fldCharType="begin"/>
        </w:r>
        <w:r>
          <w:rPr>
            <w:noProof/>
            <w:webHidden/>
          </w:rPr>
          <w:instrText xml:space="preserve"> PAGEREF _Toc197003885 \h </w:instrText>
        </w:r>
        <w:r>
          <w:rPr>
            <w:noProof/>
            <w:webHidden/>
          </w:rPr>
        </w:r>
        <w:r>
          <w:rPr>
            <w:noProof/>
            <w:webHidden/>
          </w:rPr>
          <w:fldChar w:fldCharType="separate"/>
        </w:r>
        <w:r>
          <w:rPr>
            <w:noProof/>
            <w:webHidden/>
          </w:rPr>
          <w:t>7</w:t>
        </w:r>
        <w:r>
          <w:rPr>
            <w:noProof/>
            <w:webHidden/>
          </w:rPr>
          <w:fldChar w:fldCharType="end"/>
        </w:r>
      </w:hyperlink>
    </w:p>
    <w:p w14:paraId="4A34647D" w14:textId="51FCED9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6" w:history="1">
        <w:r w:rsidRPr="00D06133">
          <w:rPr>
            <w:rStyle w:val="Hyperlink"/>
            <w:noProof/>
          </w:rPr>
          <w:t>2.2.</w:t>
        </w:r>
        <w:r>
          <w:rPr>
            <w:rFonts w:asciiTheme="minorHAnsi" w:eastAsiaTheme="minorEastAsia" w:hAnsiTheme="minorHAnsi" w:cstheme="minorBidi"/>
            <w:noProof/>
            <w:kern w:val="2"/>
            <w:sz w:val="24"/>
            <w:szCs w:val="24"/>
            <w14:ligatures w14:val="standardContextual"/>
          </w:rPr>
          <w:tab/>
        </w:r>
        <w:r w:rsidRPr="00D06133">
          <w:rPr>
            <w:rStyle w:val="Hyperlink"/>
            <w:noProof/>
          </w:rPr>
          <w:t>Work Health and Safety Management Plan Objective</w:t>
        </w:r>
        <w:r>
          <w:rPr>
            <w:noProof/>
            <w:webHidden/>
          </w:rPr>
          <w:tab/>
        </w:r>
        <w:r>
          <w:rPr>
            <w:noProof/>
            <w:webHidden/>
          </w:rPr>
          <w:fldChar w:fldCharType="begin"/>
        </w:r>
        <w:r>
          <w:rPr>
            <w:noProof/>
            <w:webHidden/>
          </w:rPr>
          <w:instrText xml:space="preserve"> PAGEREF _Toc197003886 \h </w:instrText>
        </w:r>
        <w:r>
          <w:rPr>
            <w:noProof/>
            <w:webHidden/>
          </w:rPr>
        </w:r>
        <w:r>
          <w:rPr>
            <w:noProof/>
            <w:webHidden/>
          </w:rPr>
          <w:fldChar w:fldCharType="separate"/>
        </w:r>
        <w:r>
          <w:rPr>
            <w:noProof/>
            <w:webHidden/>
          </w:rPr>
          <w:t>7</w:t>
        </w:r>
        <w:r>
          <w:rPr>
            <w:noProof/>
            <w:webHidden/>
          </w:rPr>
          <w:fldChar w:fldCharType="end"/>
        </w:r>
      </w:hyperlink>
    </w:p>
    <w:p w14:paraId="56FFE8F3" w14:textId="6B856D2B"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7" w:history="1">
        <w:r w:rsidRPr="00D06133">
          <w:rPr>
            <w:rStyle w:val="Hyperlink"/>
            <w:noProof/>
          </w:rPr>
          <w:t>2.3.</w:t>
        </w:r>
        <w:r>
          <w:rPr>
            <w:rFonts w:asciiTheme="minorHAnsi" w:eastAsiaTheme="minorEastAsia" w:hAnsiTheme="minorHAnsi" w:cstheme="minorBidi"/>
            <w:noProof/>
            <w:kern w:val="2"/>
            <w:sz w:val="24"/>
            <w:szCs w:val="24"/>
            <w14:ligatures w14:val="standardContextual"/>
          </w:rPr>
          <w:tab/>
        </w:r>
        <w:r w:rsidRPr="00D06133">
          <w:rPr>
            <w:rStyle w:val="Hyperlink"/>
            <w:noProof/>
          </w:rPr>
          <w:t>WHSMP Precedence</w:t>
        </w:r>
        <w:r>
          <w:rPr>
            <w:noProof/>
            <w:webHidden/>
          </w:rPr>
          <w:tab/>
        </w:r>
        <w:r>
          <w:rPr>
            <w:noProof/>
            <w:webHidden/>
          </w:rPr>
          <w:fldChar w:fldCharType="begin"/>
        </w:r>
        <w:r>
          <w:rPr>
            <w:noProof/>
            <w:webHidden/>
          </w:rPr>
          <w:instrText xml:space="preserve"> PAGEREF _Toc197003887 \h </w:instrText>
        </w:r>
        <w:r>
          <w:rPr>
            <w:noProof/>
            <w:webHidden/>
          </w:rPr>
        </w:r>
        <w:r>
          <w:rPr>
            <w:noProof/>
            <w:webHidden/>
          </w:rPr>
          <w:fldChar w:fldCharType="separate"/>
        </w:r>
        <w:r>
          <w:rPr>
            <w:noProof/>
            <w:webHidden/>
          </w:rPr>
          <w:t>7</w:t>
        </w:r>
        <w:r>
          <w:rPr>
            <w:noProof/>
            <w:webHidden/>
          </w:rPr>
          <w:fldChar w:fldCharType="end"/>
        </w:r>
      </w:hyperlink>
    </w:p>
    <w:p w14:paraId="32988E71" w14:textId="2090E3A8"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888" w:history="1">
        <w:r w:rsidRPr="00D06133">
          <w:rPr>
            <w:rStyle w:val="Hyperlink"/>
            <w:noProof/>
          </w:rPr>
          <w:t>3.</w:t>
        </w:r>
        <w:r>
          <w:rPr>
            <w:rFonts w:asciiTheme="minorHAnsi" w:eastAsiaTheme="minorEastAsia" w:hAnsiTheme="minorHAnsi" w:cstheme="minorBidi"/>
            <w:noProof/>
            <w:kern w:val="2"/>
            <w:sz w:val="24"/>
            <w:szCs w:val="24"/>
            <w14:ligatures w14:val="standardContextual"/>
          </w:rPr>
          <w:tab/>
        </w:r>
        <w:r w:rsidRPr="00D06133">
          <w:rPr>
            <w:rStyle w:val="Hyperlink"/>
            <w:noProof/>
          </w:rPr>
          <w:t>Project Description</w:t>
        </w:r>
        <w:r>
          <w:rPr>
            <w:noProof/>
            <w:webHidden/>
          </w:rPr>
          <w:tab/>
        </w:r>
        <w:r>
          <w:rPr>
            <w:noProof/>
            <w:webHidden/>
          </w:rPr>
          <w:fldChar w:fldCharType="begin"/>
        </w:r>
        <w:r>
          <w:rPr>
            <w:noProof/>
            <w:webHidden/>
          </w:rPr>
          <w:instrText xml:space="preserve"> PAGEREF _Toc197003888 \h </w:instrText>
        </w:r>
        <w:r>
          <w:rPr>
            <w:noProof/>
            <w:webHidden/>
          </w:rPr>
        </w:r>
        <w:r>
          <w:rPr>
            <w:noProof/>
            <w:webHidden/>
          </w:rPr>
          <w:fldChar w:fldCharType="separate"/>
        </w:r>
        <w:r>
          <w:rPr>
            <w:noProof/>
            <w:webHidden/>
          </w:rPr>
          <w:t>8</w:t>
        </w:r>
        <w:r>
          <w:rPr>
            <w:noProof/>
            <w:webHidden/>
          </w:rPr>
          <w:fldChar w:fldCharType="end"/>
        </w:r>
      </w:hyperlink>
    </w:p>
    <w:p w14:paraId="219D4890" w14:textId="501F7053"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9" w:history="1">
        <w:r w:rsidRPr="00D06133">
          <w:rPr>
            <w:rStyle w:val="Hyperlink"/>
            <w:noProof/>
          </w:rPr>
          <w:t>3.1.</w:t>
        </w:r>
        <w:r>
          <w:rPr>
            <w:rFonts w:asciiTheme="minorHAnsi" w:eastAsiaTheme="minorEastAsia" w:hAnsiTheme="minorHAnsi" w:cstheme="minorBidi"/>
            <w:noProof/>
            <w:kern w:val="2"/>
            <w:sz w:val="24"/>
            <w:szCs w:val="24"/>
            <w14:ligatures w14:val="standardContextual"/>
          </w:rPr>
          <w:tab/>
        </w:r>
        <w:r w:rsidRPr="00D06133">
          <w:rPr>
            <w:rStyle w:val="Hyperlink"/>
            <w:noProof/>
          </w:rPr>
          <w:t>Project Overview</w:t>
        </w:r>
        <w:r>
          <w:rPr>
            <w:noProof/>
            <w:webHidden/>
          </w:rPr>
          <w:tab/>
        </w:r>
        <w:r>
          <w:rPr>
            <w:noProof/>
            <w:webHidden/>
          </w:rPr>
          <w:fldChar w:fldCharType="begin"/>
        </w:r>
        <w:r>
          <w:rPr>
            <w:noProof/>
            <w:webHidden/>
          </w:rPr>
          <w:instrText xml:space="preserve"> PAGEREF _Toc197003889 \h </w:instrText>
        </w:r>
        <w:r>
          <w:rPr>
            <w:noProof/>
            <w:webHidden/>
          </w:rPr>
        </w:r>
        <w:r>
          <w:rPr>
            <w:noProof/>
            <w:webHidden/>
          </w:rPr>
          <w:fldChar w:fldCharType="separate"/>
        </w:r>
        <w:r>
          <w:rPr>
            <w:noProof/>
            <w:webHidden/>
          </w:rPr>
          <w:t>8</w:t>
        </w:r>
        <w:r>
          <w:rPr>
            <w:noProof/>
            <w:webHidden/>
          </w:rPr>
          <w:fldChar w:fldCharType="end"/>
        </w:r>
      </w:hyperlink>
    </w:p>
    <w:p w14:paraId="29F5890A" w14:textId="3B9212BE"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0" w:history="1">
        <w:r w:rsidRPr="00D06133">
          <w:rPr>
            <w:rStyle w:val="Hyperlink"/>
            <w:noProof/>
          </w:rPr>
          <w:t>3.2.</w:t>
        </w:r>
        <w:r>
          <w:rPr>
            <w:rFonts w:asciiTheme="minorHAnsi" w:eastAsiaTheme="minorEastAsia" w:hAnsiTheme="minorHAnsi" w:cstheme="minorBidi"/>
            <w:noProof/>
            <w:kern w:val="2"/>
            <w:sz w:val="24"/>
            <w:szCs w:val="24"/>
            <w14:ligatures w14:val="standardContextual"/>
          </w:rPr>
          <w:tab/>
        </w:r>
        <w:r w:rsidRPr="00D06133">
          <w:rPr>
            <w:rStyle w:val="Hyperlink"/>
            <w:noProof/>
          </w:rPr>
          <w:t>Scheme / Area / Site Overview</w:t>
        </w:r>
        <w:r>
          <w:rPr>
            <w:noProof/>
            <w:webHidden/>
          </w:rPr>
          <w:tab/>
        </w:r>
        <w:r>
          <w:rPr>
            <w:noProof/>
            <w:webHidden/>
          </w:rPr>
          <w:fldChar w:fldCharType="begin"/>
        </w:r>
        <w:r>
          <w:rPr>
            <w:noProof/>
            <w:webHidden/>
          </w:rPr>
          <w:instrText xml:space="preserve"> PAGEREF _Toc197003890 \h </w:instrText>
        </w:r>
        <w:r>
          <w:rPr>
            <w:noProof/>
            <w:webHidden/>
          </w:rPr>
        </w:r>
        <w:r>
          <w:rPr>
            <w:noProof/>
            <w:webHidden/>
          </w:rPr>
          <w:fldChar w:fldCharType="separate"/>
        </w:r>
        <w:r>
          <w:rPr>
            <w:noProof/>
            <w:webHidden/>
          </w:rPr>
          <w:t>8</w:t>
        </w:r>
        <w:r>
          <w:rPr>
            <w:noProof/>
            <w:webHidden/>
          </w:rPr>
          <w:fldChar w:fldCharType="end"/>
        </w:r>
      </w:hyperlink>
    </w:p>
    <w:p w14:paraId="4B971E79" w14:textId="0100B6AD"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1" w:history="1">
        <w:r w:rsidRPr="00D06133">
          <w:rPr>
            <w:rStyle w:val="Hyperlink"/>
            <w:noProof/>
          </w:rPr>
          <w:t>3.3.</w:t>
        </w:r>
        <w:r>
          <w:rPr>
            <w:rFonts w:asciiTheme="minorHAnsi" w:eastAsiaTheme="minorEastAsia" w:hAnsiTheme="minorHAnsi" w:cstheme="minorBidi"/>
            <w:noProof/>
            <w:kern w:val="2"/>
            <w:sz w:val="24"/>
            <w:szCs w:val="24"/>
            <w14:ligatures w14:val="standardContextual"/>
          </w:rPr>
          <w:tab/>
        </w:r>
        <w:r w:rsidRPr="00D06133">
          <w:rPr>
            <w:rStyle w:val="Hyperlink"/>
            <w:noProof/>
          </w:rPr>
          <w:t>Scope of Works</w:t>
        </w:r>
        <w:r>
          <w:rPr>
            <w:noProof/>
            <w:webHidden/>
          </w:rPr>
          <w:tab/>
        </w:r>
        <w:r>
          <w:rPr>
            <w:noProof/>
            <w:webHidden/>
          </w:rPr>
          <w:fldChar w:fldCharType="begin"/>
        </w:r>
        <w:r>
          <w:rPr>
            <w:noProof/>
            <w:webHidden/>
          </w:rPr>
          <w:instrText xml:space="preserve"> PAGEREF _Toc197003891 \h </w:instrText>
        </w:r>
        <w:r>
          <w:rPr>
            <w:noProof/>
            <w:webHidden/>
          </w:rPr>
        </w:r>
        <w:r>
          <w:rPr>
            <w:noProof/>
            <w:webHidden/>
          </w:rPr>
          <w:fldChar w:fldCharType="separate"/>
        </w:r>
        <w:r>
          <w:rPr>
            <w:noProof/>
            <w:webHidden/>
          </w:rPr>
          <w:t>8</w:t>
        </w:r>
        <w:r>
          <w:rPr>
            <w:noProof/>
            <w:webHidden/>
          </w:rPr>
          <w:fldChar w:fldCharType="end"/>
        </w:r>
      </w:hyperlink>
    </w:p>
    <w:p w14:paraId="7F78D9A0" w14:textId="2895EDE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2" w:history="1">
        <w:r w:rsidRPr="00D06133">
          <w:rPr>
            <w:rStyle w:val="Hyperlink"/>
            <w:noProof/>
          </w:rPr>
          <w:t>3.4.</w:t>
        </w:r>
        <w:r>
          <w:rPr>
            <w:rFonts w:asciiTheme="minorHAnsi" w:eastAsiaTheme="minorEastAsia" w:hAnsiTheme="minorHAnsi" w:cstheme="minorBidi"/>
            <w:noProof/>
            <w:kern w:val="2"/>
            <w:sz w:val="24"/>
            <w:szCs w:val="24"/>
            <w14:ligatures w14:val="standardContextual"/>
          </w:rPr>
          <w:tab/>
        </w:r>
        <w:r w:rsidRPr="00D06133">
          <w:rPr>
            <w:rStyle w:val="Hyperlink"/>
            <w:noProof/>
          </w:rPr>
          <w:t>Project Location</w:t>
        </w:r>
        <w:r>
          <w:rPr>
            <w:noProof/>
            <w:webHidden/>
          </w:rPr>
          <w:tab/>
        </w:r>
        <w:r>
          <w:rPr>
            <w:noProof/>
            <w:webHidden/>
          </w:rPr>
          <w:fldChar w:fldCharType="begin"/>
        </w:r>
        <w:r>
          <w:rPr>
            <w:noProof/>
            <w:webHidden/>
          </w:rPr>
          <w:instrText xml:space="preserve"> PAGEREF _Toc197003892 \h </w:instrText>
        </w:r>
        <w:r>
          <w:rPr>
            <w:noProof/>
            <w:webHidden/>
          </w:rPr>
        </w:r>
        <w:r>
          <w:rPr>
            <w:noProof/>
            <w:webHidden/>
          </w:rPr>
          <w:fldChar w:fldCharType="separate"/>
        </w:r>
        <w:r>
          <w:rPr>
            <w:noProof/>
            <w:webHidden/>
          </w:rPr>
          <w:t>9</w:t>
        </w:r>
        <w:r>
          <w:rPr>
            <w:noProof/>
            <w:webHidden/>
          </w:rPr>
          <w:fldChar w:fldCharType="end"/>
        </w:r>
      </w:hyperlink>
    </w:p>
    <w:p w14:paraId="5A41CEE0" w14:textId="320617A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3" w:history="1">
        <w:r w:rsidRPr="00D06133">
          <w:rPr>
            <w:rStyle w:val="Hyperlink"/>
            <w:noProof/>
          </w:rPr>
          <w:t>3.5.</w:t>
        </w:r>
        <w:r>
          <w:rPr>
            <w:rFonts w:asciiTheme="minorHAnsi" w:eastAsiaTheme="minorEastAsia" w:hAnsiTheme="minorHAnsi" w:cstheme="minorBidi"/>
            <w:noProof/>
            <w:kern w:val="2"/>
            <w:sz w:val="24"/>
            <w:szCs w:val="24"/>
            <w14:ligatures w14:val="standardContextual"/>
          </w:rPr>
          <w:tab/>
        </w:r>
        <w:r w:rsidRPr="00D06133">
          <w:rPr>
            <w:rStyle w:val="Hyperlink"/>
            <w:noProof/>
          </w:rPr>
          <w:t>Journey Planning:</w:t>
        </w:r>
        <w:r>
          <w:rPr>
            <w:noProof/>
            <w:webHidden/>
          </w:rPr>
          <w:tab/>
        </w:r>
        <w:r>
          <w:rPr>
            <w:noProof/>
            <w:webHidden/>
          </w:rPr>
          <w:fldChar w:fldCharType="begin"/>
        </w:r>
        <w:r>
          <w:rPr>
            <w:noProof/>
            <w:webHidden/>
          </w:rPr>
          <w:instrText xml:space="preserve"> PAGEREF _Toc197003893 \h </w:instrText>
        </w:r>
        <w:r>
          <w:rPr>
            <w:noProof/>
            <w:webHidden/>
          </w:rPr>
        </w:r>
        <w:r>
          <w:rPr>
            <w:noProof/>
            <w:webHidden/>
          </w:rPr>
          <w:fldChar w:fldCharType="separate"/>
        </w:r>
        <w:r>
          <w:rPr>
            <w:noProof/>
            <w:webHidden/>
          </w:rPr>
          <w:t>9</w:t>
        </w:r>
        <w:r>
          <w:rPr>
            <w:noProof/>
            <w:webHidden/>
          </w:rPr>
          <w:fldChar w:fldCharType="end"/>
        </w:r>
      </w:hyperlink>
    </w:p>
    <w:p w14:paraId="29AA5C0A" w14:textId="79BB6507"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4" w:history="1">
        <w:r w:rsidRPr="00D06133">
          <w:rPr>
            <w:rStyle w:val="Hyperlink"/>
            <w:noProof/>
          </w:rPr>
          <w:t>3.6.</w:t>
        </w:r>
        <w:r>
          <w:rPr>
            <w:rFonts w:asciiTheme="minorHAnsi" w:eastAsiaTheme="minorEastAsia" w:hAnsiTheme="minorHAnsi" w:cstheme="minorBidi"/>
            <w:noProof/>
            <w:kern w:val="2"/>
            <w:sz w:val="24"/>
            <w:szCs w:val="24"/>
            <w14:ligatures w14:val="standardContextual"/>
          </w:rPr>
          <w:tab/>
        </w:r>
        <w:r w:rsidRPr="00D06133">
          <w:rPr>
            <w:rStyle w:val="Hyperlink"/>
            <w:noProof/>
          </w:rPr>
          <w:t>Key Locations</w:t>
        </w:r>
        <w:r>
          <w:rPr>
            <w:noProof/>
            <w:webHidden/>
          </w:rPr>
          <w:tab/>
        </w:r>
        <w:r>
          <w:rPr>
            <w:noProof/>
            <w:webHidden/>
          </w:rPr>
          <w:fldChar w:fldCharType="begin"/>
        </w:r>
        <w:r>
          <w:rPr>
            <w:noProof/>
            <w:webHidden/>
          </w:rPr>
          <w:instrText xml:space="preserve"> PAGEREF _Toc197003894 \h </w:instrText>
        </w:r>
        <w:r>
          <w:rPr>
            <w:noProof/>
            <w:webHidden/>
          </w:rPr>
        </w:r>
        <w:r>
          <w:rPr>
            <w:noProof/>
            <w:webHidden/>
          </w:rPr>
          <w:fldChar w:fldCharType="separate"/>
        </w:r>
        <w:r>
          <w:rPr>
            <w:noProof/>
            <w:webHidden/>
          </w:rPr>
          <w:t>10</w:t>
        </w:r>
        <w:r>
          <w:rPr>
            <w:noProof/>
            <w:webHidden/>
          </w:rPr>
          <w:fldChar w:fldCharType="end"/>
        </w:r>
      </w:hyperlink>
    </w:p>
    <w:p w14:paraId="0799BE5B" w14:textId="47687719"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5" w:history="1">
        <w:r w:rsidRPr="00D06133">
          <w:rPr>
            <w:rStyle w:val="Hyperlink"/>
            <w:noProof/>
          </w:rPr>
          <w:t>3.7.</w:t>
        </w:r>
        <w:r>
          <w:rPr>
            <w:rFonts w:asciiTheme="minorHAnsi" w:eastAsiaTheme="minorEastAsia" w:hAnsiTheme="minorHAnsi" w:cstheme="minorBidi"/>
            <w:noProof/>
            <w:kern w:val="2"/>
            <w:sz w:val="24"/>
            <w:szCs w:val="24"/>
            <w14:ligatures w14:val="standardContextual"/>
          </w:rPr>
          <w:tab/>
        </w:r>
        <w:r w:rsidRPr="00D06133">
          <w:rPr>
            <w:rStyle w:val="Hyperlink"/>
            <w:noProof/>
          </w:rPr>
          <w:t>Key Safety Objectives</w:t>
        </w:r>
        <w:r>
          <w:rPr>
            <w:noProof/>
            <w:webHidden/>
          </w:rPr>
          <w:tab/>
        </w:r>
        <w:r>
          <w:rPr>
            <w:noProof/>
            <w:webHidden/>
          </w:rPr>
          <w:fldChar w:fldCharType="begin"/>
        </w:r>
        <w:r>
          <w:rPr>
            <w:noProof/>
            <w:webHidden/>
          </w:rPr>
          <w:instrText xml:space="preserve"> PAGEREF _Toc197003895 \h </w:instrText>
        </w:r>
        <w:r>
          <w:rPr>
            <w:noProof/>
            <w:webHidden/>
          </w:rPr>
        </w:r>
        <w:r>
          <w:rPr>
            <w:noProof/>
            <w:webHidden/>
          </w:rPr>
          <w:fldChar w:fldCharType="separate"/>
        </w:r>
        <w:r>
          <w:rPr>
            <w:noProof/>
            <w:webHidden/>
          </w:rPr>
          <w:t>13</w:t>
        </w:r>
        <w:r>
          <w:rPr>
            <w:noProof/>
            <w:webHidden/>
          </w:rPr>
          <w:fldChar w:fldCharType="end"/>
        </w:r>
      </w:hyperlink>
    </w:p>
    <w:p w14:paraId="302870EB" w14:textId="47333D74"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6" w:history="1">
        <w:r w:rsidRPr="00D06133">
          <w:rPr>
            <w:rStyle w:val="Hyperlink"/>
            <w:noProof/>
          </w:rPr>
          <w:t>3.8.</w:t>
        </w:r>
        <w:r>
          <w:rPr>
            <w:rFonts w:asciiTheme="minorHAnsi" w:eastAsiaTheme="minorEastAsia" w:hAnsiTheme="minorHAnsi" w:cstheme="minorBidi"/>
            <w:noProof/>
            <w:kern w:val="2"/>
            <w:sz w:val="24"/>
            <w:szCs w:val="24"/>
            <w14:ligatures w14:val="standardContextual"/>
          </w:rPr>
          <w:tab/>
        </w:r>
        <w:r w:rsidRPr="00D06133">
          <w:rPr>
            <w:rStyle w:val="Hyperlink"/>
            <w:noProof/>
          </w:rPr>
          <w:t>Safety and Wellbeing Policy</w:t>
        </w:r>
        <w:r>
          <w:rPr>
            <w:noProof/>
            <w:webHidden/>
          </w:rPr>
          <w:tab/>
        </w:r>
        <w:r>
          <w:rPr>
            <w:noProof/>
            <w:webHidden/>
          </w:rPr>
          <w:fldChar w:fldCharType="begin"/>
        </w:r>
        <w:r>
          <w:rPr>
            <w:noProof/>
            <w:webHidden/>
          </w:rPr>
          <w:instrText xml:space="preserve"> PAGEREF _Toc197003896 \h </w:instrText>
        </w:r>
        <w:r>
          <w:rPr>
            <w:noProof/>
            <w:webHidden/>
          </w:rPr>
        </w:r>
        <w:r>
          <w:rPr>
            <w:noProof/>
            <w:webHidden/>
          </w:rPr>
          <w:fldChar w:fldCharType="separate"/>
        </w:r>
        <w:r>
          <w:rPr>
            <w:noProof/>
            <w:webHidden/>
          </w:rPr>
          <w:t>14</w:t>
        </w:r>
        <w:r>
          <w:rPr>
            <w:noProof/>
            <w:webHidden/>
          </w:rPr>
          <w:fldChar w:fldCharType="end"/>
        </w:r>
      </w:hyperlink>
    </w:p>
    <w:p w14:paraId="1A80A244" w14:textId="42E7594F"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7" w:history="1">
        <w:r w:rsidRPr="00D06133">
          <w:rPr>
            <w:rStyle w:val="Hyperlink"/>
            <w:noProof/>
          </w:rPr>
          <w:t>3.9.</w:t>
        </w:r>
        <w:r>
          <w:rPr>
            <w:rFonts w:asciiTheme="minorHAnsi" w:eastAsiaTheme="minorEastAsia" w:hAnsiTheme="minorHAnsi" w:cstheme="minorBidi"/>
            <w:noProof/>
            <w:kern w:val="2"/>
            <w:sz w:val="24"/>
            <w:szCs w:val="24"/>
            <w14:ligatures w14:val="standardContextual"/>
          </w:rPr>
          <w:tab/>
        </w:r>
        <w:r w:rsidRPr="00D06133">
          <w:rPr>
            <w:rStyle w:val="Hyperlink"/>
            <w:noProof/>
          </w:rPr>
          <w:t>Life Saving Rules</w:t>
        </w:r>
        <w:r>
          <w:rPr>
            <w:noProof/>
            <w:webHidden/>
          </w:rPr>
          <w:tab/>
        </w:r>
        <w:r>
          <w:rPr>
            <w:noProof/>
            <w:webHidden/>
          </w:rPr>
          <w:fldChar w:fldCharType="begin"/>
        </w:r>
        <w:r>
          <w:rPr>
            <w:noProof/>
            <w:webHidden/>
          </w:rPr>
          <w:instrText xml:space="preserve"> PAGEREF _Toc197003897 \h </w:instrText>
        </w:r>
        <w:r>
          <w:rPr>
            <w:noProof/>
            <w:webHidden/>
          </w:rPr>
        </w:r>
        <w:r>
          <w:rPr>
            <w:noProof/>
            <w:webHidden/>
          </w:rPr>
          <w:fldChar w:fldCharType="separate"/>
        </w:r>
        <w:r>
          <w:rPr>
            <w:noProof/>
            <w:webHidden/>
          </w:rPr>
          <w:t>14</w:t>
        </w:r>
        <w:r>
          <w:rPr>
            <w:noProof/>
            <w:webHidden/>
          </w:rPr>
          <w:fldChar w:fldCharType="end"/>
        </w:r>
      </w:hyperlink>
    </w:p>
    <w:p w14:paraId="53DDDBB3" w14:textId="308EB0F9"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8" w:history="1">
        <w:r w:rsidRPr="00D06133">
          <w:rPr>
            <w:rStyle w:val="Hyperlink"/>
            <w:noProof/>
          </w:rPr>
          <w:t>3.10.</w:t>
        </w:r>
        <w:r>
          <w:rPr>
            <w:rFonts w:asciiTheme="minorHAnsi" w:eastAsiaTheme="minorEastAsia" w:hAnsiTheme="minorHAnsi" w:cstheme="minorBidi"/>
            <w:noProof/>
            <w:kern w:val="2"/>
            <w:sz w:val="24"/>
            <w:szCs w:val="24"/>
            <w14:ligatures w14:val="standardContextual"/>
          </w:rPr>
          <w:tab/>
        </w:r>
        <w:r w:rsidRPr="00D06133">
          <w:rPr>
            <w:rStyle w:val="Hyperlink"/>
            <w:noProof/>
          </w:rPr>
          <w:t>Code of Conduct</w:t>
        </w:r>
        <w:r>
          <w:rPr>
            <w:noProof/>
            <w:webHidden/>
          </w:rPr>
          <w:tab/>
        </w:r>
        <w:r>
          <w:rPr>
            <w:noProof/>
            <w:webHidden/>
          </w:rPr>
          <w:fldChar w:fldCharType="begin"/>
        </w:r>
        <w:r>
          <w:rPr>
            <w:noProof/>
            <w:webHidden/>
          </w:rPr>
          <w:instrText xml:space="preserve"> PAGEREF _Toc197003898 \h </w:instrText>
        </w:r>
        <w:r>
          <w:rPr>
            <w:noProof/>
            <w:webHidden/>
          </w:rPr>
        </w:r>
        <w:r>
          <w:rPr>
            <w:noProof/>
            <w:webHidden/>
          </w:rPr>
          <w:fldChar w:fldCharType="separate"/>
        </w:r>
        <w:r>
          <w:rPr>
            <w:noProof/>
            <w:webHidden/>
          </w:rPr>
          <w:t>14</w:t>
        </w:r>
        <w:r>
          <w:rPr>
            <w:noProof/>
            <w:webHidden/>
          </w:rPr>
          <w:fldChar w:fldCharType="end"/>
        </w:r>
      </w:hyperlink>
    </w:p>
    <w:p w14:paraId="0142496F" w14:textId="3A9B8553"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9" w:history="1">
        <w:r w:rsidRPr="00D06133">
          <w:rPr>
            <w:rStyle w:val="Hyperlink"/>
            <w:noProof/>
          </w:rPr>
          <w:t>3.11.</w:t>
        </w:r>
        <w:r>
          <w:rPr>
            <w:rFonts w:asciiTheme="minorHAnsi" w:eastAsiaTheme="minorEastAsia" w:hAnsiTheme="minorHAnsi" w:cstheme="minorBidi"/>
            <w:noProof/>
            <w:kern w:val="2"/>
            <w:sz w:val="24"/>
            <w:szCs w:val="24"/>
            <w14:ligatures w14:val="standardContextual"/>
          </w:rPr>
          <w:tab/>
        </w:r>
        <w:r w:rsidRPr="00D06133">
          <w:rPr>
            <w:rStyle w:val="Hyperlink"/>
            <w:noProof/>
          </w:rPr>
          <w:t>Expected Behaviours &amp; Duty of Care</w:t>
        </w:r>
        <w:r>
          <w:rPr>
            <w:noProof/>
            <w:webHidden/>
          </w:rPr>
          <w:tab/>
        </w:r>
        <w:r>
          <w:rPr>
            <w:noProof/>
            <w:webHidden/>
          </w:rPr>
          <w:fldChar w:fldCharType="begin"/>
        </w:r>
        <w:r>
          <w:rPr>
            <w:noProof/>
            <w:webHidden/>
          </w:rPr>
          <w:instrText xml:space="preserve"> PAGEREF _Toc197003899 \h </w:instrText>
        </w:r>
        <w:r>
          <w:rPr>
            <w:noProof/>
            <w:webHidden/>
          </w:rPr>
        </w:r>
        <w:r>
          <w:rPr>
            <w:noProof/>
            <w:webHidden/>
          </w:rPr>
          <w:fldChar w:fldCharType="separate"/>
        </w:r>
        <w:r>
          <w:rPr>
            <w:noProof/>
            <w:webHidden/>
          </w:rPr>
          <w:t>14</w:t>
        </w:r>
        <w:r>
          <w:rPr>
            <w:noProof/>
            <w:webHidden/>
          </w:rPr>
          <w:fldChar w:fldCharType="end"/>
        </w:r>
      </w:hyperlink>
    </w:p>
    <w:p w14:paraId="6707CDE9" w14:textId="649330A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0" w:history="1">
        <w:r w:rsidRPr="00D06133">
          <w:rPr>
            <w:rStyle w:val="Hyperlink"/>
            <w:noProof/>
          </w:rPr>
          <w:t>3.12.</w:t>
        </w:r>
        <w:r>
          <w:rPr>
            <w:rFonts w:asciiTheme="minorHAnsi" w:eastAsiaTheme="minorEastAsia" w:hAnsiTheme="minorHAnsi" w:cstheme="minorBidi"/>
            <w:noProof/>
            <w:kern w:val="2"/>
            <w:sz w:val="24"/>
            <w:szCs w:val="24"/>
            <w14:ligatures w14:val="standardContextual"/>
          </w:rPr>
          <w:tab/>
        </w:r>
        <w:r w:rsidRPr="00D06133">
          <w:rPr>
            <w:rStyle w:val="Hyperlink"/>
            <w:noProof/>
          </w:rPr>
          <w:t>Disciplinary Procedure</w:t>
        </w:r>
        <w:r>
          <w:rPr>
            <w:noProof/>
            <w:webHidden/>
          </w:rPr>
          <w:tab/>
        </w:r>
        <w:r>
          <w:rPr>
            <w:noProof/>
            <w:webHidden/>
          </w:rPr>
          <w:fldChar w:fldCharType="begin"/>
        </w:r>
        <w:r>
          <w:rPr>
            <w:noProof/>
            <w:webHidden/>
          </w:rPr>
          <w:instrText xml:space="preserve"> PAGEREF _Toc197003900 \h </w:instrText>
        </w:r>
        <w:r>
          <w:rPr>
            <w:noProof/>
            <w:webHidden/>
          </w:rPr>
        </w:r>
        <w:r>
          <w:rPr>
            <w:noProof/>
            <w:webHidden/>
          </w:rPr>
          <w:fldChar w:fldCharType="separate"/>
        </w:r>
        <w:r>
          <w:rPr>
            <w:noProof/>
            <w:webHidden/>
          </w:rPr>
          <w:t>15</w:t>
        </w:r>
        <w:r>
          <w:rPr>
            <w:noProof/>
            <w:webHidden/>
          </w:rPr>
          <w:fldChar w:fldCharType="end"/>
        </w:r>
      </w:hyperlink>
    </w:p>
    <w:p w14:paraId="31735264" w14:textId="29A5E559"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1" w:history="1">
        <w:r w:rsidRPr="00D06133">
          <w:rPr>
            <w:rStyle w:val="Hyperlink"/>
            <w:noProof/>
          </w:rPr>
          <w:t>3.13.</w:t>
        </w:r>
        <w:r>
          <w:rPr>
            <w:rFonts w:asciiTheme="minorHAnsi" w:eastAsiaTheme="minorEastAsia" w:hAnsiTheme="minorHAnsi" w:cstheme="minorBidi"/>
            <w:noProof/>
            <w:kern w:val="2"/>
            <w:sz w:val="24"/>
            <w:szCs w:val="24"/>
            <w14:ligatures w14:val="standardContextual"/>
          </w:rPr>
          <w:tab/>
        </w:r>
        <w:r w:rsidRPr="00D06133">
          <w:rPr>
            <w:rStyle w:val="Hyperlink"/>
            <w:noProof/>
          </w:rPr>
          <w:t>Roles and Responsibilities</w:t>
        </w:r>
        <w:r>
          <w:rPr>
            <w:noProof/>
            <w:webHidden/>
          </w:rPr>
          <w:tab/>
        </w:r>
        <w:r>
          <w:rPr>
            <w:noProof/>
            <w:webHidden/>
          </w:rPr>
          <w:fldChar w:fldCharType="begin"/>
        </w:r>
        <w:r>
          <w:rPr>
            <w:noProof/>
            <w:webHidden/>
          </w:rPr>
          <w:instrText xml:space="preserve"> PAGEREF _Toc197003901 \h </w:instrText>
        </w:r>
        <w:r>
          <w:rPr>
            <w:noProof/>
            <w:webHidden/>
          </w:rPr>
        </w:r>
        <w:r>
          <w:rPr>
            <w:noProof/>
            <w:webHidden/>
          </w:rPr>
          <w:fldChar w:fldCharType="separate"/>
        </w:r>
        <w:r>
          <w:rPr>
            <w:noProof/>
            <w:webHidden/>
          </w:rPr>
          <w:t>15</w:t>
        </w:r>
        <w:r>
          <w:rPr>
            <w:noProof/>
            <w:webHidden/>
          </w:rPr>
          <w:fldChar w:fldCharType="end"/>
        </w:r>
      </w:hyperlink>
    </w:p>
    <w:p w14:paraId="302C971A" w14:textId="5872F886"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2" w:history="1">
        <w:r w:rsidRPr="00D06133">
          <w:rPr>
            <w:rStyle w:val="Hyperlink"/>
            <w:noProof/>
          </w:rPr>
          <w:t>3.14.</w:t>
        </w:r>
        <w:r>
          <w:rPr>
            <w:rFonts w:asciiTheme="minorHAnsi" w:eastAsiaTheme="minorEastAsia" w:hAnsiTheme="minorHAnsi" w:cstheme="minorBidi"/>
            <w:noProof/>
            <w:kern w:val="2"/>
            <w:sz w:val="24"/>
            <w:szCs w:val="24"/>
            <w14:ligatures w14:val="standardContextual"/>
          </w:rPr>
          <w:tab/>
        </w:r>
        <w:r w:rsidRPr="00D06133">
          <w:rPr>
            <w:rStyle w:val="Hyperlink"/>
            <w:noProof/>
          </w:rPr>
          <w:t>WHS Roles and Duties in Relation to this WHSMP</w:t>
        </w:r>
        <w:r>
          <w:rPr>
            <w:noProof/>
            <w:webHidden/>
          </w:rPr>
          <w:tab/>
        </w:r>
        <w:r>
          <w:rPr>
            <w:noProof/>
            <w:webHidden/>
          </w:rPr>
          <w:fldChar w:fldCharType="begin"/>
        </w:r>
        <w:r>
          <w:rPr>
            <w:noProof/>
            <w:webHidden/>
          </w:rPr>
          <w:instrText xml:space="preserve"> PAGEREF _Toc197003902 \h </w:instrText>
        </w:r>
        <w:r>
          <w:rPr>
            <w:noProof/>
            <w:webHidden/>
          </w:rPr>
        </w:r>
        <w:r>
          <w:rPr>
            <w:noProof/>
            <w:webHidden/>
          </w:rPr>
          <w:fldChar w:fldCharType="separate"/>
        </w:r>
        <w:r>
          <w:rPr>
            <w:noProof/>
            <w:webHidden/>
          </w:rPr>
          <w:t>17</w:t>
        </w:r>
        <w:r>
          <w:rPr>
            <w:noProof/>
            <w:webHidden/>
          </w:rPr>
          <w:fldChar w:fldCharType="end"/>
        </w:r>
      </w:hyperlink>
    </w:p>
    <w:p w14:paraId="39AD92F1" w14:textId="729E83CE"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903" w:history="1">
        <w:r w:rsidRPr="00D06133">
          <w:rPr>
            <w:rStyle w:val="Hyperlink"/>
            <w:noProof/>
          </w:rPr>
          <w:t>4.</w:t>
        </w:r>
        <w:r>
          <w:rPr>
            <w:rFonts w:asciiTheme="minorHAnsi" w:eastAsiaTheme="minorEastAsia" w:hAnsiTheme="minorHAnsi" w:cstheme="minorBidi"/>
            <w:noProof/>
            <w:kern w:val="2"/>
            <w:sz w:val="24"/>
            <w:szCs w:val="24"/>
            <w14:ligatures w14:val="standardContextual"/>
          </w:rPr>
          <w:tab/>
        </w:r>
        <w:r w:rsidRPr="00D06133">
          <w:rPr>
            <w:rStyle w:val="Hyperlink"/>
            <w:noProof/>
          </w:rPr>
          <w:t>Risk Management</w:t>
        </w:r>
        <w:r>
          <w:rPr>
            <w:noProof/>
            <w:webHidden/>
          </w:rPr>
          <w:tab/>
        </w:r>
        <w:r>
          <w:rPr>
            <w:noProof/>
            <w:webHidden/>
          </w:rPr>
          <w:fldChar w:fldCharType="begin"/>
        </w:r>
        <w:r>
          <w:rPr>
            <w:noProof/>
            <w:webHidden/>
          </w:rPr>
          <w:instrText xml:space="preserve"> PAGEREF _Toc197003903 \h </w:instrText>
        </w:r>
        <w:r>
          <w:rPr>
            <w:noProof/>
            <w:webHidden/>
          </w:rPr>
        </w:r>
        <w:r>
          <w:rPr>
            <w:noProof/>
            <w:webHidden/>
          </w:rPr>
          <w:fldChar w:fldCharType="separate"/>
        </w:r>
        <w:r>
          <w:rPr>
            <w:noProof/>
            <w:webHidden/>
          </w:rPr>
          <w:t>21</w:t>
        </w:r>
        <w:r>
          <w:rPr>
            <w:noProof/>
            <w:webHidden/>
          </w:rPr>
          <w:fldChar w:fldCharType="end"/>
        </w:r>
      </w:hyperlink>
    </w:p>
    <w:p w14:paraId="52EB00DD" w14:textId="4B9D352D"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4" w:history="1">
        <w:r w:rsidRPr="00D06133">
          <w:rPr>
            <w:rStyle w:val="Hyperlink"/>
            <w:noProof/>
          </w:rPr>
          <w:t>4.1.</w:t>
        </w:r>
        <w:r>
          <w:rPr>
            <w:rFonts w:asciiTheme="minorHAnsi" w:eastAsiaTheme="minorEastAsia" w:hAnsiTheme="minorHAnsi" w:cstheme="minorBidi"/>
            <w:noProof/>
            <w:kern w:val="2"/>
            <w:sz w:val="24"/>
            <w:szCs w:val="24"/>
            <w14:ligatures w14:val="standardContextual"/>
          </w:rPr>
          <w:tab/>
        </w:r>
        <w:r w:rsidRPr="00D06133">
          <w:rPr>
            <w:rStyle w:val="Hyperlink"/>
            <w:noProof/>
          </w:rPr>
          <w:t>Risk Management Process</w:t>
        </w:r>
        <w:r>
          <w:rPr>
            <w:noProof/>
            <w:webHidden/>
          </w:rPr>
          <w:tab/>
        </w:r>
        <w:r>
          <w:rPr>
            <w:noProof/>
            <w:webHidden/>
          </w:rPr>
          <w:fldChar w:fldCharType="begin"/>
        </w:r>
        <w:r>
          <w:rPr>
            <w:noProof/>
            <w:webHidden/>
          </w:rPr>
          <w:instrText xml:space="preserve"> PAGEREF _Toc197003904 \h </w:instrText>
        </w:r>
        <w:r>
          <w:rPr>
            <w:noProof/>
            <w:webHidden/>
          </w:rPr>
        </w:r>
        <w:r>
          <w:rPr>
            <w:noProof/>
            <w:webHidden/>
          </w:rPr>
          <w:fldChar w:fldCharType="separate"/>
        </w:r>
        <w:r>
          <w:rPr>
            <w:noProof/>
            <w:webHidden/>
          </w:rPr>
          <w:t>21</w:t>
        </w:r>
        <w:r>
          <w:rPr>
            <w:noProof/>
            <w:webHidden/>
          </w:rPr>
          <w:fldChar w:fldCharType="end"/>
        </w:r>
      </w:hyperlink>
    </w:p>
    <w:p w14:paraId="1C8D0BE8" w14:textId="3AEA28C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5" w:history="1">
        <w:r w:rsidRPr="00D06133">
          <w:rPr>
            <w:rStyle w:val="Hyperlink"/>
            <w:noProof/>
          </w:rPr>
          <w:t>4.2.</w:t>
        </w:r>
        <w:r>
          <w:rPr>
            <w:rFonts w:asciiTheme="minorHAnsi" w:eastAsiaTheme="minorEastAsia" w:hAnsiTheme="minorHAnsi" w:cstheme="minorBidi"/>
            <w:noProof/>
            <w:kern w:val="2"/>
            <w:sz w:val="24"/>
            <w:szCs w:val="24"/>
            <w14:ligatures w14:val="standardContextual"/>
          </w:rPr>
          <w:tab/>
        </w:r>
        <w:r w:rsidRPr="00D06133">
          <w:rPr>
            <w:rStyle w:val="Hyperlink"/>
            <w:noProof/>
          </w:rPr>
          <w:t>General</w:t>
        </w:r>
        <w:r>
          <w:rPr>
            <w:noProof/>
            <w:webHidden/>
          </w:rPr>
          <w:tab/>
        </w:r>
        <w:r>
          <w:rPr>
            <w:noProof/>
            <w:webHidden/>
          </w:rPr>
          <w:fldChar w:fldCharType="begin"/>
        </w:r>
        <w:r>
          <w:rPr>
            <w:noProof/>
            <w:webHidden/>
          </w:rPr>
          <w:instrText xml:space="preserve"> PAGEREF _Toc197003905 \h </w:instrText>
        </w:r>
        <w:r>
          <w:rPr>
            <w:noProof/>
            <w:webHidden/>
          </w:rPr>
        </w:r>
        <w:r>
          <w:rPr>
            <w:noProof/>
            <w:webHidden/>
          </w:rPr>
          <w:fldChar w:fldCharType="separate"/>
        </w:r>
        <w:r>
          <w:rPr>
            <w:noProof/>
            <w:webHidden/>
          </w:rPr>
          <w:t>21</w:t>
        </w:r>
        <w:r>
          <w:rPr>
            <w:noProof/>
            <w:webHidden/>
          </w:rPr>
          <w:fldChar w:fldCharType="end"/>
        </w:r>
      </w:hyperlink>
    </w:p>
    <w:p w14:paraId="6A0E9327" w14:textId="22117AA5"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6" w:history="1">
        <w:r w:rsidRPr="00D06133">
          <w:rPr>
            <w:rStyle w:val="Hyperlink"/>
            <w:noProof/>
          </w:rPr>
          <w:t>4.3.</w:t>
        </w:r>
        <w:r>
          <w:rPr>
            <w:rFonts w:asciiTheme="minorHAnsi" w:eastAsiaTheme="minorEastAsia" w:hAnsiTheme="minorHAnsi" w:cstheme="minorBidi"/>
            <w:noProof/>
            <w:kern w:val="2"/>
            <w:sz w:val="24"/>
            <w:szCs w:val="24"/>
            <w14:ligatures w14:val="standardContextual"/>
          </w:rPr>
          <w:tab/>
        </w:r>
        <w:r w:rsidRPr="00D06133">
          <w:rPr>
            <w:rStyle w:val="Hyperlink"/>
            <w:noProof/>
          </w:rPr>
          <w:t>High Risk Construction Work</w:t>
        </w:r>
        <w:r>
          <w:rPr>
            <w:noProof/>
            <w:webHidden/>
          </w:rPr>
          <w:tab/>
        </w:r>
        <w:r>
          <w:rPr>
            <w:noProof/>
            <w:webHidden/>
          </w:rPr>
          <w:fldChar w:fldCharType="begin"/>
        </w:r>
        <w:r>
          <w:rPr>
            <w:noProof/>
            <w:webHidden/>
          </w:rPr>
          <w:instrText xml:space="preserve"> PAGEREF _Toc197003906 \h </w:instrText>
        </w:r>
        <w:r>
          <w:rPr>
            <w:noProof/>
            <w:webHidden/>
          </w:rPr>
        </w:r>
        <w:r>
          <w:rPr>
            <w:noProof/>
            <w:webHidden/>
          </w:rPr>
          <w:fldChar w:fldCharType="separate"/>
        </w:r>
        <w:r>
          <w:rPr>
            <w:noProof/>
            <w:webHidden/>
          </w:rPr>
          <w:t>22</w:t>
        </w:r>
        <w:r>
          <w:rPr>
            <w:noProof/>
            <w:webHidden/>
          </w:rPr>
          <w:fldChar w:fldCharType="end"/>
        </w:r>
      </w:hyperlink>
    </w:p>
    <w:p w14:paraId="4C303122" w14:textId="67308313"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7" w:history="1">
        <w:r w:rsidRPr="00D06133">
          <w:rPr>
            <w:rStyle w:val="Hyperlink"/>
            <w:noProof/>
          </w:rPr>
          <w:t>4.4.</w:t>
        </w:r>
        <w:r>
          <w:rPr>
            <w:rFonts w:asciiTheme="minorHAnsi" w:eastAsiaTheme="minorEastAsia" w:hAnsiTheme="minorHAnsi" w:cstheme="minorBidi"/>
            <w:noProof/>
            <w:kern w:val="2"/>
            <w:sz w:val="24"/>
            <w:szCs w:val="24"/>
            <w14:ligatures w14:val="standardContextual"/>
          </w:rPr>
          <w:tab/>
        </w:r>
        <w:r w:rsidRPr="00D06133">
          <w:rPr>
            <w:rStyle w:val="Hyperlink"/>
            <w:noProof/>
          </w:rPr>
          <w:t>Take 5 Risk Assessment</w:t>
        </w:r>
        <w:r>
          <w:rPr>
            <w:noProof/>
            <w:webHidden/>
          </w:rPr>
          <w:tab/>
        </w:r>
        <w:r>
          <w:rPr>
            <w:noProof/>
            <w:webHidden/>
          </w:rPr>
          <w:fldChar w:fldCharType="begin"/>
        </w:r>
        <w:r>
          <w:rPr>
            <w:noProof/>
            <w:webHidden/>
          </w:rPr>
          <w:instrText xml:space="preserve"> PAGEREF _Toc197003907 \h </w:instrText>
        </w:r>
        <w:r>
          <w:rPr>
            <w:noProof/>
            <w:webHidden/>
          </w:rPr>
        </w:r>
        <w:r>
          <w:rPr>
            <w:noProof/>
            <w:webHidden/>
          </w:rPr>
          <w:fldChar w:fldCharType="separate"/>
        </w:r>
        <w:r>
          <w:rPr>
            <w:noProof/>
            <w:webHidden/>
          </w:rPr>
          <w:t>23</w:t>
        </w:r>
        <w:r>
          <w:rPr>
            <w:noProof/>
            <w:webHidden/>
          </w:rPr>
          <w:fldChar w:fldCharType="end"/>
        </w:r>
      </w:hyperlink>
    </w:p>
    <w:p w14:paraId="6FD9C9C1" w14:textId="790FF8F5"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8" w:history="1">
        <w:r w:rsidRPr="00D06133">
          <w:rPr>
            <w:rStyle w:val="Hyperlink"/>
            <w:noProof/>
          </w:rPr>
          <w:t>4.5.</w:t>
        </w:r>
        <w:r>
          <w:rPr>
            <w:rFonts w:asciiTheme="minorHAnsi" w:eastAsiaTheme="minorEastAsia" w:hAnsiTheme="minorHAnsi" w:cstheme="minorBidi"/>
            <w:noProof/>
            <w:kern w:val="2"/>
            <w:sz w:val="24"/>
            <w:szCs w:val="24"/>
            <w14:ligatures w14:val="standardContextual"/>
          </w:rPr>
          <w:tab/>
        </w:r>
        <w:r w:rsidRPr="00D06133">
          <w:rPr>
            <w:rStyle w:val="Hyperlink"/>
            <w:noProof/>
          </w:rPr>
          <w:t>Safe Work Method Statements</w:t>
        </w:r>
        <w:r>
          <w:rPr>
            <w:noProof/>
            <w:webHidden/>
          </w:rPr>
          <w:tab/>
        </w:r>
        <w:r>
          <w:rPr>
            <w:noProof/>
            <w:webHidden/>
          </w:rPr>
          <w:fldChar w:fldCharType="begin"/>
        </w:r>
        <w:r>
          <w:rPr>
            <w:noProof/>
            <w:webHidden/>
          </w:rPr>
          <w:instrText xml:space="preserve"> PAGEREF _Toc197003908 \h </w:instrText>
        </w:r>
        <w:r>
          <w:rPr>
            <w:noProof/>
            <w:webHidden/>
          </w:rPr>
        </w:r>
        <w:r>
          <w:rPr>
            <w:noProof/>
            <w:webHidden/>
          </w:rPr>
          <w:fldChar w:fldCharType="separate"/>
        </w:r>
        <w:r>
          <w:rPr>
            <w:noProof/>
            <w:webHidden/>
          </w:rPr>
          <w:t>23</w:t>
        </w:r>
        <w:r>
          <w:rPr>
            <w:noProof/>
            <w:webHidden/>
          </w:rPr>
          <w:fldChar w:fldCharType="end"/>
        </w:r>
      </w:hyperlink>
    </w:p>
    <w:p w14:paraId="111DDA3E" w14:textId="1C4640D5"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9" w:history="1">
        <w:r w:rsidRPr="00D06133">
          <w:rPr>
            <w:rStyle w:val="Hyperlink"/>
            <w:noProof/>
          </w:rPr>
          <w:t>4.6.</w:t>
        </w:r>
        <w:r>
          <w:rPr>
            <w:rFonts w:asciiTheme="minorHAnsi" w:eastAsiaTheme="minorEastAsia" w:hAnsiTheme="minorHAnsi" w:cstheme="minorBidi"/>
            <w:noProof/>
            <w:kern w:val="2"/>
            <w:sz w:val="24"/>
            <w:szCs w:val="24"/>
            <w14:ligatures w14:val="standardContextual"/>
          </w:rPr>
          <w:tab/>
        </w:r>
        <w:r w:rsidRPr="00D06133">
          <w:rPr>
            <w:rStyle w:val="Hyperlink"/>
            <w:noProof/>
          </w:rPr>
          <w:t>Project Key Hazard Summary</w:t>
        </w:r>
        <w:r>
          <w:rPr>
            <w:noProof/>
            <w:webHidden/>
          </w:rPr>
          <w:tab/>
        </w:r>
        <w:r>
          <w:rPr>
            <w:noProof/>
            <w:webHidden/>
          </w:rPr>
          <w:fldChar w:fldCharType="begin"/>
        </w:r>
        <w:r>
          <w:rPr>
            <w:noProof/>
            <w:webHidden/>
          </w:rPr>
          <w:instrText xml:space="preserve"> PAGEREF _Toc197003909 \h </w:instrText>
        </w:r>
        <w:r>
          <w:rPr>
            <w:noProof/>
            <w:webHidden/>
          </w:rPr>
        </w:r>
        <w:r>
          <w:rPr>
            <w:noProof/>
            <w:webHidden/>
          </w:rPr>
          <w:fldChar w:fldCharType="separate"/>
        </w:r>
        <w:r>
          <w:rPr>
            <w:noProof/>
            <w:webHidden/>
          </w:rPr>
          <w:t>24</w:t>
        </w:r>
        <w:r>
          <w:rPr>
            <w:noProof/>
            <w:webHidden/>
          </w:rPr>
          <w:fldChar w:fldCharType="end"/>
        </w:r>
      </w:hyperlink>
    </w:p>
    <w:p w14:paraId="414A2A01" w14:textId="16E334A8"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910" w:history="1">
        <w:r w:rsidRPr="00D06133">
          <w:rPr>
            <w:rStyle w:val="Hyperlink"/>
            <w:noProof/>
          </w:rPr>
          <w:t>5.</w:t>
        </w:r>
        <w:r>
          <w:rPr>
            <w:rFonts w:asciiTheme="minorHAnsi" w:eastAsiaTheme="minorEastAsia" w:hAnsiTheme="minorHAnsi" w:cstheme="minorBidi"/>
            <w:noProof/>
            <w:kern w:val="2"/>
            <w:sz w:val="24"/>
            <w:szCs w:val="24"/>
            <w14:ligatures w14:val="standardContextual"/>
          </w:rPr>
          <w:tab/>
        </w:r>
        <w:r w:rsidRPr="00D06133">
          <w:rPr>
            <w:rStyle w:val="Hyperlink"/>
            <w:noProof/>
          </w:rPr>
          <w:t>Specific Risks</w:t>
        </w:r>
        <w:r>
          <w:rPr>
            <w:noProof/>
            <w:webHidden/>
          </w:rPr>
          <w:tab/>
        </w:r>
        <w:r>
          <w:rPr>
            <w:noProof/>
            <w:webHidden/>
          </w:rPr>
          <w:fldChar w:fldCharType="begin"/>
        </w:r>
        <w:r>
          <w:rPr>
            <w:noProof/>
            <w:webHidden/>
          </w:rPr>
          <w:instrText xml:space="preserve"> PAGEREF _Toc197003910 \h </w:instrText>
        </w:r>
        <w:r>
          <w:rPr>
            <w:noProof/>
            <w:webHidden/>
          </w:rPr>
        </w:r>
        <w:r>
          <w:rPr>
            <w:noProof/>
            <w:webHidden/>
          </w:rPr>
          <w:fldChar w:fldCharType="separate"/>
        </w:r>
        <w:r>
          <w:rPr>
            <w:noProof/>
            <w:webHidden/>
          </w:rPr>
          <w:t>26</w:t>
        </w:r>
        <w:r>
          <w:rPr>
            <w:noProof/>
            <w:webHidden/>
          </w:rPr>
          <w:fldChar w:fldCharType="end"/>
        </w:r>
      </w:hyperlink>
    </w:p>
    <w:p w14:paraId="553A4C04" w14:textId="289FAE0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1" w:history="1">
        <w:r w:rsidRPr="00D06133">
          <w:rPr>
            <w:rStyle w:val="Hyperlink"/>
            <w:noProof/>
          </w:rPr>
          <w:t>5.1.</w:t>
        </w:r>
        <w:r>
          <w:rPr>
            <w:rFonts w:asciiTheme="minorHAnsi" w:eastAsiaTheme="minorEastAsia" w:hAnsiTheme="minorHAnsi" w:cstheme="minorBidi"/>
            <w:noProof/>
            <w:kern w:val="2"/>
            <w:sz w:val="24"/>
            <w:szCs w:val="24"/>
            <w14:ligatures w14:val="standardContextual"/>
          </w:rPr>
          <w:tab/>
        </w:r>
        <w:r w:rsidRPr="00D06133">
          <w:rPr>
            <w:rStyle w:val="Hyperlink"/>
            <w:noProof/>
          </w:rPr>
          <w:t>Alcohol &amp; Other Drugs</w:t>
        </w:r>
        <w:r>
          <w:rPr>
            <w:noProof/>
            <w:webHidden/>
          </w:rPr>
          <w:tab/>
        </w:r>
        <w:r>
          <w:rPr>
            <w:noProof/>
            <w:webHidden/>
          </w:rPr>
          <w:fldChar w:fldCharType="begin"/>
        </w:r>
        <w:r>
          <w:rPr>
            <w:noProof/>
            <w:webHidden/>
          </w:rPr>
          <w:instrText xml:space="preserve"> PAGEREF _Toc197003911 \h </w:instrText>
        </w:r>
        <w:r>
          <w:rPr>
            <w:noProof/>
            <w:webHidden/>
          </w:rPr>
        </w:r>
        <w:r>
          <w:rPr>
            <w:noProof/>
            <w:webHidden/>
          </w:rPr>
          <w:fldChar w:fldCharType="separate"/>
        </w:r>
        <w:r>
          <w:rPr>
            <w:noProof/>
            <w:webHidden/>
          </w:rPr>
          <w:t>26</w:t>
        </w:r>
        <w:r>
          <w:rPr>
            <w:noProof/>
            <w:webHidden/>
          </w:rPr>
          <w:fldChar w:fldCharType="end"/>
        </w:r>
      </w:hyperlink>
    </w:p>
    <w:p w14:paraId="3883259F" w14:textId="7119BC4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2" w:history="1">
        <w:r w:rsidRPr="00D06133">
          <w:rPr>
            <w:rStyle w:val="Hyperlink"/>
            <w:noProof/>
          </w:rPr>
          <w:t>5.2.</w:t>
        </w:r>
        <w:r>
          <w:rPr>
            <w:rFonts w:asciiTheme="minorHAnsi" w:eastAsiaTheme="minorEastAsia" w:hAnsiTheme="minorHAnsi" w:cstheme="minorBidi"/>
            <w:noProof/>
            <w:kern w:val="2"/>
            <w:sz w:val="24"/>
            <w:szCs w:val="24"/>
            <w14:ligatures w14:val="standardContextual"/>
          </w:rPr>
          <w:tab/>
        </w:r>
        <w:r w:rsidRPr="00D06133">
          <w:rPr>
            <w:rStyle w:val="Hyperlink"/>
            <w:noProof/>
          </w:rPr>
          <w:t>Asbestos</w:t>
        </w:r>
        <w:r>
          <w:rPr>
            <w:noProof/>
            <w:webHidden/>
          </w:rPr>
          <w:tab/>
        </w:r>
        <w:r>
          <w:rPr>
            <w:noProof/>
            <w:webHidden/>
          </w:rPr>
          <w:fldChar w:fldCharType="begin"/>
        </w:r>
        <w:r>
          <w:rPr>
            <w:noProof/>
            <w:webHidden/>
          </w:rPr>
          <w:instrText xml:space="preserve"> PAGEREF _Toc197003912 \h </w:instrText>
        </w:r>
        <w:r>
          <w:rPr>
            <w:noProof/>
            <w:webHidden/>
          </w:rPr>
        </w:r>
        <w:r>
          <w:rPr>
            <w:noProof/>
            <w:webHidden/>
          </w:rPr>
          <w:fldChar w:fldCharType="separate"/>
        </w:r>
        <w:r>
          <w:rPr>
            <w:noProof/>
            <w:webHidden/>
          </w:rPr>
          <w:t>27</w:t>
        </w:r>
        <w:r>
          <w:rPr>
            <w:noProof/>
            <w:webHidden/>
          </w:rPr>
          <w:fldChar w:fldCharType="end"/>
        </w:r>
      </w:hyperlink>
    </w:p>
    <w:p w14:paraId="1A471B62" w14:textId="1DAEF014"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3" w:history="1">
        <w:r w:rsidRPr="00D06133">
          <w:rPr>
            <w:rStyle w:val="Hyperlink"/>
            <w:noProof/>
          </w:rPr>
          <w:t>5.3.</w:t>
        </w:r>
        <w:r>
          <w:rPr>
            <w:rFonts w:asciiTheme="minorHAnsi" w:eastAsiaTheme="minorEastAsia" w:hAnsiTheme="minorHAnsi" w:cstheme="minorBidi"/>
            <w:noProof/>
            <w:kern w:val="2"/>
            <w:sz w:val="24"/>
            <w:szCs w:val="24"/>
            <w14:ligatures w14:val="standardContextual"/>
          </w:rPr>
          <w:tab/>
        </w:r>
        <w:r w:rsidRPr="00D06133">
          <w:rPr>
            <w:rStyle w:val="Hyperlink"/>
            <w:noProof/>
          </w:rPr>
          <w:t>Concealed Services</w:t>
        </w:r>
        <w:r>
          <w:rPr>
            <w:noProof/>
            <w:webHidden/>
          </w:rPr>
          <w:tab/>
        </w:r>
        <w:r>
          <w:rPr>
            <w:noProof/>
            <w:webHidden/>
          </w:rPr>
          <w:fldChar w:fldCharType="begin"/>
        </w:r>
        <w:r>
          <w:rPr>
            <w:noProof/>
            <w:webHidden/>
          </w:rPr>
          <w:instrText xml:space="preserve"> PAGEREF _Toc197003913 \h </w:instrText>
        </w:r>
        <w:r>
          <w:rPr>
            <w:noProof/>
            <w:webHidden/>
          </w:rPr>
        </w:r>
        <w:r>
          <w:rPr>
            <w:noProof/>
            <w:webHidden/>
          </w:rPr>
          <w:fldChar w:fldCharType="separate"/>
        </w:r>
        <w:r>
          <w:rPr>
            <w:noProof/>
            <w:webHidden/>
          </w:rPr>
          <w:t>28</w:t>
        </w:r>
        <w:r>
          <w:rPr>
            <w:noProof/>
            <w:webHidden/>
          </w:rPr>
          <w:fldChar w:fldCharType="end"/>
        </w:r>
      </w:hyperlink>
    </w:p>
    <w:p w14:paraId="34F2312E" w14:textId="7324EA55"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4" w:history="1">
        <w:r w:rsidRPr="00D06133">
          <w:rPr>
            <w:rStyle w:val="Hyperlink"/>
            <w:noProof/>
          </w:rPr>
          <w:t>5.4.</w:t>
        </w:r>
        <w:r>
          <w:rPr>
            <w:rFonts w:asciiTheme="minorHAnsi" w:eastAsiaTheme="minorEastAsia" w:hAnsiTheme="minorHAnsi" w:cstheme="minorBidi"/>
            <w:noProof/>
            <w:kern w:val="2"/>
            <w:sz w:val="24"/>
            <w:szCs w:val="24"/>
            <w14:ligatures w14:val="standardContextual"/>
          </w:rPr>
          <w:tab/>
        </w:r>
        <w:r w:rsidRPr="00D06133">
          <w:rPr>
            <w:rStyle w:val="Hyperlink"/>
            <w:noProof/>
          </w:rPr>
          <w:t>Confined Spaces</w:t>
        </w:r>
        <w:r>
          <w:rPr>
            <w:noProof/>
            <w:webHidden/>
          </w:rPr>
          <w:tab/>
        </w:r>
        <w:r>
          <w:rPr>
            <w:noProof/>
            <w:webHidden/>
          </w:rPr>
          <w:fldChar w:fldCharType="begin"/>
        </w:r>
        <w:r>
          <w:rPr>
            <w:noProof/>
            <w:webHidden/>
          </w:rPr>
          <w:instrText xml:space="preserve"> PAGEREF _Toc197003914 \h </w:instrText>
        </w:r>
        <w:r>
          <w:rPr>
            <w:noProof/>
            <w:webHidden/>
          </w:rPr>
        </w:r>
        <w:r>
          <w:rPr>
            <w:noProof/>
            <w:webHidden/>
          </w:rPr>
          <w:fldChar w:fldCharType="separate"/>
        </w:r>
        <w:r>
          <w:rPr>
            <w:noProof/>
            <w:webHidden/>
          </w:rPr>
          <w:t>28</w:t>
        </w:r>
        <w:r>
          <w:rPr>
            <w:noProof/>
            <w:webHidden/>
          </w:rPr>
          <w:fldChar w:fldCharType="end"/>
        </w:r>
      </w:hyperlink>
    </w:p>
    <w:p w14:paraId="4A557C7D" w14:textId="03FC097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5" w:history="1">
        <w:r w:rsidRPr="00D06133">
          <w:rPr>
            <w:rStyle w:val="Hyperlink"/>
            <w:noProof/>
          </w:rPr>
          <w:t>5.5.</w:t>
        </w:r>
        <w:r>
          <w:rPr>
            <w:rFonts w:asciiTheme="minorHAnsi" w:eastAsiaTheme="minorEastAsia" w:hAnsiTheme="minorHAnsi" w:cstheme="minorBidi"/>
            <w:noProof/>
            <w:kern w:val="2"/>
            <w:sz w:val="24"/>
            <w:szCs w:val="24"/>
            <w14:ligatures w14:val="standardContextual"/>
          </w:rPr>
          <w:tab/>
        </w:r>
        <w:r w:rsidRPr="00D06133">
          <w:rPr>
            <w:rStyle w:val="Hyperlink"/>
            <w:noProof/>
          </w:rPr>
          <w:t>Driving and Vehicles</w:t>
        </w:r>
        <w:r>
          <w:rPr>
            <w:noProof/>
            <w:webHidden/>
          </w:rPr>
          <w:tab/>
        </w:r>
        <w:r>
          <w:rPr>
            <w:noProof/>
            <w:webHidden/>
          </w:rPr>
          <w:fldChar w:fldCharType="begin"/>
        </w:r>
        <w:r>
          <w:rPr>
            <w:noProof/>
            <w:webHidden/>
          </w:rPr>
          <w:instrText xml:space="preserve"> PAGEREF _Toc197003915 \h </w:instrText>
        </w:r>
        <w:r>
          <w:rPr>
            <w:noProof/>
            <w:webHidden/>
          </w:rPr>
        </w:r>
        <w:r>
          <w:rPr>
            <w:noProof/>
            <w:webHidden/>
          </w:rPr>
          <w:fldChar w:fldCharType="separate"/>
        </w:r>
        <w:r>
          <w:rPr>
            <w:noProof/>
            <w:webHidden/>
          </w:rPr>
          <w:t>28</w:t>
        </w:r>
        <w:r>
          <w:rPr>
            <w:noProof/>
            <w:webHidden/>
          </w:rPr>
          <w:fldChar w:fldCharType="end"/>
        </w:r>
      </w:hyperlink>
    </w:p>
    <w:p w14:paraId="4C95ABE3" w14:textId="4E4BE1C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6" w:history="1">
        <w:r w:rsidRPr="00D06133">
          <w:rPr>
            <w:rStyle w:val="Hyperlink"/>
            <w:noProof/>
          </w:rPr>
          <w:t>5.6.</w:t>
        </w:r>
        <w:r>
          <w:rPr>
            <w:rFonts w:asciiTheme="minorHAnsi" w:eastAsiaTheme="minorEastAsia" w:hAnsiTheme="minorHAnsi" w:cstheme="minorBidi"/>
            <w:noProof/>
            <w:kern w:val="2"/>
            <w:sz w:val="24"/>
            <w:szCs w:val="24"/>
            <w14:ligatures w14:val="standardContextual"/>
          </w:rPr>
          <w:tab/>
        </w:r>
        <w:r w:rsidRPr="00D06133">
          <w:rPr>
            <w:rStyle w:val="Hyperlink"/>
            <w:noProof/>
          </w:rPr>
          <w:t>General Electrical Safety</w:t>
        </w:r>
        <w:r>
          <w:rPr>
            <w:noProof/>
            <w:webHidden/>
          </w:rPr>
          <w:tab/>
        </w:r>
        <w:r>
          <w:rPr>
            <w:noProof/>
            <w:webHidden/>
          </w:rPr>
          <w:fldChar w:fldCharType="begin"/>
        </w:r>
        <w:r>
          <w:rPr>
            <w:noProof/>
            <w:webHidden/>
          </w:rPr>
          <w:instrText xml:space="preserve"> PAGEREF _Toc197003916 \h </w:instrText>
        </w:r>
        <w:r>
          <w:rPr>
            <w:noProof/>
            <w:webHidden/>
          </w:rPr>
        </w:r>
        <w:r>
          <w:rPr>
            <w:noProof/>
            <w:webHidden/>
          </w:rPr>
          <w:fldChar w:fldCharType="separate"/>
        </w:r>
        <w:r>
          <w:rPr>
            <w:noProof/>
            <w:webHidden/>
          </w:rPr>
          <w:t>29</w:t>
        </w:r>
        <w:r>
          <w:rPr>
            <w:noProof/>
            <w:webHidden/>
          </w:rPr>
          <w:fldChar w:fldCharType="end"/>
        </w:r>
      </w:hyperlink>
    </w:p>
    <w:p w14:paraId="24F0138F" w14:textId="1BDEE357"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7" w:history="1">
        <w:r w:rsidRPr="00D06133">
          <w:rPr>
            <w:rStyle w:val="Hyperlink"/>
            <w:noProof/>
          </w:rPr>
          <w:t>5.7.</w:t>
        </w:r>
        <w:r>
          <w:rPr>
            <w:rFonts w:asciiTheme="minorHAnsi" w:eastAsiaTheme="minorEastAsia" w:hAnsiTheme="minorHAnsi" w:cstheme="minorBidi"/>
            <w:noProof/>
            <w:kern w:val="2"/>
            <w:sz w:val="24"/>
            <w:szCs w:val="24"/>
            <w14:ligatures w14:val="standardContextual"/>
          </w:rPr>
          <w:tab/>
        </w:r>
        <w:r w:rsidRPr="00D06133">
          <w:rPr>
            <w:rStyle w:val="Hyperlink"/>
            <w:noProof/>
          </w:rPr>
          <w:t>Fatigue</w:t>
        </w:r>
        <w:r>
          <w:rPr>
            <w:noProof/>
            <w:webHidden/>
          </w:rPr>
          <w:tab/>
        </w:r>
        <w:r>
          <w:rPr>
            <w:noProof/>
            <w:webHidden/>
          </w:rPr>
          <w:fldChar w:fldCharType="begin"/>
        </w:r>
        <w:r>
          <w:rPr>
            <w:noProof/>
            <w:webHidden/>
          </w:rPr>
          <w:instrText xml:space="preserve"> PAGEREF _Toc197003917 \h </w:instrText>
        </w:r>
        <w:r>
          <w:rPr>
            <w:noProof/>
            <w:webHidden/>
          </w:rPr>
        </w:r>
        <w:r>
          <w:rPr>
            <w:noProof/>
            <w:webHidden/>
          </w:rPr>
          <w:fldChar w:fldCharType="separate"/>
        </w:r>
        <w:r>
          <w:rPr>
            <w:noProof/>
            <w:webHidden/>
          </w:rPr>
          <w:t>29</w:t>
        </w:r>
        <w:r>
          <w:rPr>
            <w:noProof/>
            <w:webHidden/>
          </w:rPr>
          <w:fldChar w:fldCharType="end"/>
        </w:r>
      </w:hyperlink>
    </w:p>
    <w:p w14:paraId="292B249A" w14:textId="592C2910"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8" w:history="1">
        <w:r w:rsidRPr="00D06133">
          <w:rPr>
            <w:rStyle w:val="Hyperlink"/>
            <w:noProof/>
          </w:rPr>
          <w:t>5.8.</w:t>
        </w:r>
        <w:r>
          <w:rPr>
            <w:rFonts w:asciiTheme="minorHAnsi" w:eastAsiaTheme="minorEastAsia" w:hAnsiTheme="minorHAnsi" w:cstheme="minorBidi"/>
            <w:noProof/>
            <w:kern w:val="2"/>
            <w:sz w:val="24"/>
            <w:szCs w:val="24"/>
            <w14:ligatures w14:val="standardContextual"/>
          </w:rPr>
          <w:tab/>
        </w:r>
        <w:r w:rsidRPr="00D06133">
          <w:rPr>
            <w:rStyle w:val="Hyperlink"/>
            <w:noProof/>
          </w:rPr>
          <w:t>Hazardous Chemicals</w:t>
        </w:r>
        <w:r>
          <w:rPr>
            <w:noProof/>
            <w:webHidden/>
          </w:rPr>
          <w:tab/>
        </w:r>
        <w:r>
          <w:rPr>
            <w:noProof/>
            <w:webHidden/>
          </w:rPr>
          <w:fldChar w:fldCharType="begin"/>
        </w:r>
        <w:r>
          <w:rPr>
            <w:noProof/>
            <w:webHidden/>
          </w:rPr>
          <w:instrText xml:space="preserve"> PAGEREF _Toc197003918 \h </w:instrText>
        </w:r>
        <w:r>
          <w:rPr>
            <w:noProof/>
            <w:webHidden/>
          </w:rPr>
        </w:r>
        <w:r>
          <w:rPr>
            <w:noProof/>
            <w:webHidden/>
          </w:rPr>
          <w:fldChar w:fldCharType="separate"/>
        </w:r>
        <w:r>
          <w:rPr>
            <w:noProof/>
            <w:webHidden/>
          </w:rPr>
          <w:t>30</w:t>
        </w:r>
        <w:r>
          <w:rPr>
            <w:noProof/>
            <w:webHidden/>
          </w:rPr>
          <w:fldChar w:fldCharType="end"/>
        </w:r>
      </w:hyperlink>
    </w:p>
    <w:p w14:paraId="7727DEA4" w14:textId="4B585B7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9" w:history="1">
        <w:r w:rsidRPr="00D06133">
          <w:rPr>
            <w:rStyle w:val="Hyperlink"/>
            <w:noProof/>
          </w:rPr>
          <w:t>5.9.</w:t>
        </w:r>
        <w:r>
          <w:rPr>
            <w:rFonts w:asciiTheme="minorHAnsi" w:eastAsiaTheme="minorEastAsia" w:hAnsiTheme="minorHAnsi" w:cstheme="minorBidi"/>
            <w:noProof/>
            <w:kern w:val="2"/>
            <w:sz w:val="24"/>
            <w:szCs w:val="24"/>
            <w14:ligatures w14:val="standardContextual"/>
          </w:rPr>
          <w:tab/>
        </w:r>
        <w:r w:rsidRPr="00D06133">
          <w:rPr>
            <w:rStyle w:val="Hyperlink"/>
            <w:noProof/>
          </w:rPr>
          <w:t>High Pressure Spraying and Blasting</w:t>
        </w:r>
        <w:r>
          <w:rPr>
            <w:noProof/>
            <w:webHidden/>
          </w:rPr>
          <w:tab/>
        </w:r>
        <w:r>
          <w:rPr>
            <w:noProof/>
            <w:webHidden/>
          </w:rPr>
          <w:fldChar w:fldCharType="begin"/>
        </w:r>
        <w:r>
          <w:rPr>
            <w:noProof/>
            <w:webHidden/>
          </w:rPr>
          <w:instrText xml:space="preserve"> PAGEREF _Toc197003919 \h </w:instrText>
        </w:r>
        <w:r>
          <w:rPr>
            <w:noProof/>
            <w:webHidden/>
          </w:rPr>
        </w:r>
        <w:r>
          <w:rPr>
            <w:noProof/>
            <w:webHidden/>
          </w:rPr>
          <w:fldChar w:fldCharType="separate"/>
        </w:r>
        <w:r>
          <w:rPr>
            <w:noProof/>
            <w:webHidden/>
          </w:rPr>
          <w:t>31</w:t>
        </w:r>
        <w:r>
          <w:rPr>
            <w:noProof/>
            <w:webHidden/>
          </w:rPr>
          <w:fldChar w:fldCharType="end"/>
        </w:r>
      </w:hyperlink>
    </w:p>
    <w:p w14:paraId="4F952A58" w14:textId="5413A453"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0" w:history="1">
        <w:r w:rsidRPr="00D06133">
          <w:rPr>
            <w:rStyle w:val="Hyperlink"/>
            <w:noProof/>
          </w:rPr>
          <w:t>5.10.</w:t>
        </w:r>
        <w:r>
          <w:rPr>
            <w:rFonts w:asciiTheme="minorHAnsi" w:eastAsiaTheme="minorEastAsia" w:hAnsiTheme="minorHAnsi" w:cstheme="minorBidi"/>
            <w:noProof/>
            <w:kern w:val="2"/>
            <w:sz w:val="24"/>
            <w:szCs w:val="24"/>
            <w14:ligatures w14:val="standardContextual"/>
          </w:rPr>
          <w:tab/>
        </w:r>
        <w:r w:rsidRPr="00D06133">
          <w:rPr>
            <w:rStyle w:val="Hyperlink"/>
            <w:noProof/>
          </w:rPr>
          <w:t>Hot Work</w:t>
        </w:r>
        <w:r>
          <w:rPr>
            <w:noProof/>
            <w:webHidden/>
          </w:rPr>
          <w:tab/>
        </w:r>
        <w:r>
          <w:rPr>
            <w:noProof/>
            <w:webHidden/>
          </w:rPr>
          <w:fldChar w:fldCharType="begin"/>
        </w:r>
        <w:r>
          <w:rPr>
            <w:noProof/>
            <w:webHidden/>
          </w:rPr>
          <w:instrText xml:space="preserve"> PAGEREF _Toc197003920 \h </w:instrText>
        </w:r>
        <w:r>
          <w:rPr>
            <w:noProof/>
            <w:webHidden/>
          </w:rPr>
        </w:r>
        <w:r>
          <w:rPr>
            <w:noProof/>
            <w:webHidden/>
          </w:rPr>
          <w:fldChar w:fldCharType="separate"/>
        </w:r>
        <w:r>
          <w:rPr>
            <w:noProof/>
            <w:webHidden/>
          </w:rPr>
          <w:t>31</w:t>
        </w:r>
        <w:r>
          <w:rPr>
            <w:noProof/>
            <w:webHidden/>
          </w:rPr>
          <w:fldChar w:fldCharType="end"/>
        </w:r>
      </w:hyperlink>
    </w:p>
    <w:p w14:paraId="28865A0C" w14:textId="73D530BE"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1" w:history="1">
        <w:r w:rsidRPr="00D06133">
          <w:rPr>
            <w:rStyle w:val="Hyperlink"/>
            <w:noProof/>
          </w:rPr>
          <w:t>5.11.</w:t>
        </w:r>
        <w:r>
          <w:rPr>
            <w:rFonts w:asciiTheme="minorHAnsi" w:eastAsiaTheme="minorEastAsia" w:hAnsiTheme="minorHAnsi" w:cstheme="minorBidi"/>
            <w:noProof/>
            <w:kern w:val="2"/>
            <w:sz w:val="24"/>
            <w:szCs w:val="24"/>
            <w14:ligatures w14:val="standardContextual"/>
          </w:rPr>
          <w:tab/>
        </w:r>
        <w:r w:rsidRPr="00D06133">
          <w:rPr>
            <w:rStyle w:val="Hyperlink"/>
            <w:noProof/>
          </w:rPr>
          <w:t>Ladders</w:t>
        </w:r>
        <w:r>
          <w:rPr>
            <w:noProof/>
            <w:webHidden/>
          </w:rPr>
          <w:tab/>
        </w:r>
        <w:r>
          <w:rPr>
            <w:noProof/>
            <w:webHidden/>
          </w:rPr>
          <w:fldChar w:fldCharType="begin"/>
        </w:r>
        <w:r>
          <w:rPr>
            <w:noProof/>
            <w:webHidden/>
          </w:rPr>
          <w:instrText xml:space="preserve"> PAGEREF _Toc197003921 \h </w:instrText>
        </w:r>
        <w:r>
          <w:rPr>
            <w:noProof/>
            <w:webHidden/>
          </w:rPr>
        </w:r>
        <w:r>
          <w:rPr>
            <w:noProof/>
            <w:webHidden/>
          </w:rPr>
          <w:fldChar w:fldCharType="separate"/>
        </w:r>
        <w:r>
          <w:rPr>
            <w:noProof/>
            <w:webHidden/>
          </w:rPr>
          <w:t>32</w:t>
        </w:r>
        <w:r>
          <w:rPr>
            <w:noProof/>
            <w:webHidden/>
          </w:rPr>
          <w:fldChar w:fldCharType="end"/>
        </w:r>
      </w:hyperlink>
    </w:p>
    <w:p w14:paraId="45393D4D" w14:textId="25E2AF8B"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2" w:history="1">
        <w:r w:rsidRPr="00D06133">
          <w:rPr>
            <w:rStyle w:val="Hyperlink"/>
            <w:noProof/>
          </w:rPr>
          <w:t>5.12.</w:t>
        </w:r>
        <w:r>
          <w:rPr>
            <w:rFonts w:asciiTheme="minorHAnsi" w:eastAsiaTheme="minorEastAsia" w:hAnsiTheme="minorHAnsi" w:cstheme="minorBidi"/>
            <w:noProof/>
            <w:kern w:val="2"/>
            <w:sz w:val="24"/>
            <w:szCs w:val="24"/>
            <w14:ligatures w14:val="standardContextual"/>
          </w:rPr>
          <w:tab/>
        </w:r>
        <w:r w:rsidRPr="00D06133">
          <w:rPr>
            <w:rStyle w:val="Hyperlink"/>
            <w:noProof/>
          </w:rPr>
          <w:t>Lead</w:t>
        </w:r>
        <w:r>
          <w:rPr>
            <w:noProof/>
            <w:webHidden/>
          </w:rPr>
          <w:tab/>
        </w:r>
        <w:r>
          <w:rPr>
            <w:noProof/>
            <w:webHidden/>
          </w:rPr>
          <w:fldChar w:fldCharType="begin"/>
        </w:r>
        <w:r>
          <w:rPr>
            <w:noProof/>
            <w:webHidden/>
          </w:rPr>
          <w:instrText xml:space="preserve"> PAGEREF _Toc197003922 \h </w:instrText>
        </w:r>
        <w:r>
          <w:rPr>
            <w:noProof/>
            <w:webHidden/>
          </w:rPr>
        </w:r>
        <w:r>
          <w:rPr>
            <w:noProof/>
            <w:webHidden/>
          </w:rPr>
          <w:fldChar w:fldCharType="separate"/>
        </w:r>
        <w:r>
          <w:rPr>
            <w:noProof/>
            <w:webHidden/>
          </w:rPr>
          <w:t>32</w:t>
        </w:r>
        <w:r>
          <w:rPr>
            <w:noProof/>
            <w:webHidden/>
          </w:rPr>
          <w:fldChar w:fldCharType="end"/>
        </w:r>
      </w:hyperlink>
    </w:p>
    <w:p w14:paraId="3FF17CA1" w14:textId="436B8D09"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3" w:history="1">
        <w:r w:rsidRPr="00D06133">
          <w:rPr>
            <w:rStyle w:val="Hyperlink"/>
            <w:noProof/>
          </w:rPr>
          <w:t>5.13.</w:t>
        </w:r>
        <w:r>
          <w:rPr>
            <w:rFonts w:asciiTheme="minorHAnsi" w:eastAsiaTheme="minorEastAsia" w:hAnsiTheme="minorHAnsi" w:cstheme="minorBidi"/>
            <w:noProof/>
            <w:kern w:val="2"/>
            <w:sz w:val="24"/>
            <w:szCs w:val="24"/>
            <w14:ligatures w14:val="standardContextual"/>
          </w:rPr>
          <w:tab/>
        </w:r>
        <w:r w:rsidRPr="00D06133">
          <w:rPr>
            <w:rStyle w:val="Hyperlink"/>
            <w:noProof/>
          </w:rPr>
          <w:t>Lifting and Rigging</w:t>
        </w:r>
        <w:r>
          <w:rPr>
            <w:noProof/>
            <w:webHidden/>
          </w:rPr>
          <w:tab/>
        </w:r>
        <w:r>
          <w:rPr>
            <w:noProof/>
            <w:webHidden/>
          </w:rPr>
          <w:fldChar w:fldCharType="begin"/>
        </w:r>
        <w:r>
          <w:rPr>
            <w:noProof/>
            <w:webHidden/>
          </w:rPr>
          <w:instrText xml:space="preserve"> PAGEREF _Toc197003923 \h </w:instrText>
        </w:r>
        <w:r>
          <w:rPr>
            <w:noProof/>
            <w:webHidden/>
          </w:rPr>
        </w:r>
        <w:r>
          <w:rPr>
            <w:noProof/>
            <w:webHidden/>
          </w:rPr>
          <w:fldChar w:fldCharType="separate"/>
        </w:r>
        <w:r>
          <w:rPr>
            <w:noProof/>
            <w:webHidden/>
          </w:rPr>
          <w:t>33</w:t>
        </w:r>
        <w:r>
          <w:rPr>
            <w:noProof/>
            <w:webHidden/>
          </w:rPr>
          <w:fldChar w:fldCharType="end"/>
        </w:r>
      </w:hyperlink>
    </w:p>
    <w:p w14:paraId="2E46F52C" w14:textId="72FDF21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4" w:history="1">
        <w:r w:rsidRPr="00D06133">
          <w:rPr>
            <w:rStyle w:val="Hyperlink"/>
            <w:noProof/>
          </w:rPr>
          <w:t>5.14.</w:t>
        </w:r>
        <w:r>
          <w:rPr>
            <w:rFonts w:asciiTheme="minorHAnsi" w:eastAsiaTheme="minorEastAsia" w:hAnsiTheme="minorHAnsi" w:cstheme="minorBidi"/>
            <w:noProof/>
            <w:kern w:val="2"/>
            <w:sz w:val="24"/>
            <w:szCs w:val="24"/>
            <w14:ligatures w14:val="standardContextual"/>
          </w:rPr>
          <w:tab/>
        </w:r>
        <w:r w:rsidRPr="00D06133">
          <w:rPr>
            <w:rStyle w:val="Hyperlink"/>
            <w:noProof/>
          </w:rPr>
          <w:t>Manual Handling</w:t>
        </w:r>
        <w:r>
          <w:rPr>
            <w:noProof/>
            <w:webHidden/>
          </w:rPr>
          <w:tab/>
        </w:r>
        <w:r>
          <w:rPr>
            <w:noProof/>
            <w:webHidden/>
          </w:rPr>
          <w:fldChar w:fldCharType="begin"/>
        </w:r>
        <w:r>
          <w:rPr>
            <w:noProof/>
            <w:webHidden/>
          </w:rPr>
          <w:instrText xml:space="preserve"> PAGEREF _Toc197003924 \h </w:instrText>
        </w:r>
        <w:r>
          <w:rPr>
            <w:noProof/>
            <w:webHidden/>
          </w:rPr>
        </w:r>
        <w:r>
          <w:rPr>
            <w:noProof/>
            <w:webHidden/>
          </w:rPr>
          <w:fldChar w:fldCharType="separate"/>
        </w:r>
        <w:r>
          <w:rPr>
            <w:noProof/>
            <w:webHidden/>
          </w:rPr>
          <w:t>34</w:t>
        </w:r>
        <w:r>
          <w:rPr>
            <w:noProof/>
            <w:webHidden/>
          </w:rPr>
          <w:fldChar w:fldCharType="end"/>
        </w:r>
      </w:hyperlink>
    </w:p>
    <w:p w14:paraId="733853CD" w14:textId="1712C32B"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5" w:history="1">
        <w:r w:rsidRPr="00D06133">
          <w:rPr>
            <w:rStyle w:val="Hyperlink"/>
            <w:noProof/>
          </w:rPr>
          <w:t>5.15.</w:t>
        </w:r>
        <w:r>
          <w:rPr>
            <w:rFonts w:asciiTheme="minorHAnsi" w:eastAsiaTheme="minorEastAsia" w:hAnsiTheme="minorHAnsi" w:cstheme="minorBidi"/>
            <w:noProof/>
            <w:kern w:val="2"/>
            <w:sz w:val="24"/>
            <w:szCs w:val="24"/>
            <w14:ligatures w14:val="standardContextual"/>
          </w:rPr>
          <w:tab/>
        </w:r>
        <w:r w:rsidRPr="00D06133">
          <w:rPr>
            <w:rStyle w:val="Hyperlink"/>
            <w:noProof/>
          </w:rPr>
          <w:t>Mercury</w:t>
        </w:r>
        <w:r>
          <w:rPr>
            <w:noProof/>
            <w:webHidden/>
          </w:rPr>
          <w:tab/>
        </w:r>
        <w:r>
          <w:rPr>
            <w:noProof/>
            <w:webHidden/>
          </w:rPr>
          <w:fldChar w:fldCharType="begin"/>
        </w:r>
        <w:r>
          <w:rPr>
            <w:noProof/>
            <w:webHidden/>
          </w:rPr>
          <w:instrText xml:space="preserve"> PAGEREF _Toc197003925 \h </w:instrText>
        </w:r>
        <w:r>
          <w:rPr>
            <w:noProof/>
            <w:webHidden/>
          </w:rPr>
        </w:r>
        <w:r>
          <w:rPr>
            <w:noProof/>
            <w:webHidden/>
          </w:rPr>
          <w:fldChar w:fldCharType="separate"/>
        </w:r>
        <w:r>
          <w:rPr>
            <w:noProof/>
            <w:webHidden/>
          </w:rPr>
          <w:t>35</w:t>
        </w:r>
        <w:r>
          <w:rPr>
            <w:noProof/>
            <w:webHidden/>
          </w:rPr>
          <w:fldChar w:fldCharType="end"/>
        </w:r>
      </w:hyperlink>
    </w:p>
    <w:p w14:paraId="52F3CFDD" w14:textId="0BAE681D"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6" w:history="1">
        <w:r w:rsidRPr="00D06133">
          <w:rPr>
            <w:rStyle w:val="Hyperlink"/>
            <w:noProof/>
          </w:rPr>
          <w:t>5.16.</w:t>
        </w:r>
        <w:r>
          <w:rPr>
            <w:rFonts w:asciiTheme="minorHAnsi" w:eastAsiaTheme="minorEastAsia" w:hAnsiTheme="minorHAnsi" w:cstheme="minorBidi"/>
            <w:noProof/>
            <w:kern w:val="2"/>
            <w:sz w:val="24"/>
            <w:szCs w:val="24"/>
            <w14:ligatures w14:val="standardContextual"/>
          </w:rPr>
          <w:tab/>
        </w:r>
        <w:r w:rsidRPr="00D06133">
          <w:rPr>
            <w:rStyle w:val="Hyperlink"/>
            <w:noProof/>
          </w:rPr>
          <w:t>Mobile Plant</w:t>
        </w:r>
        <w:r>
          <w:rPr>
            <w:noProof/>
            <w:webHidden/>
          </w:rPr>
          <w:tab/>
        </w:r>
        <w:r>
          <w:rPr>
            <w:noProof/>
            <w:webHidden/>
          </w:rPr>
          <w:fldChar w:fldCharType="begin"/>
        </w:r>
        <w:r>
          <w:rPr>
            <w:noProof/>
            <w:webHidden/>
          </w:rPr>
          <w:instrText xml:space="preserve"> PAGEREF _Toc197003926 \h </w:instrText>
        </w:r>
        <w:r>
          <w:rPr>
            <w:noProof/>
            <w:webHidden/>
          </w:rPr>
        </w:r>
        <w:r>
          <w:rPr>
            <w:noProof/>
            <w:webHidden/>
          </w:rPr>
          <w:fldChar w:fldCharType="separate"/>
        </w:r>
        <w:r>
          <w:rPr>
            <w:noProof/>
            <w:webHidden/>
          </w:rPr>
          <w:t>35</w:t>
        </w:r>
        <w:r>
          <w:rPr>
            <w:noProof/>
            <w:webHidden/>
          </w:rPr>
          <w:fldChar w:fldCharType="end"/>
        </w:r>
      </w:hyperlink>
    </w:p>
    <w:p w14:paraId="6E7A3CCE" w14:textId="1434162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7" w:history="1">
        <w:r w:rsidRPr="00D06133">
          <w:rPr>
            <w:rStyle w:val="Hyperlink"/>
            <w:noProof/>
          </w:rPr>
          <w:t>5.17.</w:t>
        </w:r>
        <w:r>
          <w:rPr>
            <w:rFonts w:asciiTheme="minorHAnsi" w:eastAsiaTheme="minorEastAsia" w:hAnsiTheme="minorHAnsi" w:cstheme="minorBidi"/>
            <w:noProof/>
            <w:kern w:val="2"/>
            <w:sz w:val="24"/>
            <w:szCs w:val="24"/>
            <w14:ligatures w14:val="standardContextual"/>
          </w:rPr>
          <w:tab/>
        </w:r>
        <w:r w:rsidRPr="00D06133">
          <w:rPr>
            <w:rStyle w:val="Hyperlink"/>
            <w:noProof/>
          </w:rPr>
          <w:t>Noise</w:t>
        </w:r>
        <w:r>
          <w:rPr>
            <w:noProof/>
            <w:webHidden/>
          </w:rPr>
          <w:tab/>
        </w:r>
        <w:r>
          <w:rPr>
            <w:noProof/>
            <w:webHidden/>
          </w:rPr>
          <w:fldChar w:fldCharType="begin"/>
        </w:r>
        <w:r>
          <w:rPr>
            <w:noProof/>
            <w:webHidden/>
          </w:rPr>
          <w:instrText xml:space="preserve"> PAGEREF _Toc197003927 \h </w:instrText>
        </w:r>
        <w:r>
          <w:rPr>
            <w:noProof/>
            <w:webHidden/>
          </w:rPr>
        </w:r>
        <w:r>
          <w:rPr>
            <w:noProof/>
            <w:webHidden/>
          </w:rPr>
          <w:fldChar w:fldCharType="separate"/>
        </w:r>
        <w:r>
          <w:rPr>
            <w:noProof/>
            <w:webHidden/>
          </w:rPr>
          <w:t>36</w:t>
        </w:r>
        <w:r>
          <w:rPr>
            <w:noProof/>
            <w:webHidden/>
          </w:rPr>
          <w:fldChar w:fldCharType="end"/>
        </w:r>
      </w:hyperlink>
    </w:p>
    <w:p w14:paraId="627B9DC6" w14:textId="1E1F6702"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8" w:history="1">
        <w:r w:rsidRPr="00D06133">
          <w:rPr>
            <w:rStyle w:val="Hyperlink"/>
            <w:noProof/>
          </w:rPr>
          <w:t>5.18.</w:t>
        </w:r>
        <w:r>
          <w:rPr>
            <w:rFonts w:asciiTheme="minorHAnsi" w:eastAsiaTheme="minorEastAsia" w:hAnsiTheme="minorHAnsi" w:cstheme="minorBidi"/>
            <w:noProof/>
            <w:kern w:val="2"/>
            <w:sz w:val="24"/>
            <w:szCs w:val="24"/>
            <w14:ligatures w14:val="standardContextual"/>
          </w:rPr>
          <w:tab/>
        </w:r>
        <w:r w:rsidRPr="00D06133">
          <w:rPr>
            <w:rStyle w:val="Hyperlink"/>
            <w:noProof/>
          </w:rPr>
          <w:t>Personal Protective Equipment</w:t>
        </w:r>
        <w:r>
          <w:rPr>
            <w:noProof/>
            <w:webHidden/>
          </w:rPr>
          <w:tab/>
        </w:r>
        <w:r>
          <w:rPr>
            <w:noProof/>
            <w:webHidden/>
          </w:rPr>
          <w:fldChar w:fldCharType="begin"/>
        </w:r>
        <w:r>
          <w:rPr>
            <w:noProof/>
            <w:webHidden/>
          </w:rPr>
          <w:instrText xml:space="preserve"> PAGEREF _Toc197003928 \h </w:instrText>
        </w:r>
        <w:r>
          <w:rPr>
            <w:noProof/>
            <w:webHidden/>
          </w:rPr>
        </w:r>
        <w:r>
          <w:rPr>
            <w:noProof/>
            <w:webHidden/>
          </w:rPr>
          <w:fldChar w:fldCharType="separate"/>
        </w:r>
        <w:r>
          <w:rPr>
            <w:noProof/>
            <w:webHidden/>
          </w:rPr>
          <w:t>36</w:t>
        </w:r>
        <w:r>
          <w:rPr>
            <w:noProof/>
            <w:webHidden/>
          </w:rPr>
          <w:fldChar w:fldCharType="end"/>
        </w:r>
      </w:hyperlink>
    </w:p>
    <w:p w14:paraId="3B60A759" w14:textId="57051A5C"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9" w:history="1">
        <w:r w:rsidRPr="00D06133">
          <w:rPr>
            <w:rStyle w:val="Hyperlink"/>
            <w:noProof/>
          </w:rPr>
          <w:t>5.19.</w:t>
        </w:r>
        <w:r>
          <w:rPr>
            <w:rFonts w:asciiTheme="minorHAnsi" w:eastAsiaTheme="minorEastAsia" w:hAnsiTheme="minorHAnsi" w:cstheme="minorBidi"/>
            <w:noProof/>
            <w:kern w:val="2"/>
            <w:sz w:val="24"/>
            <w:szCs w:val="24"/>
            <w14:ligatures w14:val="standardContextual"/>
          </w:rPr>
          <w:tab/>
        </w:r>
        <w:r w:rsidRPr="00D06133">
          <w:rPr>
            <w:rStyle w:val="Hyperlink"/>
            <w:noProof/>
          </w:rPr>
          <w:t>Scaffold</w:t>
        </w:r>
        <w:r>
          <w:rPr>
            <w:noProof/>
            <w:webHidden/>
          </w:rPr>
          <w:tab/>
        </w:r>
        <w:r>
          <w:rPr>
            <w:noProof/>
            <w:webHidden/>
          </w:rPr>
          <w:fldChar w:fldCharType="begin"/>
        </w:r>
        <w:r>
          <w:rPr>
            <w:noProof/>
            <w:webHidden/>
          </w:rPr>
          <w:instrText xml:space="preserve"> PAGEREF _Toc197003929 \h </w:instrText>
        </w:r>
        <w:r>
          <w:rPr>
            <w:noProof/>
            <w:webHidden/>
          </w:rPr>
        </w:r>
        <w:r>
          <w:rPr>
            <w:noProof/>
            <w:webHidden/>
          </w:rPr>
          <w:fldChar w:fldCharType="separate"/>
        </w:r>
        <w:r>
          <w:rPr>
            <w:noProof/>
            <w:webHidden/>
          </w:rPr>
          <w:t>37</w:t>
        </w:r>
        <w:r>
          <w:rPr>
            <w:noProof/>
            <w:webHidden/>
          </w:rPr>
          <w:fldChar w:fldCharType="end"/>
        </w:r>
      </w:hyperlink>
    </w:p>
    <w:p w14:paraId="0600C2D3" w14:textId="2ACF8CCC"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0" w:history="1">
        <w:r w:rsidRPr="00D06133">
          <w:rPr>
            <w:rStyle w:val="Hyperlink"/>
            <w:noProof/>
          </w:rPr>
          <w:t>5.20.</w:t>
        </w:r>
        <w:r>
          <w:rPr>
            <w:rFonts w:asciiTheme="minorHAnsi" w:eastAsiaTheme="minorEastAsia" w:hAnsiTheme="minorHAnsi" w:cstheme="minorBidi"/>
            <w:noProof/>
            <w:kern w:val="2"/>
            <w:sz w:val="24"/>
            <w:szCs w:val="24"/>
            <w14:ligatures w14:val="standardContextual"/>
          </w:rPr>
          <w:tab/>
        </w:r>
        <w:r w:rsidRPr="00D06133">
          <w:rPr>
            <w:rStyle w:val="Hyperlink"/>
            <w:noProof/>
          </w:rPr>
          <w:t>Transportation</w:t>
        </w:r>
        <w:r>
          <w:rPr>
            <w:noProof/>
            <w:webHidden/>
          </w:rPr>
          <w:tab/>
        </w:r>
        <w:r>
          <w:rPr>
            <w:noProof/>
            <w:webHidden/>
          </w:rPr>
          <w:fldChar w:fldCharType="begin"/>
        </w:r>
        <w:r>
          <w:rPr>
            <w:noProof/>
            <w:webHidden/>
          </w:rPr>
          <w:instrText xml:space="preserve"> PAGEREF _Toc197003930 \h </w:instrText>
        </w:r>
        <w:r>
          <w:rPr>
            <w:noProof/>
            <w:webHidden/>
          </w:rPr>
        </w:r>
        <w:r>
          <w:rPr>
            <w:noProof/>
            <w:webHidden/>
          </w:rPr>
          <w:fldChar w:fldCharType="separate"/>
        </w:r>
        <w:r>
          <w:rPr>
            <w:noProof/>
            <w:webHidden/>
          </w:rPr>
          <w:t>38</w:t>
        </w:r>
        <w:r>
          <w:rPr>
            <w:noProof/>
            <w:webHidden/>
          </w:rPr>
          <w:fldChar w:fldCharType="end"/>
        </w:r>
      </w:hyperlink>
    </w:p>
    <w:p w14:paraId="663EC2AF" w14:textId="574D70AE"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1" w:history="1">
        <w:r w:rsidRPr="00D06133">
          <w:rPr>
            <w:rStyle w:val="Hyperlink"/>
            <w:noProof/>
          </w:rPr>
          <w:t>5.21.</w:t>
        </w:r>
        <w:r>
          <w:rPr>
            <w:rFonts w:asciiTheme="minorHAnsi" w:eastAsiaTheme="minorEastAsia" w:hAnsiTheme="minorHAnsi" w:cstheme="minorBidi"/>
            <w:noProof/>
            <w:kern w:val="2"/>
            <w:sz w:val="24"/>
            <w:szCs w:val="24"/>
            <w14:ligatures w14:val="standardContextual"/>
          </w:rPr>
          <w:tab/>
        </w:r>
        <w:r w:rsidRPr="00D06133">
          <w:rPr>
            <w:rStyle w:val="Hyperlink"/>
            <w:noProof/>
          </w:rPr>
          <w:t>Working at Heights</w:t>
        </w:r>
        <w:r>
          <w:rPr>
            <w:noProof/>
            <w:webHidden/>
          </w:rPr>
          <w:tab/>
        </w:r>
        <w:r>
          <w:rPr>
            <w:noProof/>
            <w:webHidden/>
          </w:rPr>
          <w:fldChar w:fldCharType="begin"/>
        </w:r>
        <w:r>
          <w:rPr>
            <w:noProof/>
            <w:webHidden/>
          </w:rPr>
          <w:instrText xml:space="preserve"> PAGEREF _Toc197003931 \h </w:instrText>
        </w:r>
        <w:r>
          <w:rPr>
            <w:noProof/>
            <w:webHidden/>
          </w:rPr>
        </w:r>
        <w:r>
          <w:rPr>
            <w:noProof/>
            <w:webHidden/>
          </w:rPr>
          <w:fldChar w:fldCharType="separate"/>
        </w:r>
        <w:r>
          <w:rPr>
            <w:noProof/>
            <w:webHidden/>
          </w:rPr>
          <w:t>39</w:t>
        </w:r>
        <w:r>
          <w:rPr>
            <w:noProof/>
            <w:webHidden/>
          </w:rPr>
          <w:fldChar w:fldCharType="end"/>
        </w:r>
      </w:hyperlink>
    </w:p>
    <w:p w14:paraId="10BFAFF5" w14:textId="4D22EAA0"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932" w:history="1">
        <w:r w:rsidRPr="00D06133">
          <w:rPr>
            <w:rStyle w:val="Hyperlink"/>
            <w:noProof/>
          </w:rPr>
          <w:t>6.</w:t>
        </w:r>
        <w:r>
          <w:rPr>
            <w:rFonts w:asciiTheme="minorHAnsi" w:eastAsiaTheme="minorEastAsia" w:hAnsiTheme="minorHAnsi" w:cstheme="minorBidi"/>
            <w:noProof/>
            <w:kern w:val="2"/>
            <w:sz w:val="24"/>
            <w:szCs w:val="24"/>
            <w14:ligatures w14:val="standardContextual"/>
          </w:rPr>
          <w:tab/>
        </w:r>
        <w:r w:rsidRPr="00D06133">
          <w:rPr>
            <w:rStyle w:val="Hyperlink"/>
            <w:noProof/>
          </w:rPr>
          <w:t>Access to Site</w:t>
        </w:r>
        <w:r>
          <w:rPr>
            <w:noProof/>
            <w:webHidden/>
          </w:rPr>
          <w:tab/>
        </w:r>
        <w:r>
          <w:rPr>
            <w:noProof/>
            <w:webHidden/>
          </w:rPr>
          <w:fldChar w:fldCharType="begin"/>
        </w:r>
        <w:r>
          <w:rPr>
            <w:noProof/>
            <w:webHidden/>
          </w:rPr>
          <w:instrText xml:space="preserve"> PAGEREF _Toc197003932 \h </w:instrText>
        </w:r>
        <w:r>
          <w:rPr>
            <w:noProof/>
            <w:webHidden/>
          </w:rPr>
        </w:r>
        <w:r>
          <w:rPr>
            <w:noProof/>
            <w:webHidden/>
          </w:rPr>
          <w:fldChar w:fldCharType="separate"/>
        </w:r>
        <w:r>
          <w:rPr>
            <w:noProof/>
            <w:webHidden/>
          </w:rPr>
          <w:t>40</w:t>
        </w:r>
        <w:r>
          <w:rPr>
            <w:noProof/>
            <w:webHidden/>
          </w:rPr>
          <w:fldChar w:fldCharType="end"/>
        </w:r>
      </w:hyperlink>
    </w:p>
    <w:p w14:paraId="24CE1190" w14:textId="2050DD7F"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3" w:history="1">
        <w:r w:rsidRPr="00D06133">
          <w:rPr>
            <w:rStyle w:val="Hyperlink"/>
            <w:noProof/>
          </w:rPr>
          <w:t>6.1.</w:t>
        </w:r>
        <w:r>
          <w:rPr>
            <w:rFonts w:asciiTheme="minorHAnsi" w:eastAsiaTheme="minorEastAsia" w:hAnsiTheme="minorHAnsi" w:cstheme="minorBidi"/>
            <w:noProof/>
            <w:kern w:val="2"/>
            <w:sz w:val="24"/>
            <w:szCs w:val="24"/>
            <w14:ligatures w14:val="standardContextual"/>
          </w:rPr>
          <w:tab/>
        </w:r>
        <w:r w:rsidRPr="00D06133">
          <w:rPr>
            <w:rStyle w:val="Hyperlink"/>
            <w:noProof/>
          </w:rPr>
          <w:t>Prior to Being Inducted</w:t>
        </w:r>
        <w:r>
          <w:rPr>
            <w:noProof/>
            <w:webHidden/>
          </w:rPr>
          <w:tab/>
        </w:r>
        <w:r>
          <w:rPr>
            <w:noProof/>
            <w:webHidden/>
          </w:rPr>
          <w:fldChar w:fldCharType="begin"/>
        </w:r>
        <w:r>
          <w:rPr>
            <w:noProof/>
            <w:webHidden/>
          </w:rPr>
          <w:instrText xml:space="preserve"> PAGEREF _Toc197003933 \h </w:instrText>
        </w:r>
        <w:r>
          <w:rPr>
            <w:noProof/>
            <w:webHidden/>
          </w:rPr>
        </w:r>
        <w:r>
          <w:rPr>
            <w:noProof/>
            <w:webHidden/>
          </w:rPr>
          <w:fldChar w:fldCharType="separate"/>
        </w:r>
        <w:r>
          <w:rPr>
            <w:noProof/>
            <w:webHidden/>
          </w:rPr>
          <w:t>40</w:t>
        </w:r>
        <w:r>
          <w:rPr>
            <w:noProof/>
            <w:webHidden/>
          </w:rPr>
          <w:fldChar w:fldCharType="end"/>
        </w:r>
      </w:hyperlink>
    </w:p>
    <w:p w14:paraId="108486B3" w14:textId="3053918D"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4" w:history="1">
        <w:r w:rsidRPr="00D06133">
          <w:rPr>
            <w:rStyle w:val="Hyperlink"/>
            <w:noProof/>
          </w:rPr>
          <w:t>6.2.</w:t>
        </w:r>
        <w:r>
          <w:rPr>
            <w:rFonts w:asciiTheme="minorHAnsi" w:eastAsiaTheme="minorEastAsia" w:hAnsiTheme="minorHAnsi" w:cstheme="minorBidi"/>
            <w:noProof/>
            <w:kern w:val="2"/>
            <w:sz w:val="24"/>
            <w:szCs w:val="24"/>
            <w14:ligatures w14:val="standardContextual"/>
          </w:rPr>
          <w:tab/>
        </w:r>
        <w:r w:rsidRPr="00D06133">
          <w:rPr>
            <w:rStyle w:val="Hyperlink"/>
            <w:noProof/>
          </w:rPr>
          <w:t>After Being Level 3 Inducted</w:t>
        </w:r>
        <w:r>
          <w:rPr>
            <w:noProof/>
            <w:webHidden/>
          </w:rPr>
          <w:tab/>
        </w:r>
        <w:r>
          <w:rPr>
            <w:noProof/>
            <w:webHidden/>
          </w:rPr>
          <w:fldChar w:fldCharType="begin"/>
        </w:r>
        <w:r>
          <w:rPr>
            <w:noProof/>
            <w:webHidden/>
          </w:rPr>
          <w:instrText xml:space="preserve"> PAGEREF _Toc197003934 \h </w:instrText>
        </w:r>
        <w:r>
          <w:rPr>
            <w:noProof/>
            <w:webHidden/>
          </w:rPr>
        </w:r>
        <w:r>
          <w:rPr>
            <w:noProof/>
            <w:webHidden/>
          </w:rPr>
          <w:fldChar w:fldCharType="separate"/>
        </w:r>
        <w:r>
          <w:rPr>
            <w:noProof/>
            <w:webHidden/>
          </w:rPr>
          <w:t>40</w:t>
        </w:r>
        <w:r>
          <w:rPr>
            <w:noProof/>
            <w:webHidden/>
          </w:rPr>
          <w:fldChar w:fldCharType="end"/>
        </w:r>
      </w:hyperlink>
    </w:p>
    <w:p w14:paraId="47303C25" w14:textId="44428257"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5" w:history="1">
        <w:r w:rsidRPr="00D06133">
          <w:rPr>
            <w:rStyle w:val="Hyperlink"/>
            <w:noProof/>
          </w:rPr>
          <w:t>6.3.</w:t>
        </w:r>
        <w:r>
          <w:rPr>
            <w:rFonts w:asciiTheme="minorHAnsi" w:eastAsiaTheme="minorEastAsia" w:hAnsiTheme="minorHAnsi" w:cstheme="minorBidi"/>
            <w:noProof/>
            <w:kern w:val="2"/>
            <w:sz w:val="24"/>
            <w:szCs w:val="24"/>
            <w14:ligatures w14:val="standardContextual"/>
          </w:rPr>
          <w:tab/>
        </w:r>
        <w:r w:rsidRPr="00D06133">
          <w:rPr>
            <w:rStyle w:val="Hyperlink"/>
            <w:noProof/>
          </w:rPr>
          <w:t>Visitors</w:t>
        </w:r>
        <w:r>
          <w:rPr>
            <w:noProof/>
            <w:webHidden/>
          </w:rPr>
          <w:tab/>
        </w:r>
        <w:r>
          <w:rPr>
            <w:noProof/>
            <w:webHidden/>
          </w:rPr>
          <w:fldChar w:fldCharType="begin"/>
        </w:r>
        <w:r>
          <w:rPr>
            <w:noProof/>
            <w:webHidden/>
          </w:rPr>
          <w:instrText xml:space="preserve"> PAGEREF _Toc197003935 \h </w:instrText>
        </w:r>
        <w:r>
          <w:rPr>
            <w:noProof/>
            <w:webHidden/>
          </w:rPr>
        </w:r>
        <w:r>
          <w:rPr>
            <w:noProof/>
            <w:webHidden/>
          </w:rPr>
          <w:fldChar w:fldCharType="separate"/>
        </w:r>
        <w:r>
          <w:rPr>
            <w:noProof/>
            <w:webHidden/>
          </w:rPr>
          <w:t>40</w:t>
        </w:r>
        <w:r>
          <w:rPr>
            <w:noProof/>
            <w:webHidden/>
          </w:rPr>
          <w:fldChar w:fldCharType="end"/>
        </w:r>
      </w:hyperlink>
    </w:p>
    <w:p w14:paraId="20803D59" w14:textId="38E774DC"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6" w:history="1">
        <w:r w:rsidRPr="00D06133">
          <w:rPr>
            <w:rStyle w:val="Hyperlink"/>
            <w:noProof/>
          </w:rPr>
          <w:t>6.4.</w:t>
        </w:r>
        <w:r>
          <w:rPr>
            <w:rFonts w:asciiTheme="minorHAnsi" w:eastAsiaTheme="minorEastAsia" w:hAnsiTheme="minorHAnsi" w:cstheme="minorBidi"/>
            <w:noProof/>
            <w:kern w:val="2"/>
            <w:sz w:val="24"/>
            <w:szCs w:val="24"/>
            <w14:ligatures w14:val="standardContextual"/>
          </w:rPr>
          <w:tab/>
        </w:r>
        <w:r w:rsidRPr="00D06133">
          <w:rPr>
            <w:rStyle w:val="Hyperlink"/>
            <w:noProof/>
          </w:rPr>
          <w:t>Before You Start Work</w:t>
        </w:r>
        <w:r>
          <w:rPr>
            <w:noProof/>
            <w:webHidden/>
          </w:rPr>
          <w:tab/>
        </w:r>
        <w:r>
          <w:rPr>
            <w:noProof/>
            <w:webHidden/>
          </w:rPr>
          <w:fldChar w:fldCharType="begin"/>
        </w:r>
        <w:r>
          <w:rPr>
            <w:noProof/>
            <w:webHidden/>
          </w:rPr>
          <w:instrText xml:space="preserve"> PAGEREF _Toc197003936 \h </w:instrText>
        </w:r>
        <w:r>
          <w:rPr>
            <w:noProof/>
            <w:webHidden/>
          </w:rPr>
        </w:r>
        <w:r>
          <w:rPr>
            <w:noProof/>
            <w:webHidden/>
          </w:rPr>
          <w:fldChar w:fldCharType="separate"/>
        </w:r>
        <w:r>
          <w:rPr>
            <w:noProof/>
            <w:webHidden/>
          </w:rPr>
          <w:t>40</w:t>
        </w:r>
        <w:r>
          <w:rPr>
            <w:noProof/>
            <w:webHidden/>
          </w:rPr>
          <w:fldChar w:fldCharType="end"/>
        </w:r>
      </w:hyperlink>
    </w:p>
    <w:p w14:paraId="72BE3401" w14:textId="59E30A57"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937" w:history="1">
        <w:r w:rsidRPr="00D06133">
          <w:rPr>
            <w:rStyle w:val="Hyperlink"/>
            <w:noProof/>
          </w:rPr>
          <w:t>7.</w:t>
        </w:r>
        <w:r>
          <w:rPr>
            <w:rFonts w:asciiTheme="minorHAnsi" w:eastAsiaTheme="minorEastAsia" w:hAnsiTheme="minorHAnsi" w:cstheme="minorBidi"/>
            <w:noProof/>
            <w:kern w:val="2"/>
            <w:sz w:val="24"/>
            <w:szCs w:val="24"/>
            <w14:ligatures w14:val="standardContextual"/>
          </w:rPr>
          <w:tab/>
        </w:r>
        <w:r w:rsidRPr="00D06133">
          <w:rPr>
            <w:rStyle w:val="Hyperlink"/>
            <w:noProof/>
          </w:rPr>
          <w:t>Incident and Injury Response &amp; Management</w:t>
        </w:r>
        <w:r>
          <w:rPr>
            <w:noProof/>
            <w:webHidden/>
          </w:rPr>
          <w:tab/>
        </w:r>
        <w:r>
          <w:rPr>
            <w:noProof/>
            <w:webHidden/>
          </w:rPr>
          <w:fldChar w:fldCharType="begin"/>
        </w:r>
        <w:r>
          <w:rPr>
            <w:noProof/>
            <w:webHidden/>
          </w:rPr>
          <w:instrText xml:space="preserve"> PAGEREF _Toc197003937 \h </w:instrText>
        </w:r>
        <w:r>
          <w:rPr>
            <w:noProof/>
            <w:webHidden/>
          </w:rPr>
        </w:r>
        <w:r>
          <w:rPr>
            <w:noProof/>
            <w:webHidden/>
          </w:rPr>
          <w:fldChar w:fldCharType="separate"/>
        </w:r>
        <w:r>
          <w:rPr>
            <w:noProof/>
            <w:webHidden/>
          </w:rPr>
          <w:t>43</w:t>
        </w:r>
        <w:r>
          <w:rPr>
            <w:noProof/>
            <w:webHidden/>
          </w:rPr>
          <w:fldChar w:fldCharType="end"/>
        </w:r>
      </w:hyperlink>
    </w:p>
    <w:p w14:paraId="05DDFECE" w14:textId="6CF9524C"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8" w:history="1">
        <w:r w:rsidRPr="00D06133">
          <w:rPr>
            <w:rStyle w:val="Hyperlink"/>
            <w:noProof/>
          </w:rPr>
          <w:t>7.1.</w:t>
        </w:r>
        <w:r>
          <w:rPr>
            <w:rFonts w:asciiTheme="minorHAnsi" w:eastAsiaTheme="minorEastAsia" w:hAnsiTheme="minorHAnsi" w:cstheme="minorBidi"/>
            <w:noProof/>
            <w:kern w:val="2"/>
            <w:sz w:val="24"/>
            <w:szCs w:val="24"/>
            <w14:ligatures w14:val="standardContextual"/>
          </w:rPr>
          <w:tab/>
        </w:r>
        <w:r w:rsidRPr="00D06133">
          <w:rPr>
            <w:rStyle w:val="Hyperlink"/>
            <w:noProof/>
          </w:rPr>
          <w:t>General</w:t>
        </w:r>
        <w:r>
          <w:rPr>
            <w:noProof/>
            <w:webHidden/>
          </w:rPr>
          <w:tab/>
        </w:r>
        <w:r>
          <w:rPr>
            <w:noProof/>
            <w:webHidden/>
          </w:rPr>
          <w:fldChar w:fldCharType="begin"/>
        </w:r>
        <w:r>
          <w:rPr>
            <w:noProof/>
            <w:webHidden/>
          </w:rPr>
          <w:instrText xml:space="preserve"> PAGEREF _Toc197003938 \h </w:instrText>
        </w:r>
        <w:r>
          <w:rPr>
            <w:noProof/>
            <w:webHidden/>
          </w:rPr>
        </w:r>
        <w:r>
          <w:rPr>
            <w:noProof/>
            <w:webHidden/>
          </w:rPr>
          <w:fldChar w:fldCharType="separate"/>
        </w:r>
        <w:r>
          <w:rPr>
            <w:noProof/>
            <w:webHidden/>
          </w:rPr>
          <w:t>43</w:t>
        </w:r>
        <w:r>
          <w:rPr>
            <w:noProof/>
            <w:webHidden/>
          </w:rPr>
          <w:fldChar w:fldCharType="end"/>
        </w:r>
      </w:hyperlink>
    </w:p>
    <w:p w14:paraId="3084E2CE" w14:textId="30B2C1DE"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9" w:history="1">
        <w:r w:rsidRPr="00D06133">
          <w:rPr>
            <w:rStyle w:val="Hyperlink"/>
            <w:noProof/>
          </w:rPr>
          <w:t>7.2.</w:t>
        </w:r>
        <w:r>
          <w:rPr>
            <w:rFonts w:asciiTheme="minorHAnsi" w:eastAsiaTheme="minorEastAsia" w:hAnsiTheme="minorHAnsi" w:cstheme="minorBidi"/>
            <w:noProof/>
            <w:kern w:val="2"/>
            <w:sz w:val="24"/>
            <w:szCs w:val="24"/>
            <w14:ligatures w14:val="standardContextual"/>
          </w:rPr>
          <w:tab/>
        </w:r>
        <w:r w:rsidRPr="00D06133">
          <w:rPr>
            <w:rStyle w:val="Hyperlink"/>
            <w:noProof/>
          </w:rPr>
          <w:t>First Aid Treatment</w:t>
        </w:r>
        <w:r>
          <w:rPr>
            <w:noProof/>
            <w:webHidden/>
          </w:rPr>
          <w:tab/>
        </w:r>
        <w:r>
          <w:rPr>
            <w:noProof/>
            <w:webHidden/>
          </w:rPr>
          <w:fldChar w:fldCharType="begin"/>
        </w:r>
        <w:r>
          <w:rPr>
            <w:noProof/>
            <w:webHidden/>
          </w:rPr>
          <w:instrText xml:space="preserve"> PAGEREF _Toc197003939 \h </w:instrText>
        </w:r>
        <w:r>
          <w:rPr>
            <w:noProof/>
            <w:webHidden/>
          </w:rPr>
        </w:r>
        <w:r>
          <w:rPr>
            <w:noProof/>
            <w:webHidden/>
          </w:rPr>
          <w:fldChar w:fldCharType="separate"/>
        </w:r>
        <w:r>
          <w:rPr>
            <w:noProof/>
            <w:webHidden/>
          </w:rPr>
          <w:t>44</w:t>
        </w:r>
        <w:r>
          <w:rPr>
            <w:noProof/>
            <w:webHidden/>
          </w:rPr>
          <w:fldChar w:fldCharType="end"/>
        </w:r>
      </w:hyperlink>
    </w:p>
    <w:p w14:paraId="74FDB4A0" w14:textId="69A3760D"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0" w:history="1">
        <w:r w:rsidRPr="00D06133">
          <w:rPr>
            <w:rStyle w:val="Hyperlink"/>
            <w:noProof/>
          </w:rPr>
          <w:t>7.3.</w:t>
        </w:r>
        <w:r>
          <w:rPr>
            <w:rFonts w:asciiTheme="minorHAnsi" w:eastAsiaTheme="minorEastAsia" w:hAnsiTheme="minorHAnsi" w:cstheme="minorBidi"/>
            <w:noProof/>
            <w:kern w:val="2"/>
            <w:sz w:val="24"/>
            <w:szCs w:val="24"/>
            <w14:ligatures w14:val="standardContextual"/>
          </w:rPr>
          <w:tab/>
        </w:r>
        <w:r w:rsidRPr="00D06133">
          <w:rPr>
            <w:rStyle w:val="Hyperlink"/>
            <w:noProof/>
          </w:rPr>
          <w:t>Medical Treatment</w:t>
        </w:r>
        <w:r>
          <w:rPr>
            <w:noProof/>
            <w:webHidden/>
          </w:rPr>
          <w:tab/>
        </w:r>
        <w:r>
          <w:rPr>
            <w:noProof/>
            <w:webHidden/>
          </w:rPr>
          <w:fldChar w:fldCharType="begin"/>
        </w:r>
        <w:r>
          <w:rPr>
            <w:noProof/>
            <w:webHidden/>
          </w:rPr>
          <w:instrText xml:space="preserve"> PAGEREF _Toc197003940 \h </w:instrText>
        </w:r>
        <w:r>
          <w:rPr>
            <w:noProof/>
            <w:webHidden/>
          </w:rPr>
        </w:r>
        <w:r>
          <w:rPr>
            <w:noProof/>
            <w:webHidden/>
          </w:rPr>
          <w:fldChar w:fldCharType="separate"/>
        </w:r>
        <w:r>
          <w:rPr>
            <w:noProof/>
            <w:webHidden/>
          </w:rPr>
          <w:t>44</w:t>
        </w:r>
        <w:r>
          <w:rPr>
            <w:noProof/>
            <w:webHidden/>
          </w:rPr>
          <w:fldChar w:fldCharType="end"/>
        </w:r>
      </w:hyperlink>
    </w:p>
    <w:p w14:paraId="44075C61" w14:textId="4F6E420E"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1" w:history="1">
        <w:r w:rsidRPr="00D06133">
          <w:rPr>
            <w:rStyle w:val="Hyperlink"/>
            <w:noProof/>
          </w:rPr>
          <w:t>7.4.</w:t>
        </w:r>
        <w:r>
          <w:rPr>
            <w:rFonts w:asciiTheme="minorHAnsi" w:eastAsiaTheme="minorEastAsia" w:hAnsiTheme="minorHAnsi" w:cstheme="minorBidi"/>
            <w:noProof/>
            <w:kern w:val="2"/>
            <w:sz w:val="24"/>
            <w:szCs w:val="24"/>
            <w14:ligatures w14:val="standardContextual"/>
          </w:rPr>
          <w:tab/>
        </w:r>
        <w:r w:rsidRPr="00D06133">
          <w:rPr>
            <w:rStyle w:val="Hyperlink"/>
            <w:noProof/>
          </w:rPr>
          <w:t>Rehabilitation</w:t>
        </w:r>
        <w:r>
          <w:rPr>
            <w:noProof/>
            <w:webHidden/>
          </w:rPr>
          <w:tab/>
        </w:r>
        <w:r>
          <w:rPr>
            <w:noProof/>
            <w:webHidden/>
          </w:rPr>
          <w:fldChar w:fldCharType="begin"/>
        </w:r>
        <w:r>
          <w:rPr>
            <w:noProof/>
            <w:webHidden/>
          </w:rPr>
          <w:instrText xml:space="preserve"> PAGEREF _Toc197003941 \h </w:instrText>
        </w:r>
        <w:r>
          <w:rPr>
            <w:noProof/>
            <w:webHidden/>
          </w:rPr>
        </w:r>
        <w:r>
          <w:rPr>
            <w:noProof/>
            <w:webHidden/>
          </w:rPr>
          <w:fldChar w:fldCharType="separate"/>
        </w:r>
        <w:r>
          <w:rPr>
            <w:noProof/>
            <w:webHidden/>
          </w:rPr>
          <w:t>44</w:t>
        </w:r>
        <w:r>
          <w:rPr>
            <w:noProof/>
            <w:webHidden/>
          </w:rPr>
          <w:fldChar w:fldCharType="end"/>
        </w:r>
      </w:hyperlink>
    </w:p>
    <w:p w14:paraId="696FD19F" w14:textId="6EDC4175"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2" w:history="1">
        <w:r w:rsidRPr="00D06133">
          <w:rPr>
            <w:rStyle w:val="Hyperlink"/>
            <w:noProof/>
          </w:rPr>
          <w:t>7.5.</w:t>
        </w:r>
        <w:r>
          <w:rPr>
            <w:rFonts w:asciiTheme="minorHAnsi" w:eastAsiaTheme="minorEastAsia" w:hAnsiTheme="minorHAnsi" w:cstheme="minorBidi"/>
            <w:noProof/>
            <w:kern w:val="2"/>
            <w:sz w:val="24"/>
            <w:szCs w:val="24"/>
            <w14:ligatures w14:val="standardContextual"/>
          </w:rPr>
          <w:tab/>
        </w:r>
        <w:r w:rsidRPr="00D06133">
          <w:rPr>
            <w:rStyle w:val="Hyperlink"/>
            <w:noProof/>
          </w:rPr>
          <w:t>Serious Incidents</w:t>
        </w:r>
        <w:r>
          <w:rPr>
            <w:noProof/>
            <w:webHidden/>
          </w:rPr>
          <w:tab/>
        </w:r>
        <w:r>
          <w:rPr>
            <w:noProof/>
            <w:webHidden/>
          </w:rPr>
          <w:fldChar w:fldCharType="begin"/>
        </w:r>
        <w:r>
          <w:rPr>
            <w:noProof/>
            <w:webHidden/>
          </w:rPr>
          <w:instrText xml:space="preserve"> PAGEREF _Toc197003942 \h </w:instrText>
        </w:r>
        <w:r>
          <w:rPr>
            <w:noProof/>
            <w:webHidden/>
          </w:rPr>
        </w:r>
        <w:r>
          <w:rPr>
            <w:noProof/>
            <w:webHidden/>
          </w:rPr>
          <w:fldChar w:fldCharType="separate"/>
        </w:r>
        <w:r>
          <w:rPr>
            <w:noProof/>
            <w:webHidden/>
          </w:rPr>
          <w:t>45</w:t>
        </w:r>
        <w:r>
          <w:rPr>
            <w:noProof/>
            <w:webHidden/>
          </w:rPr>
          <w:fldChar w:fldCharType="end"/>
        </w:r>
      </w:hyperlink>
    </w:p>
    <w:p w14:paraId="01C9BF8B" w14:textId="766C6F6E"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3" w:history="1">
        <w:r w:rsidRPr="00D06133">
          <w:rPr>
            <w:rStyle w:val="Hyperlink"/>
            <w:noProof/>
          </w:rPr>
          <w:t>7.6.</w:t>
        </w:r>
        <w:r>
          <w:rPr>
            <w:rFonts w:asciiTheme="minorHAnsi" w:eastAsiaTheme="minorEastAsia" w:hAnsiTheme="minorHAnsi" w:cstheme="minorBidi"/>
            <w:noProof/>
            <w:kern w:val="2"/>
            <w:sz w:val="24"/>
            <w:szCs w:val="24"/>
            <w14:ligatures w14:val="standardContextual"/>
          </w:rPr>
          <w:tab/>
        </w:r>
        <w:r w:rsidRPr="00D06133">
          <w:rPr>
            <w:rStyle w:val="Hyperlink"/>
            <w:noProof/>
          </w:rPr>
          <w:t>Reporting to Work Safe Tasmania (On work Safe Tasmania Report Form)</w:t>
        </w:r>
        <w:r>
          <w:rPr>
            <w:noProof/>
            <w:webHidden/>
          </w:rPr>
          <w:tab/>
        </w:r>
        <w:r>
          <w:rPr>
            <w:noProof/>
            <w:webHidden/>
          </w:rPr>
          <w:fldChar w:fldCharType="begin"/>
        </w:r>
        <w:r>
          <w:rPr>
            <w:noProof/>
            <w:webHidden/>
          </w:rPr>
          <w:instrText xml:space="preserve"> PAGEREF _Toc197003943 \h </w:instrText>
        </w:r>
        <w:r>
          <w:rPr>
            <w:noProof/>
            <w:webHidden/>
          </w:rPr>
        </w:r>
        <w:r>
          <w:rPr>
            <w:noProof/>
            <w:webHidden/>
          </w:rPr>
          <w:fldChar w:fldCharType="separate"/>
        </w:r>
        <w:r>
          <w:rPr>
            <w:noProof/>
            <w:webHidden/>
          </w:rPr>
          <w:t>45</w:t>
        </w:r>
        <w:r>
          <w:rPr>
            <w:noProof/>
            <w:webHidden/>
          </w:rPr>
          <w:fldChar w:fldCharType="end"/>
        </w:r>
      </w:hyperlink>
    </w:p>
    <w:p w14:paraId="33C5F7DC" w14:textId="6FADC9EF"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944" w:history="1">
        <w:r w:rsidRPr="00D06133">
          <w:rPr>
            <w:rStyle w:val="Hyperlink"/>
            <w:noProof/>
          </w:rPr>
          <w:t>8.</w:t>
        </w:r>
        <w:r>
          <w:rPr>
            <w:rFonts w:asciiTheme="minorHAnsi" w:eastAsiaTheme="minorEastAsia" w:hAnsiTheme="minorHAnsi" w:cstheme="minorBidi"/>
            <w:noProof/>
            <w:kern w:val="2"/>
            <w:sz w:val="24"/>
            <w:szCs w:val="24"/>
            <w14:ligatures w14:val="standardContextual"/>
          </w:rPr>
          <w:tab/>
        </w:r>
        <w:r w:rsidRPr="00D06133">
          <w:rPr>
            <w:rStyle w:val="Hyperlink"/>
            <w:noProof/>
          </w:rPr>
          <w:t>Communication, Consultation, Cooperation and Coordination</w:t>
        </w:r>
        <w:r>
          <w:rPr>
            <w:noProof/>
            <w:webHidden/>
          </w:rPr>
          <w:tab/>
        </w:r>
        <w:r>
          <w:rPr>
            <w:noProof/>
            <w:webHidden/>
          </w:rPr>
          <w:fldChar w:fldCharType="begin"/>
        </w:r>
        <w:r>
          <w:rPr>
            <w:noProof/>
            <w:webHidden/>
          </w:rPr>
          <w:instrText xml:space="preserve"> PAGEREF _Toc197003944 \h </w:instrText>
        </w:r>
        <w:r>
          <w:rPr>
            <w:noProof/>
            <w:webHidden/>
          </w:rPr>
        </w:r>
        <w:r>
          <w:rPr>
            <w:noProof/>
            <w:webHidden/>
          </w:rPr>
          <w:fldChar w:fldCharType="separate"/>
        </w:r>
        <w:r>
          <w:rPr>
            <w:noProof/>
            <w:webHidden/>
          </w:rPr>
          <w:t>46</w:t>
        </w:r>
        <w:r>
          <w:rPr>
            <w:noProof/>
            <w:webHidden/>
          </w:rPr>
          <w:fldChar w:fldCharType="end"/>
        </w:r>
      </w:hyperlink>
    </w:p>
    <w:p w14:paraId="4CC28DE3" w14:textId="5F700E60"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5" w:history="1">
        <w:r w:rsidRPr="00D06133">
          <w:rPr>
            <w:rStyle w:val="Hyperlink"/>
            <w:noProof/>
          </w:rPr>
          <w:t>8.1.</w:t>
        </w:r>
        <w:r>
          <w:rPr>
            <w:rFonts w:asciiTheme="minorHAnsi" w:eastAsiaTheme="minorEastAsia" w:hAnsiTheme="minorHAnsi" w:cstheme="minorBidi"/>
            <w:noProof/>
            <w:kern w:val="2"/>
            <w:sz w:val="24"/>
            <w:szCs w:val="24"/>
            <w14:ligatures w14:val="standardContextual"/>
          </w:rPr>
          <w:tab/>
        </w:r>
        <w:r w:rsidRPr="00D06133">
          <w:rPr>
            <w:rStyle w:val="Hyperlink"/>
            <w:noProof/>
          </w:rPr>
          <w:t>Commencement Briefing Sessions</w:t>
        </w:r>
        <w:r>
          <w:rPr>
            <w:noProof/>
            <w:webHidden/>
          </w:rPr>
          <w:tab/>
        </w:r>
        <w:r>
          <w:rPr>
            <w:noProof/>
            <w:webHidden/>
          </w:rPr>
          <w:fldChar w:fldCharType="begin"/>
        </w:r>
        <w:r>
          <w:rPr>
            <w:noProof/>
            <w:webHidden/>
          </w:rPr>
          <w:instrText xml:space="preserve"> PAGEREF _Toc197003945 \h </w:instrText>
        </w:r>
        <w:r>
          <w:rPr>
            <w:noProof/>
            <w:webHidden/>
          </w:rPr>
        </w:r>
        <w:r>
          <w:rPr>
            <w:noProof/>
            <w:webHidden/>
          </w:rPr>
          <w:fldChar w:fldCharType="separate"/>
        </w:r>
        <w:r>
          <w:rPr>
            <w:noProof/>
            <w:webHidden/>
          </w:rPr>
          <w:t>46</w:t>
        </w:r>
        <w:r>
          <w:rPr>
            <w:noProof/>
            <w:webHidden/>
          </w:rPr>
          <w:fldChar w:fldCharType="end"/>
        </w:r>
      </w:hyperlink>
    </w:p>
    <w:p w14:paraId="5ECA1B93" w14:textId="63D713AD"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6" w:history="1">
        <w:r w:rsidRPr="00D06133">
          <w:rPr>
            <w:rStyle w:val="Hyperlink"/>
            <w:noProof/>
          </w:rPr>
          <w:t>8.2.</w:t>
        </w:r>
        <w:r>
          <w:rPr>
            <w:rFonts w:asciiTheme="minorHAnsi" w:eastAsiaTheme="minorEastAsia" w:hAnsiTheme="minorHAnsi" w:cstheme="minorBidi"/>
            <w:noProof/>
            <w:kern w:val="2"/>
            <w:sz w:val="24"/>
            <w:szCs w:val="24"/>
            <w14:ligatures w14:val="standardContextual"/>
          </w:rPr>
          <w:tab/>
        </w:r>
        <w:r w:rsidRPr="00D06133">
          <w:rPr>
            <w:rStyle w:val="Hyperlink"/>
            <w:noProof/>
          </w:rPr>
          <w:t>Pre-Start Meetings</w:t>
        </w:r>
        <w:r>
          <w:rPr>
            <w:noProof/>
            <w:webHidden/>
          </w:rPr>
          <w:tab/>
        </w:r>
        <w:r>
          <w:rPr>
            <w:noProof/>
            <w:webHidden/>
          </w:rPr>
          <w:fldChar w:fldCharType="begin"/>
        </w:r>
        <w:r>
          <w:rPr>
            <w:noProof/>
            <w:webHidden/>
          </w:rPr>
          <w:instrText xml:space="preserve"> PAGEREF _Toc197003946 \h </w:instrText>
        </w:r>
        <w:r>
          <w:rPr>
            <w:noProof/>
            <w:webHidden/>
          </w:rPr>
        </w:r>
        <w:r>
          <w:rPr>
            <w:noProof/>
            <w:webHidden/>
          </w:rPr>
          <w:fldChar w:fldCharType="separate"/>
        </w:r>
        <w:r>
          <w:rPr>
            <w:noProof/>
            <w:webHidden/>
          </w:rPr>
          <w:t>47</w:t>
        </w:r>
        <w:r>
          <w:rPr>
            <w:noProof/>
            <w:webHidden/>
          </w:rPr>
          <w:fldChar w:fldCharType="end"/>
        </w:r>
      </w:hyperlink>
    </w:p>
    <w:p w14:paraId="0A90B5A4" w14:textId="72B99190"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7" w:history="1">
        <w:r w:rsidRPr="00D06133">
          <w:rPr>
            <w:rStyle w:val="Hyperlink"/>
            <w:noProof/>
          </w:rPr>
          <w:t>8.3.</w:t>
        </w:r>
        <w:r>
          <w:rPr>
            <w:rFonts w:asciiTheme="minorHAnsi" w:eastAsiaTheme="minorEastAsia" w:hAnsiTheme="minorHAnsi" w:cstheme="minorBidi"/>
            <w:noProof/>
            <w:kern w:val="2"/>
            <w:sz w:val="24"/>
            <w:szCs w:val="24"/>
            <w14:ligatures w14:val="standardContextual"/>
          </w:rPr>
          <w:tab/>
        </w:r>
        <w:r w:rsidRPr="00D06133">
          <w:rPr>
            <w:rStyle w:val="Hyperlink"/>
            <w:noProof/>
          </w:rPr>
          <w:t>Toolbox Meetings</w:t>
        </w:r>
        <w:r>
          <w:rPr>
            <w:noProof/>
            <w:webHidden/>
          </w:rPr>
          <w:tab/>
        </w:r>
        <w:r>
          <w:rPr>
            <w:noProof/>
            <w:webHidden/>
          </w:rPr>
          <w:fldChar w:fldCharType="begin"/>
        </w:r>
        <w:r>
          <w:rPr>
            <w:noProof/>
            <w:webHidden/>
          </w:rPr>
          <w:instrText xml:space="preserve"> PAGEREF _Toc197003947 \h </w:instrText>
        </w:r>
        <w:r>
          <w:rPr>
            <w:noProof/>
            <w:webHidden/>
          </w:rPr>
        </w:r>
        <w:r>
          <w:rPr>
            <w:noProof/>
            <w:webHidden/>
          </w:rPr>
          <w:fldChar w:fldCharType="separate"/>
        </w:r>
        <w:r>
          <w:rPr>
            <w:noProof/>
            <w:webHidden/>
          </w:rPr>
          <w:t>47</w:t>
        </w:r>
        <w:r>
          <w:rPr>
            <w:noProof/>
            <w:webHidden/>
          </w:rPr>
          <w:fldChar w:fldCharType="end"/>
        </w:r>
      </w:hyperlink>
    </w:p>
    <w:p w14:paraId="6C9502E2" w14:textId="3A9517F6"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8" w:history="1">
        <w:r w:rsidRPr="00D06133">
          <w:rPr>
            <w:rStyle w:val="Hyperlink"/>
            <w:noProof/>
          </w:rPr>
          <w:t>8.4.</w:t>
        </w:r>
        <w:r>
          <w:rPr>
            <w:rFonts w:asciiTheme="minorHAnsi" w:eastAsiaTheme="minorEastAsia" w:hAnsiTheme="minorHAnsi" w:cstheme="minorBidi"/>
            <w:noProof/>
            <w:kern w:val="2"/>
            <w:sz w:val="24"/>
            <w:szCs w:val="24"/>
            <w14:ligatures w14:val="standardContextual"/>
          </w:rPr>
          <w:tab/>
        </w:r>
        <w:r w:rsidRPr="00D06133">
          <w:rPr>
            <w:rStyle w:val="Hyperlink"/>
            <w:noProof/>
          </w:rPr>
          <w:t>End of Shift Meeting (Debrief)</w:t>
        </w:r>
        <w:r>
          <w:rPr>
            <w:noProof/>
            <w:webHidden/>
          </w:rPr>
          <w:tab/>
        </w:r>
        <w:r>
          <w:rPr>
            <w:noProof/>
            <w:webHidden/>
          </w:rPr>
          <w:fldChar w:fldCharType="begin"/>
        </w:r>
        <w:r>
          <w:rPr>
            <w:noProof/>
            <w:webHidden/>
          </w:rPr>
          <w:instrText xml:space="preserve"> PAGEREF _Toc197003948 \h </w:instrText>
        </w:r>
        <w:r>
          <w:rPr>
            <w:noProof/>
            <w:webHidden/>
          </w:rPr>
        </w:r>
        <w:r>
          <w:rPr>
            <w:noProof/>
            <w:webHidden/>
          </w:rPr>
          <w:fldChar w:fldCharType="separate"/>
        </w:r>
        <w:r>
          <w:rPr>
            <w:noProof/>
            <w:webHidden/>
          </w:rPr>
          <w:t>48</w:t>
        </w:r>
        <w:r>
          <w:rPr>
            <w:noProof/>
            <w:webHidden/>
          </w:rPr>
          <w:fldChar w:fldCharType="end"/>
        </w:r>
      </w:hyperlink>
    </w:p>
    <w:p w14:paraId="2B9C7BAF" w14:textId="4364ACB4"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9" w:history="1">
        <w:r w:rsidRPr="00D06133">
          <w:rPr>
            <w:rStyle w:val="Hyperlink"/>
            <w:noProof/>
          </w:rPr>
          <w:t>8.5.</w:t>
        </w:r>
        <w:r>
          <w:rPr>
            <w:rFonts w:asciiTheme="minorHAnsi" w:eastAsiaTheme="minorEastAsia" w:hAnsiTheme="minorHAnsi" w:cstheme="minorBidi"/>
            <w:noProof/>
            <w:kern w:val="2"/>
            <w:sz w:val="24"/>
            <w:szCs w:val="24"/>
            <w14:ligatures w14:val="standardContextual"/>
          </w:rPr>
          <w:tab/>
        </w:r>
        <w:r w:rsidRPr="00D06133">
          <w:rPr>
            <w:rStyle w:val="Hyperlink"/>
            <w:noProof/>
          </w:rPr>
          <w:t>Those Who Miss the Pre-Start &amp; Toolbox Meetings</w:t>
        </w:r>
        <w:r>
          <w:rPr>
            <w:noProof/>
            <w:webHidden/>
          </w:rPr>
          <w:tab/>
        </w:r>
        <w:r>
          <w:rPr>
            <w:noProof/>
            <w:webHidden/>
          </w:rPr>
          <w:fldChar w:fldCharType="begin"/>
        </w:r>
        <w:r>
          <w:rPr>
            <w:noProof/>
            <w:webHidden/>
          </w:rPr>
          <w:instrText xml:space="preserve"> PAGEREF _Toc197003949 \h </w:instrText>
        </w:r>
        <w:r>
          <w:rPr>
            <w:noProof/>
            <w:webHidden/>
          </w:rPr>
        </w:r>
        <w:r>
          <w:rPr>
            <w:noProof/>
            <w:webHidden/>
          </w:rPr>
          <w:fldChar w:fldCharType="separate"/>
        </w:r>
        <w:r>
          <w:rPr>
            <w:noProof/>
            <w:webHidden/>
          </w:rPr>
          <w:t>48</w:t>
        </w:r>
        <w:r>
          <w:rPr>
            <w:noProof/>
            <w:webHidden/>
          </w:rPr>
          <w:fldChar w:fldCharType="end"/>
        </w:r>
      </w:hyperlink>
    </w:p>
    <w:p w14:paraId="2D41AB7D" w14:textId="2BD57C3F"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0" w:history="1">
        <w:r w:rsidRPr="00D06133">
          <w:rPr>
            <w:rStyle w:val="Hyperlink"/>
            <w:noProof/>
          </w:rPr>
          <w:t>8.6.</w:t>
        </w:r>
        <w:r>
          <w:rPr>
            <w:rFonts w:asciiTheme="minorHAnsi" w:eastAsiaTheme="minorEastAsia" w:hAnsiTheme="minorHAnsi" w:cstheme="minorBidi"/>
            <w:noProof/>
            <w:kern w:val="2"/>
            <w:sz w:val="24"/>
            <w:szCs w:val="24"/>
            <w14:ligatures w14:val="standardContextual"/>
          </w:rPr>
          <w:tab/>
        </w:r>
        <w:r w:rsidRPr="00D06133">
          <w:rPr>
            <w:rStyle w:val="Hyperlink"/>
            <w:noProof/>
          </w:rPr>
          <w:t>WHSE awareness</w:t>
        </w:r>
        <w:r>
          <w:rPr>
            <w:noProof/>
            <w:webHidden/>
          </w:rPr>
          <w:tab/>
        </w:r>
        <w:r>
          <w:rPr>
            <w:noProof/>
            <w:webHidden/>
          </w:rPr>
          <w:fldChar w:fldCharType="begin"/>
        </w:r>
        <w:r>
          <w:rPr>
            <w:noProof/>
            <w:webHidden/>
          </w:rPr>
          <w:instrText xml:space="preserve"> PAGEREF _Toc197003950 \h </w:instrText>
        </w:r>
        <w:r>
          <w:rPr>
            <w:noProof/>
            <w:webHidden/>
          </w:rPr>
        </w:r>
        <w:r>
          <w:rPr>
            <w:noProof/>
            <w:webHidden/>
          </w:rPr>
          <w:fldChar w:fldCharType="separate"/>
        </w:r>
        <w:r>
          <w:rPr>
            <w:noProof/>
            <w:webHidden/>
          </w:rPr>
          <w:t>48</w:t>
        </w:r>
        <w:r>
          <w:rPr>
            <w:noProof/>
            <w:webHidden/>
          </w:rPr>
          <w:fldChar w:fldCharType="end"/>
        </w:r>
      </w:hyperlink>
    </w:p>
    <w:p w14:paraId="4B5C95C1" w14:textId="2CD1B11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1" w:history="1">
        <w:r w:rsidRPr="00D06133">
          <w:rPr>
            <w:rStyle w:val="Hyperlink"/>
            <w:noProof/>
          </w:rPr>
          <w:t>8.7.</w:t>
        </w:r>
        <w:r>
          <w:rPr>
            <w:rFonts w:asciiTheme="minorHAnsi" w:eastAsiaTheme="minorEastAsia" w:hAnsiTheme="minorHAnsi" w:cstheme="minorBidi"/>
            <w:noProof/>
            <w:kern w:val="2"/>
            <w:sz w:val="24"/>
            <w:szCs w:val="24"/>
            <w14:ligatures w14:val="standardContextual"/>
          </w:rPr>
          <w:tab/>
        </w:r>
        <w:r w:rsidRPr="00D06133">
          <w:rPr>
            <w:rStyle w:val="Hyperlink"/>
            <w:noProof/>
          </w:rPr>
          <w:t>Resolution of Safety Issues</w:t>
        </w:r>
        <w:r>
          <w:rPr>
            <w:noProof/>
            <w:webHidden/>
          </w:rPr>
          <w:tab/>
        </w:r>
        <w:r>
          <w:rPr>
            <w:noProof/>
            <w:webHidden/>
          </w:rPr>
          <w:fldChar w:fldCharType="begin"/>
        </w:r>
        <w:r>
          <w:rPr>
            <w:noProof/>
            <w:webHidden/>
          </w:rPr>
          <w:instrText xml:space="preserve"> PAGEREF _Toc197003951 \h </w:instrText>
        </w:r>
        <w:r>
          <w:rPr>
            <w:noProof/>
            <w:webHidden/>
          </w:rPr>
        </w:r>
        <w:r>
          <w:rPr>
            <w:noProof/>
            <w:webHidden/>
          </w:rPr>
          <w:fldChar w:fldCharType="separate"/>
        </w:r>
        <w:r>
          <w:rPr>
            <w:noProof/>
            <w:webHidden/>
          </w:rPr>
          <w:t>48</w:t>
        </w:r>
        <w:r>
          <w:rPr>
            <w:noProof/>
            <w:webHidden/>
          </w:rPr>
          <w:fldChar w:fldCharType="end"/>
        </w:r>
      </w:hyperlink>
    </w:p>
    <w:p w14:paraId="39E9E18F" w14:textId="54E79D12"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2" w:history="1">
        <w:r w:rsidRPr="00D06133">
          <w:rPr>
            <w:rStyle w:val="Hyperlink"/>
            <w:noProof/>
          </w:rPr>
          <w:t>8.8.</w:t>
        </w:r>
        <w:r>
          <w:rPr>
            <w:rFonts w:asciiTheme="minorHAnsi" w:eastAsiaTheme="minorEastAsia" w:hAnsiTheme="minorHAnsi" w:cstheme="minorBidi"/>
            <w:noProof/>
            <w:kern w:val="2"/>
            <w:sz w:val="24"/>
            <w:szCs w:val="24"/>
            <w14:ligatures w14:val="standardContextual"/>
          </w:rPr>
          <w:tab/>
        </w:r>
        <w:r w:rsidRPr="00D06133">
          <w:rPr>
            <w:rStyle w:val="Hyperlink"/>
            <w:noProof/>
          </w:rPr>
          <w:t>Additional requirements</w:t>
        </w:r>
        <w:r>
          <w:rPr>
            <w:noProof/>
            <w:webHidden/>
          </w:rPr>
          <w:tab/>
        </w:r>
        <w:r>
          <w:rPr>
            <w:noProof/>
            <w:webHidden/>
          </w:rPr>
          <w:fldChar w:fldCharType="begin"/>
        </w:r>
        <w:r>
          <w:rPr>
            <w:noProof/>
            <w:webHidden/>
          </w:rPr>
          <w:instrText xml:space="preserve"> PAGEREF _Toc197003952 \h </w:instrText>
        </w:r>
        <w:r>
          <w:rPr>
            <w:noProof/>
            <w:webHidden/>
          </w:rPr>
        </w:r>
        <w:r>
          <w:rPr>
            <w:noProof/>
            <w:webHidden/>
          </w:rPr>
          <w:fldChar w:fldCharType="separate"/>
        </w:r>
        <w:r>
          <w:rPr>
            <w:noProof/>
            <w:webHidden/>
          </w:rPr>
          <w:t>49</w:t>
        </w:r>
        <w:r>
          <w:rPr>
            <w:noProof/>
            <w:webHidden/>
          </w:rPr>
          <w:fldChar w:fldCharType="end"/>
        </w:r>
      </w:hyperlink>
    </w:p>
    <w:p w14:paraId="5C7EF99F" w14:textId="38EF1F3A"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953" w:history="1">
        <w:r w:rsidRPr="00D06133">
          <w:rPr>
            <w:rStyle w:val="Hyperlink"/>
            <w:noProof/>
          </w:rPr>
          <w:t>9.</w:t>
        </w:r>
        <w:r>
          <w:rPr>
            <w:rFonts w:asciiTheme="minorHAnsi" w:eastAsiaTheme="minorEastAsia" w:hAnsiTheme="minorHAnsi" w:cstheme="minorBidi"/>
            <w:noProof/>
            <w:kern w:val="2"/>
            <w:sz w:val="24"/>
            <w:szCs w:val="24"/>
            <w14:ligatures w14:val="standardContextual"/>
          </w:rPr>
          <w:tab/>
        </w:r>
        <w:r w:rsidRPr="00D06133">
          <w:rPr>
            <w:rStyle w:val="Hyperlink"/>
            <w:noProof/>
          </w:rPr>
          <w:t>Interactions, Inspections and Auditing</w:t>
        </w:r>
        <w:r>
          <w:rPr>
            <w:noProof/>
            <w:webHidden/>
          </w:rPr>
          <w:tab/>
        </w:r>
        <w:r>
          <w:rPr>
            <w:noProof/>
            <w:webHidden/>
          </w:rPr>
          <w:fldChar w:fldCharType="begin"/>
        </w:r>
        <w:r>
          <w:rPr>
            <w:noProof/>
            <w:webHidden/>
          </w:rPr>
          <w:instrText xml:space="preserve"> PAGEREF _Toc197003953 \h </w:instrText>
        </w:r>
        <w:r>
          <w:rPr>
            <w:noProof/>
            <w:webHidden/>
          </w:rPr>
        </w:r>
        <w:r>
          <w:rPr>
            <w:noProof/>
            <w:webHidden/>
          </w:rPr>
          <w:fldChar w:fldCharType="separate"/>
        </w:r>
        <w:r>
          <w:rPr>
            <w:noProof/>
            <w:webHidden/>
          </w:rPr>
          <w:t>49</w:t>
        </w:r>
        <w:r>
          <w:rPr>
            <w:noProof/>
            <w:webHidden/>
          </w:rPr>
          <w:fldChar w:fldCharType="end"/>
        </w:r>
      </w:hyperlink>
    </w:p>
    <w:p w14:paraId="0E3B3E54" w14:textId="7718B5B3"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4" w:history="1">
        <w:r w:rsidRPr="00D06133">
          <w:rPr>
            <w:rStyle w:val="Hyperlink"/>
            <w:noProof/>
          </w:rPr>
          <w:t>9.1.</w:t>
        </w:r>
        <w:r>
          <w:rPr>
            <w:rFonts w:asciiTheme="minorHAnsi" w:eastAsiaTheme="minorEastAsia" w:hAnsiTheme="minorHAnsi" w:cstheme="minorBidi"/>
            <w:noProof/>
            <w:kern w:val="2"/>
            <w:sz w:val="24"/>
            <w:szCs w:val="24"/>
            <w14:ligatures w14:val="standardContextual"/>
          </w:rPr>
          <w:tab/>
        </w:r>
        <w:r w:rsidRPr="00D06133">
          <w:rPr>
            <w:rStyle w:val="Hyperlink"/>
            <w:noProof/>
          </w:rPr>
          <w:t>Safe Site Interactions</w:t>
        </w:r>
        <w:r>
          <w:rPr>
            <w:noProof/>
            <w:webHidden/>
          </w:rPr>
          <w:tab/>
        </w:r>
        <w:r>
          <w:rPr>
            <w:noProof/>
            <w:webHidden/>
          </w:rPr>
          <w:fldChar w:fldCharType="begin"/>
        </w:r>
        <w:r>
          <w:rPr>
            <w:noProof/>
            <w:webHidden/>
          </w:rPr>
          <w:instrText xml:space="preserve"> PAGEREF _Toc197003954 \h </w:instrText>
        </w:r>
        <w:r>
          <w:rPr>
            <w:noProof/>
            <w:webHidden/>
          </w:rPr>
        </w:r>
        <w:r>
          <w:rPr>
            <w:noProof/>
            <w:webHidden/>
          </w:rPr>
          <w:fldChar w:fldCharType="separate"/>
        </w:r>
        <w:r>
          <w:rPr>
            <w:noProof/>
            <w:webHidden/>
          </w:rPr>
          <w:t>49</w:t>
        </w:r>
        <w:r>
          <w:rPr>
            <w:noProof/>
            <w:webHidden/>
          </w:rPr>
          <w:fldChar w:fldCharType="end"/>
        </w:r>
      </w:hyperlink>
    </w:p>
    <w:p w14:paraId="11D2CFC5" w14:textId="61EFF8E4"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5" w:history="1">
        <w:r w:rsidRPr="00D06133">
          <w:rPr>
            <w:rStyle w:val="Hyperlink"/>
            <w:noProof/>
          </w:rPr>
          <w:t>9.2.</w:t>
        </w:r>
        <w:r>
          <w:rPr>
            <w:rFonts w:asciiTheme="minorHAnsi" w:eastAsiaTheme="minorEastAsia" w:hAnsiTheme="minorHAnsi" w:cstheme="minorBidi"/>
            <w:noProof/>
            <w:kern w:val="2"/>
            <w:sz w:val="24"/>
            <w:szCs w:val="24"/>
            <w14:ligatures w14:val="standardContextual"/>
          </w:rPr>
          <w:tab/>
        </w:r>
        <w:r w:rsidRPr="00D06133">
          <w:rPr>
            <w:rStyle w:val="Hyperlink"/>
            <w:noProof/>
          </w:rPr>
          <w:t>Planned Internal Safety Inspections</w:t>
        </w:r>
        <w:r>
          <w:rPr>
            <w:noProof/>
            <w:webHidden/>
          </w:rPr>
          <w:tab/>
        </w:r>
        <w:r>
          <w:rPr>
            <w:noProof/>
            <w:webHidden/>
          </w:rPr>
          <w:fldChar w:fldCharType="begin"/>
        </w:r>
        <w:r>
          <w:rPr>
            <w:noProof/>
            <w:webHidden/>
          </w:rPr>
          <w:instrText xml:space="preserve"> PAGEREF _Toc197003955 \h </w:instrText>
        </w:r>
        <w:r>
          <w:rPr>
            <w:noProof/>
            <w:webHidden/>
          </w:rPr>
        </w:r>
        <w:r>
          <w:rPr>
            <w:noProof/>
            <w:webHidden/>
          </w:rPr>
          <w:fldChar w:fldCharType="separate"/>
        </w:r>
        <w:r>
          <w:rPr>
            <w:noProof/>
            <w:webHidden/>
          </w:rPr>
          <w:t>49</w:t>
        </w:r>
        <w:r>
          <w:rPr>
            <w:noProof/>
            <w:webHidden/>
          </w:rPr>
          <w:fldChar w:fldCharType="end"/>
        </w:r>
      </w:hyperlink>
    </w:p>
    <w:p w14:paraId="5F797555" w14:textId="5EC321E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6" w:history="1">
        <w:r w:rsidRPr="00D06133">
          <w:rPr>
            <w:rStyle w:val="Hyperlink"/>
            <w:noProof/>
          </w:rPr>
          <w:t>9.3.</w:t>
        </w:r>
        <w:r>
          <w:rPr>
            <w:rFonts w:asciiTheme="minorHAnsi" w:eastAsiaTheme="minorEastAsia" w:hAnsiTheme="minorHAnsi" w:cstheme="minorBidi"/>
            <w:noProof/>
            <w:kern w:val="2"/>
            <w:sz w:val="24"/>
            <w:szCs w:val="24"/>
            <w14:ligatures w14:val="standardContextual"/>
          </w:rPr>
          <w:tab/>
        </w:r>
        <w:r w:rsidRPr="00D06133">
          <w:rPr>
            <w:rStyle w:val="Hyperlink"/>
            <w:noProof/>
          </w:rPr>
          <w:t>Audits</w:t>
        </w:r>
        <w:r>
          <w:rPr>
            <w:noProof/>
            <w:webHidden/>
          </w:rPr>
          <w:tab/>
        </w:r>
        <w:r>
          <w:rPr>
            <w:noProof/>
            <w:webHidden/>
          </w:rPr>
          <w:fldChar w:fldCharType="begin"/>
        </w:r>
        <w:r>
          <w:rPr>
            <w:noProof/>
            <w:webHidden/>
          </w:rPr>
          <w:instrText xml:space="preserve"> PAGEREF _Toc197003956 \h </w:instrText>
        </w:r>
        <w:r>
          <w:rPr>
            <w:noProof/>
            <w:webHidden/>
          </w:rPr>
        </w:r>
        <w:r>
          <w:rPr>
            <w:noProof/>
            <w:webHidden/>
          </w:rPr>
          <w:fldChar w:fldCharType="separate"/>
        </w:r>
        <w:r>
          <w:rPr>
            <w:noProof/>
            <w:webHidden/>
          </w:rPr>
          <w:t>50</w:t>
        </w:r>
        <w:r>
          <w:rPr>
            <w:noProof/>
            <w:webHidden/>
          </w:rPr>
          <w:fldChar w:fldCharType="end"/>
        </w:r>
      </w:hyperlink>
    </w:p>
    <w:p w14:paraId="519723A1" w14:textId="19469934"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7" w:history="1">
        <w:r w:rsidRPr="00D06133">
          <w:rPr>
            <w:rStyle w:val="Hyperlink"/>
            <w:noProof/>
          </w:rPr>
          <w:t>9.4.</w:t>
        </w:r>
        <w:r>
          <w:rPr>
            <w:rFonts w:asciiTheme="minorHAnsi" w:eastAsiaTheme="minorEastAsia" w:hAnsiTheme="minorHAnsi" w:cstheme="minorBidi"/>
            <w:noProof/>
            <w:kern w:val="2"/>
            <w:sz w:val="24"/>
            <w:szCs w:val="24"/>
            <w14:ligatures w14:val="standardContextual"/>
          </w:rPr>
          <w:tab/>
        </w:r>
        <w:r w:rsidRPr="00D06133">
          <w:rPr>
            <w:rStyle w:val="Hyperlink"/>
            <w:noProof/>
          </w:rPr>
          <w:t>Safety Performance and Statistics</w:t>
        </w:r>
        <w:r>
          <w:rPr>
            <w:noProof/>
            <w:webHidden/>
          </w:rPr>
          <w:tab/>
        </w:r>
        <w:r>
          <w:rPr>
            <w:noProof/>
            <w:webHidden/>
          </w:rPr>
          <w:fldChar w:fldCharType="begin"/>
        </w:r>
        <w:r>
          <w:rPr>
            <w:noProof/>
            <w:webHidden/>
          </w:rPr>
          <w:instrText xml:space="preserve"> PAGEREF _Toc197003957 \h </w:instrText>
        </w:r>
        <w:r>
          <w:rPr>
            <w:noProof/>
            <w:webHidden/>
          </w:rPr>
        </w:r>
        <w:r>
          <w:rPr>
            <w:noProof/>
            <w:webHidden/>
          </w:rPr>
          <w:fldChar w:fldCharType="separate"/>
        </w:r>
        <w:r>
          <w:rPr>
            <w:noProof/>
            <w:webHidden/>
          </w:rPr>
          <w:t>50</w:t>
        </w:r>
        <w:r>
          <w:rPr>
            <w:noProof/>
            <w:webHidden/>
          </w:rPr>
          <w:fldChar w:fldCharType="end"/>
        </w:r>
      </w:hyperlink>
    </w:p>
    <w:p w14:paraId="2E3ECAF4" w14:textId="30722FC4"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8" w:history="1">
        <w:r w:rsidRPr="00D06133">
          <w:rPr>
            <w:rStyle w:val="Hyperlink"/>
            <w:noProof/>
          </w:rPr>
          <w:t>9.5.</w:t>
        </w:r>
        <w:r>
          <w:rPr>
            <w:rFonts w:asciiTheme="minorHAnsi" w:eastAsiaTheme="minorEastAsia" w:hAnsiTheme="minorHAnsi" w:cstheme="minorBidi"/>
            <w:noProof/>
            <w:kern w:val="2"/>
            <w:sz w:val="24"/>
            <w:szCs w:val="24"/>
            <w14:ligatures w14:val="standardContextual"/>
          </w:rPr>
          <w:tab/>
        </w:r>
        <w:r w:rsidRPr="00D06133">
          <w:rPr>
            <w:rStyle w:val="Hyperlink"/>
            <w:noProof/>
          </w:rPr>
          <w:t>Supervision</w:t>
        </w:r>
        <w:r>
          <w:rPr>
            <w:noProof/>
            <w:webHidden/>
          </w:rPr>
          <w:tab/>
        </w:r>
        <w:r>
          <w:rPr>
            <w:noProof/>
            <w:webHidden/>
          </w:rPr>
          <w:fldChar w:fldCharType="begin"/>
        </w:r>
        <w:r>
          <w:rPr>
            <w:noProof/>
            <w:webHidden/>
          </w:rPr>
          <w:instrText xml:space="preserve"> PAGEREF _Toc197003958 \h </w:instrText>
        </w:r>
        <w:r>
          <w:rPr>
            <w:noProof/>
            <w:webHidden/>
          </w:rPr>
        </w:r>
        <w:r>
          <w:rPr>
            <w:noProof/>
            <w:webHidden/>
          </w:rPr>
          <w:fldChar w:fldCharType="separate"/>
        </w:r>
        <w:r>
          <w:rPr>
            <w:noProof/>
            <w:webHidden/>
          </w:rPr>
          <w:t>51</w:t>
        </w:r>
        <w:r>
          <w:rPr>
            <w:noProof/>
            <w:webHidden/>
          </w:rPr>
          <w:fldChar w:fldCharType="end"/>
        </w:r>
      </w:hyperlink>
    </w:p>
    <w:p w14:paraId="39FCC8F5" w14:textId="15E6DBDB" w:rsidR="00EA404C" w:rsidRDefault="00EA404C">
      <w:pPr>
        <w:pStyle w:val="TOC1"/>
        <w:tabs>
          <w:tab w:val="left" w:pos="720"/>
          <w:tab w:val="right" w:leader="dot" w:pos="10195"/>
        </w:tabs>
        <w:rPr>
          <w:rFonts w:asciiTheme="minorHAnsi" w:eastAsiaTheme="minorEastAsia" w:hAnsiTheme="minorHAnsi" w:cstheme="minorBidi"/>
          <w:noProof/>
          <w:kern w:val="2"/>
          <w:sz w:val="24"/>
          <w:szCs w:val="24"/>
          <w14:ligatures w14:val="standardContextual"/>
        </w:rPr>
      </w:pPr>
      <w:hyperlink w:anchor="_Toc197003959" w:history="1">
        <w:r w:rsidRPr="00D06133">
          <w:rPr>
            <w:rStyle w:val="Hyperlink"/>
            <w:noProof/>
          </w:rPr>
          <w:t>10.</w:t>
        </w:r>
        <w:r>
          <w:rPr>
            <w:rFonts w:asciiTheme="minorHAnsi" w:eastAsiaTheme="minorEastAsia" w:hAnsiTheme="minorHAnsi" w:cstheme="minorBidi"/>
            <w:noProof/>
            <w:kern w:val="2"/>
            <w:sz w:val="24"/>
            <w:szCs w:val="24"/>
            <w14:ligatures w14:val="standardContextual"/>
          </w:rPr>
          <w:tab/>
        </w:r>
        <w:r w:rsidRPr="00D06133">
          <w:rPr>
            <w:rStyle w:val="Hyperlink"/>
            <w:noProof/>
          </w:rPr>
          <w:t>Training and Development</w:t>
        </w:r>
        <w:r>
          <w:rPr>
            <w:noProof/>
            <w:webHidden/>
          </w:rPr>
          <w:tab/>
        </w:r>
        <w:r>
          <w:rPr>
            <w:noProof/>
            <w:webHidden/>
          </w:rPr>
          <w:fldChar w:fldCharType="begin"/>
        </w:r>
        <w:r>
          <w:rPr>
            <w:noProof/>
            <w:webHidden/>
          </w:rPr>
          <w:instrText xml:space="preserve"> PAGEREF _Toc197003959 \h </w:instrText>
        </w:r>
        <w:r>
          <w:rPr>
            <w:noProof/>
            <w:webHidden/>
          </w:rPr>
        </w:r>
        <w:r>
          <w:rPr>
            <w:noProof/>
            <w:webHidden/>
          </w:rPr>
          <w:fldChar w:fldCharType="separate"/>
        </w:r>
        <w:r>
          <w:rPr>
            <w:noProof/>
            <w:webHidden/>
          </w:rPr>
          <w:t>56</w:t>
        </w:r>
        <w:r>
          <w:rPr>
            <w:noProof/>
            <w:webHidden/>
          </w:rPr>
          <w:fldChar w:fldCharType="end"/>
        </w:r>
      </w:hyperlink>
    </w:p>
    <w:p w14:paraId="31B6426F" w14:textId="348D00A1"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60" w:history="1">
        <w:r w:rsidRPr="00D06133">
          <w:rPr>
            <w:rStyle w:val="Hyperlink"/>
            <w:noProof/>
          </w:rPr>
          <w:t>10.1.</w:t>
        </w:r>
        <w:r>
          <w:rPr>
            <w:rFonts w:asciiTheme="minorHAnsi" w:eastAsiaTheme="minorEastAsia" w:hAnsiTheme="minorHAnsi" w:cstheme="minorBidi"/>
            <w:noProof/>
            <w:kern w:val="2"/>
            <w:sz w:val="24"/>
            <w:szCs w:val="24"/>
            <w14:ligatures w14:val="standardContextual"/>
          </w:rPr>
          <w:tab/>
        </w:r>
        <w:r w:rsidRPr="00D06133">
          <w:rPr>
            <w:rStyle w:val="Hyperlink"/>
            <w:noProof/>
          </w:rPr>
          <w:t>Training</w:t>
        </w:r>
        <w:r>
          <w:rPr>
            <w:noProof/>
            <w:webHidden/>
          </w:rPr>
          <w:tab/>
        </w:r>
        <w:r>
          <w:rPr>
            <w:noProof/>
            <w:webHidden/>
          </w:rPr>
          <w:fldChar w:fldCharType="begin"/>
        </w:r>
        <w:r>
          <w:rPr>
            <w:noProof/>
            <w:webHidden/>
          </w:rPr>
          <w:instrText xml:space="preserve"> PAGEREF _Toc197003960 \h </w:instrText>
        </w:r>
        <w:r>
          <w:rPr>
            <w:noProof/>
            <w:webHidden/>
          </w:rPr>
        </w:r>
        <w:r>
          <w:rPr>
            <w:noProof/>
            <w:webHidden/>
          </w:rPr>
          <w:fldChar w:fldCharType="separate"/>
        </w:r>
        <w:r>
          <w:rPr>
            <w:noProof/>
            <w:webHidden/>
          </w:rPr>
          <w:t>56</w:t>
        </w:r>
        <w:r>
          <w:rPr>
            <w:noProof/>
            <w:webHidden/>
          </w:rPr>
          <w:fldChar w:fldCharType="end"/>
        </w:r>
      </w:hyperlink>
    </w:p>
    <w:p w14:paraId="381F7796" w14:textId="18634222"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61" w:history="1">
        <w:r w:rsidRPr="00D06133">
          <w:rPr>
            <w:rStyle w:val="Hyperlink"/>
            <w:noProof/>
          </w:rPr>
          <w:t>10.2.</w:t>
        </w:r>
        <w:r>
          <w:rPr>
            <w:rFonts w:asciiTheme="minorHAnsi" w:eastAsiaTheme="minorEastAsia" w:hAnsiTheme="minorHAnsi" w:cstheme="minorBidi"/>
            <w:noProof/>
            <w:kern w:val="2"/>
            <w:sz w:val="24"/>
            <w:szCs w:val="24"/>
            <w14:ligatures w14:val="standardContextual"/>
          </w:rPr>
          <w:tab/>
        </w:r>
        <w:r w:rsidRPr="00D06133">
          <w:rPr>
            <w:rStyle w:val="Hyperlink"/>
            <w:noProof/>
          </w:rPr>
          <w:t>Employee Safety Performance and Appraisal</w:t>
        </w:r>
        <w:r>
          <w:rPr>
            <w:noProof/>
            <w:webHidden/>
          </w:rPr>
          <w:tab/>
        </w:r>
        <w:r>
          <w:rPr>
            <w:noProof/>
            <w:webHidden/>
          </w:rPr>
          <w:fldChar w:fldCharType="begin"/>
        </w:r>
        <w:r>
          <w:rPr>
            <w:noProof/>
            <w:webHidden/>
          </w:rPr>
          <w:instrText xml:space="preserve"> PAGEREF _Toc197003961 \h </w:instrText>
        </w:r>
        <w:r>
          <w:rPr>
            <w:noProof/>
            <w:webHidden/>
          </w:rPr>
        </w:r>
        <w:r>
          <w:rPr>
            <w:noProof/>
            <w:webHidden/>
          </w:rPr>
          <w:fldChar w:fldCharType="separate"/>
        </w:r>
        <w:r>
          <w:rPr>
            <w:noProof/>
            <w:webHidden/>
          </w:rPr>
          <w:t>57</w:t>
        </w:r>
        <w:r>
          <w:rPr>
            <w:noProof/>
            <w:webHidden/>
          </w:rPr>
          <w:fldChar w:fldCharType="end"/>
        </w:r>
      </w:hyperlink>
    </w:p>
    <w:p w14:paraId="2A3B9879" w14:textId="063C59D9" w:rsidR="00EA404C" w:rsidRDefault="00EA404C">
      <w:pPr>
        <w:pStyle w:val="TOC1"/>
        <w:tabs>
          <w:tab w:val="left" w:pos="720"/>
          <w:tab w:val="right" w:leader="dot" w:pos="10195"/>
        </w:tabs>
        <w:rPr>
          <w:rFonts w:asciiTheme="minorHAnsi" w:eastAsiaTheme="minorEastAsia" w:hAnsiTheme="minorHAnsi" w:cstheme="minorBidi"/>
          <w:noProof/>
          <w:kern w:val="2"/>
          <w:sz w:val="24"/>
          <w:szCs w:val="24"/>
          <w14:ligatures w14:val="standardContextual"/>
        </w:rPr>
      </w:pPr>
      <w:hyperlink w:anchor="_Toc197003962" w:history="1">
        <w:r w:rsidRPr="00D06133">
          <w:rPr>
            <w:rStyle w:val="Hyperlink"/>
            <w:noProof/>
          </w:rPr>
          <w:t>11.</w:t>
        </w:r>
        <w:r>
          <w:rPr>
            <w:rFonts w:asciiTheme="minorHAnsi" w:eastAsiaTheme="minorEastAsia" w:hAnsiTheme="minorHAnsi" w:cstheme="minorBidi"/>
            <w:noProof/>
            <w:kern w:val="2"/>
            <w:sz w:val="24"/>
            <w:szCs w:val="24"/>
            <w14:ligatures w14:val="standardContextual"/>
          </w:rPr>
          <w:tab/>
        </w:r>
        <w:r w:rsidRPr="00D06133">
          <w:rPr>
            <w:rStyle w:val="Hyperlink"/>
            <w:noProof/>
          </w:rPr>
          <w:t>Contractor WHS Management</w:t>
        </w:r>
        <w:r>
          <w:rPr>
            <w:noProof/>
            <w:webHidden/>
          </w:rPr>
          <w:tab/>
        </w:r>
        <w:r>
          <w:rPr>
            <w:noProof/>
            <w:webHidden/>
          </w:rPr>
          <w:fldChar w:fldCharType="begin"/>
        </w:r>
        <w:r>
          <w:rPr>
            <w:noProof/>
            <w:webHidden/>
          </w:rPr>
          <w:instrText xml:space="preserve"> PAGEREF _Toc197003962 \h </w:instrText>
        </w:r>
        <w:r>
          <w:rPr>
            <w:noProof/>
            <w:webHidden/>
          </w:rPr>
        </w:r>
        <w:r>
          <w:rPr>
            <w:noProof/>
            <w:webHidden/>
          </w:rPr>
          <w:fldChar w:fldCharType="separate"/>
        </w:r>
        <w:r>
          <w:rPr>
            <w:noProof/>
            <w:webHidden/>
          </w:rPr>
          <w:t>57</w:t>
        </w:r>
        <w:r>
          <w:rPr>
            <w:noProof/>
            <w:webHidden/>
          </w:rPr>
          <w:fldChar w:fldCharType="end"/>
        </w:r>
      </w:hyperlink>
    </w:p>
    <w:p w14:paraId="4B5531C6" w14:textId="464F816F"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63" w:history="1">
        <w:r w:rsidRPr="00D06133">
          <w:rPr>
            <w:rStyle w:val="Hyperlink"/>
            <w:noProof/>
          </w:rPr>
          <w:t>11.1.</w:t>
        </w:r>
        <w:r>
          <w:rPr>
            <w:rFonts w:asciiTheme="minorHAnsi" w:eastAsiaTheme="minorEastAsia" w:hAnsiTheme="minorHAnsi" w:cstheme="minorBidi"/>
            <w:noProof/>
            <w:kern w:val="2"/>
            <w:sz w:val="24"/>
            <w:szCs w:val="24"/>
            <w14:ligatures w14:val="standardContextual"/>
          </w:rPr>
          <w:tab/>
        </w:r>
        <w:r w:rsidRPr="00D06133">
          <w:rPr>
            <w:rStyle w:val="Hyperlink"/>
            <w:noProof/>
          </w:rPr>
          <w:t>Compliance</w:t>
        </w:r>
        <w:r>
          <w:rPr>
            <w:noProof/>
            <w:webHidden/>
          </w:rPr>
          <w:tab/>
        </w:r>
        <w:r>
          <w:rPr>
            <w:noProof/>
            <w:webHidden/>
          </w:rPr>
          <w:fldChar w:fldCharType="begin"/>
        </w:r>
        <w:r>
          <w:rPr>
            <w:noProof/>
            <w:webHidden/>
          </w:rPr>
          <w:instrText xml:space="preserve"> PAGEREF _Toc197003963 \h </w:instrText>
        </w:r>
        <w:r>
          <w:rPr>
            <w:noProof/>
            <w:webHidden/>
          </w:rPr>
        </w:r>
        <w:r>
          <w:rPr>
            <w:noProof/>
            <w:webHidden/>
          </w:rPr>
          <w:fldChar w:fldCharType="separate"/>
        </w:r>
        <w:r>
          <w:rPr>
            <w:noProof/>
            <w:webHidden/>
          </w:rPr>
          <w:t>58</w:t>
        </w:r>
        <w:r>
          <w:rPr>
            <w:noProof/>
            <w:webHidden/>
          </w:rPr>
          <w:fldChar w:fldCharType="end"/>
        </w:r>
      </w:hyperlink>
    </w:p>
    <w:p w14:paraId="1E634E46" w14:textId="1572DC8B"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64" w:history="1">
        <w:r w:rsidRPr="00D06133">
          <w:rPr>
            <w:rStyle w:val="Hyperlink"/>
            <w:noProof/>
          </w:rPr>
          <w:t>11.2.</w:t>
        </w:r>
        <w:r>
          <w:rPr>
            <w:rFonts w:asciiTheme="minorHAnsi" w:eastAsiaTheme="minorEastAsia" w:hAnsiTheme="minorHAnsi" w:cstheme="minorBidi"/>
            <w:noProof/>
            <w:kern w:val="2"/>
            <w:sz w:val="24"/>
            <w:szCs w:val="24"/>
            <w14:ligatures w14:val="standardContextual"/>
          </w:rPr>
          <w:tab/>
        </w:r>
        <w:r w:rsidRPr="00D06133">
          <w:rPr>
            <w:rStyle w:val="Hyperlink"/>
            <w:noProof/>
          </w:rPr>
          <w:t>Pre-Commencement Meeting</w:t>
        </w:r>
        <w:r>
          <w:rPr>
            <w:noProof/>
            <w:webHidden/>
          </w:rPr>
          <w:tab/>
        </w:r>
        <w:r>
          <w:rPr>
            <w:noProof/>
            <w:webHidden/>
          </w:rPr>
          <w:fldChar w:fldCharType="begin"/>
        </w:r>
        <w:r>
          <w:rPr>
            <w:noProof/>
            <w:webHidden/>
          </w:rPr>
          <w:instrText xml:space="preserve"> PAGEREF _Toc197003964 \h </w:instrText>
        </w:r>
        <w:r>
          <w:rPr>
            <w:noProof/>
            <w:webHidden/>
          </w:rPr>
        </w:r>
        <w:r>
          <w:rPr>
            <w:noProof/>
            <w:webHidden/>
          </w:rPr>
          <w:fldChar w:fldCharType="separate"/>
        </w:r>
        <w:r>
          <w:rPr>
            <w:noProof/>
            <w:webHidden/>
          </w:rPr>
          <w:t>58</w:t>
        </w:r>
        <w:r>
          <w:rPr>
            <w:noProof/>
            <w:webHidden/>
          </w:rPr>
          <w:fldChar w:fldCharType="end"/>
        </w:r>
      </w:hyperlink>
    </w:p>
    <w:p w14:paraId="62BEA8FF" w14:textId="787BE717" w:rsidR="00EA404C" w:rsidRDefault="00EA404C">
      <w:pPr>
        <w:pStyle w:val="TOC1"/>
        <w:tabs>
          <w:tab w:val="left" w:pos="720"/>
          <w:tab w:val="right" w:leader="dot" w:pos="10195"/>
        </w:tabs>
        <w:rPr>
          <w:rFonts w:asciiTheme="minorHAnsi" w:eastAsiaTheme="minorEastAsia" w:hAnsiTheme="minorHAnsi" w:cstheme="minorBidi"/>
          <w:noProof/>
          <w:kern w:val="2"/>
          <w:sz w:val="24"/>
          <w:szCs w:val="24"/>
          <w14:ligatures w14:val="standardContextual"/>
        </w:rPr>
      </w:pPr>
      <w:hyperlink w:anchor="_Toc197003965" w:history="1">
        <w:r w:rsidRPr="00D06133">
          <w:rPr>
            <w:rStyle w:val="Hyperlink"/>
            <w:noProof/>
          </w:rPr>
          <w:t>12.</w:t>
        </w:r>
        <w:r>
          <w:rPr>
            <w:rFonts w:asciiTheme="minorHAnsi" w:eastAsiaTheme="minorEastAsia" w:hAnsiTheme="minorHAnsi" w:cstheme="minorBidi"/>
            <w:noProof/>
            <w:kern w:val="2"/>
            <w:sz w:val="24"/>
            <w:szCs w:val="24"/>
            <w14:ligatures w14:val="standardContextual"/>
          </w:rPr>
          <w:tab/>
        </w:r>
        <w:r w:rsidRPr="00D06133">
          <w:rPr>
            <w:rStyle w:val="Hyperlink"/>
            <w:noProof/>
          </w:rPr>
          <w:t>Appendixes</w:t>
        </w:r>
        <w:r>
          <w:rPr>
            <w:noProof/>
            <w:webHidden/>
          </w:rPr>
          <w:tab/>
        </w:r>
        <w:r>
          <w:rPr>
            <w:noProof/>
            <w:webHidden/>
          </w:rPr>
          <w:fldChar w:fldCharType="begin"/>
        </w:r>
        <w:r>
          <w:rPr>
            <w:noProof/>
            <w:webHidden/>
          </w:rPr>
          <w:instrText xml:space="preserve"> PAGEREF _Toc197003965 \h </w:instrText>
        </w:r>
        <w:r>
          <w:rPr>
            <w:noProof/>
            <w:webHidden/>
          </w:rPr>
        </w:r>
        <w:r>
          <w:rPr>
            <w:noProof/>
            <w:webHidden/>
          </w:rPr>
          <w:fldChar w:fldCharType="separate"/>
        </w:r>
        <w:r>
          <w:rPr>
            <w:noProof/>
            <w:webHidden/>
          </w:rPr>
          <w:t>59</w:t>
        </w:r>
        <w:r>
          <w:rPr>
            <w:noProof/>
            <w:webHidden/>
          </w:rPr>
          <w:fldChar w:fldCharType="end"/>
        </w:r>
      </w:hyperlink>
    </w:p>
    <w:p w14:paraId="4766291C" w14:textId="3F57516F" w:rsidR="00EA404C" w:rsidRDefault="00EA404C">
      <w:pPr>
        <w:pStyle w:val="TOC1"/>
        <w:tabs>
          <w:tab w:val="left" w:pos="720"/>
          <w:tab w:val="right" w:leader="dot" w:pos="10195"/>
        </w:tabs>
        <w:rPr>
          <w:rFonts w:asciiTheme="minorHAnsi" w:eastAsiaTheme="minorEastAsia" w:hAnsiTheme="minorHAnsi" w:cstheme="minorBidi"/>
          <w:noProof/>
          <w:kern w:val="2"/>
          <w:sz w:val="24"/>
          <w:szCs w:val="24"/>
          <w14:ligatures w14:val="standardContextual"/>
        </w:rPr>
      </w:pPr>
      <w:hyperlink w:anchor="_Toc197003966" w:history="1">
        <w:r w:rsidRPr="00D06133">
          <w:rPr>
            <w:rStyle w:val="Hyperlink"/>
            <w:noProof/>
          </w:rPr>
          <w:t>13.</w:t>
        </w:r>
        <w:r>
          <w:rPr>
            <w:rFonts w:asciiTheme="minorHAnsi" w:eastAsiaTheme="minorEastAsia" w:hAnsiTheme="minorHAnsi" w:cstheme="minorBidi"/>
            <w:noProof/>
            <w:kern w:val="2"/>
            <w:sz w:val="24"/>
            <w:szCs w:val="24"/>
            <w14:ligatures w14:val="standardContextual"/>
          </w:rPr>
          <w:tab/>
        </w:r>
        <w:r w:rsidRPr="00D06133">
          <w:rPr>
            <w:rStyle w:val="Hyperlink"/>
            <w:noProof/>
          </w:rPr>
          <w:t>Work Health and Safety Management Plan Template Revisions</w:t>
        </w:r>
        <w:r>
          <w:rPr>
            <w:noProof/>
            <w:webHidden/>
          </w:rPr>
          <w:tab/>
        </w:r>
        <w:r>
          <w:rPr>
            <w:noProof/>
            <w:webHidden/>
          </w:rPr>
          <w:fldChar w:fldCharType="begin"/>
        </w:r>
        <w:r>
          <w:rPr>
            <w:noProof/>
            <w:webHidden/>
          </w:rPr>
          <w:instrText xml:space="preserve"> PAGEREF _Toc197003966 \h </w:instrText>
        </w:r>
        <w:r>
          <w:rPr>
            <w:noProof/>
            <w:webHidden/>
          </w:rPr>
        </w:r>
        <w:r>
          <w:rPr>
            <w:noProof/>
            <w:webHidden/>
          </w:rPr>
          <w:fldChar w:fldCharType="separate"/>
        </w:r>
        <w:r>
          <w:rPr>
            <w:noProof/>
            <w:webHidden/>
          </w:rPr>
          <w:t>77</w:t>
        </w:r>
        <w:r>
          <w:rPr>
            <w:noProof/>
            <w:webHidden/>
          </w:rPr>
          <w:fldChar w:fldCharType="end"/>
        </w:r>
      </w:hyperlink>
    </w:p>
    <w:p w14:paraId="6737C846" w14:textId="3543F548" w:rsidR="008D2895" w:rsidRDefault="00891904" w:rsidP="008D2895">
      <w:pPr>
        <w:pStyle w:val="Heading1"/>
        <w:numPr>
          <w:ilvl w:val="0"/>
          <w:numId w:val="0"/>
        </w:numPr>
        <w:rPr>
          <w:b w:val="0"/>
        </w:rPr>
      </w:pPr>
      <w:r>
        <w:rPr>
          <w:rFonts w:eastAsia="Times New Roman" w:cs="Times New Roman"/>
          <w:lang w:eastAsia="en-AU"/>
        </w:rPr>
        <w:fldChar w:fldCharType="end"/>
      </w:r>
      <w:r w:rsidR="008D2895">
        <w:rPr>
          <w:rFonts w:eastAsia="Times New Roman" w:cs="Times New Roman"/>
          <w:lang w:eastAsia="en-AU"/>
        </w:rPr>
        <w:br w:type="page"/>
      </w:r>
    </w:p>
    <w:p w14:paraId="0B34F78F" w14:textId="5F4EA5B4" w:rsidR="002D2E1A" w:rsidRDefault="00CE1DEC" w:rsidP="00CE1DEC">
      <w:pPr>
        <w:pStyle w:val="Heading1"/>
        <w:ind w:left="709" w:hanging="709"/>
        <w:rPr>
          <w:rFonts w:eastAsia="Times New Roman" w:cs="Times New Roman"/>
          <w:lang w:eastAsia="en-AU"/>
        </w:rPr>
      </w:pPr>
      <w:bookmarkStart w:id="10" w:name="_Toc197003884"/>
      <w:r>
        <w:rPr>
          <w:rFonts w:eastAsia="Times New Roman" w:cs="Times New Roman"/>
          <w:lang w:eastAsia="en-AU"/>
        </w:rPr>
        <w:lastRenderedPageBreak/>
        <w:t>W</w:t>
      </w:r>
      <w:r w:rsidR="008D2895">
        <w:rPr>
          <w:rFonts w:eastAsia="Times New Roman" w:cs="Times New Roman"/>
          <w:lang w:eastAsia="en-AU"/>
        </w:rPr>
        <w:t>ork Health &amp; Safety Management</w:t>
      </w:r>
      <w:bookmarkEnd w:id="10"/>
    </w:p>
    <w:p w14:paraId="52041D9F" w14:textId="630A8F6E" w:rsidR="00565ABB" w:rsidRDefault="00565ABB" w:rsidP="000470FF">
      <w:pPr>
        <w:pStyle w:val="Heading2"/>
      </w:pPr>
      <w:bookmarkStart w:id="11" w:name="_Toc197003885"/>
      <w:r>
        <w:t>General</w:t>
      </w:r>
      <w:bookmarkEnd w:id="11"/>
    </w:p>
    <w:p w14:paraId="02F14178" w14:textId="54278C54" w:rsidR="00565ABB" w:rsidRPr="00565ABB" w:rsidRDefault="00565ABB" w:rsidP="00565ABB">
      <w:pPr>
        <w:pStyle w:val="BodyText"/>
      </w:pPr>
      <w:r w:rsidRPr="00565ABB">
        <w:t>Hydro is committed to providing and maintaining a workplace that promotes the highest level of health, safety and wellbeing for our employees, contractors, customers, visitors and community. Our value of ‘keeping each other safe’ underpins the way we work. The health, safety and wellbeing of all project stakeholders is a fundamental consideration in H</w:t>
      </w:r>
      <w:r w:rsidR="00440888">
        <w:t>ydro</w:t>
      </w:r>
      <w:r w:rsidRPr="00565ABB">
        <w:t>’s planning process.</w:t>
      </w:r>
    </w:p>
    <w:p w14:paraId="7C6950DD" w14:textId="4ABA5E6F" w:rsidR="00565ABB" w:rsidRDefault="00565ABB" w:rsidP="000470FF">
      <w:pPr>
        <w:pStyle w:val="Heading2"/>
      </w:pPr>
      <w:bookmarkStart w:id="12" w:name="_Toc197003886"/>
      <w:r>
        <w:t>Work Health and Safety Management Plan Objective</w:t>
      </w:r>
      <w:bookmarkEnd w:id="12"/>
    </w:p>
    <w:p w14:paraId="6F5017EF" w14:textId="7A8E850C" w:rsidR="00565ABB" w:rsidRPr="00565ABB" w:rsidRDefault="00565ABB" w:rsidP="00565ABB">
      <w:pPr>
        <w:pStyle w:val="BodyText"/>
      </w:pPr>
      <w:r>
        <w:rPr>
          <w:lang w:eastAsia="en-AU"/>
        </w:rPr>
        <w:t xml:space="preserve">This </w:t>
      </w:r>
      <w:r w:rsidRPr="00565ABB">
        <w:t>WHSMP</w:t>
      </w:r>
      <w:r w:rsidR="005623D1">
        <w:t xml:space="preserve"> </w:t>
      </w:r>
      <w:r w:rsidRPr="00565ABB">
        <w:t>outlines H</w:t>
      </w:r>
      <w:r w:rsidR="005623D1">
        <w:t>ydro’s a</w:t>
      </w:r>
      <w:r w:rsidRPr="00565ABB">
        <w:t xml:space="preserve">pproach to managing work health and safety at our </w:t>
      </w:r>
      <w:r w:rsidR="00440888">
        <w:t>s</w:t>
      </w:r>
      <w:r w:rsidRPr="00565ABB">
        <w:t>ites.</w:t>
      </w:r>
    </w:p>
    <w:p w14:paraId="6EB32116" w14:textId="77777777" w:rsidR="00565ABB" w:rsidRPr="00565ABB" w:rsidRDefault="00565ABB" w:rsidP="00565ABB">
      <w:pPr>
        <w:pStyle w:val="BodyText"/>
      </w:pPr>
      <w:r w:rsidRPr="00565ABB">
        <w:t>The job and or site manager shall ensure the WHSMP is easily accessible to all workers and contractors involved in the project. To achieve this, the following steps should be taken:</w:t>
      </w:r>
    </w:p>
    <w:p w14:paraId="69092D2B" w14:textId="193D698A" w:rsidR="00565ABB" w:rsidRPr="00565ABB" w:rsidRDefault="00565ABB" w:rsidP="00565ABB">
      <w:pPr>
        <w:pStyle w:val="ListBullet"/>
      </w:pPr>
      <w:r w:rsidRPr="00565ABB">
        <w:t>Provide copies of the WHSMP, including any time the plan changes, at various project locations for quick reference.</w:t>
      </w:r>
    </w:p>
    <w:p w14:paraId="2016C548" w14:textId="6B3B6B43" w:rsidR="00565ABB" w:rsidRPr="00565ABB" w:rsidRDefault="00565ABB" w:rsidP="00565ABB">
      <w:pPr>
        <w:pStyle w:val="ListBullet"/>
      </w:pPr>
      <w:r w:rsidRPr="00565ABB">
        <w:t>Distribute the WHSMP electronically to offsite workers and contractors prior to them attending site.</w:t>
      </w:r>
    </w:p>
    <w:p w14:paraId="249B1BE5" w14:textId="3FA2CDB3" w:rsidR="00565ABB" w:rsidRPr="00565ABB" w:rsidRDefault="00565ABB" w:rsidP="00565ABB">
      <w:pPr>
        <w:pStyle w:val="ListBullet"/>
      </w:pPr>
      <w:r w:rsidRPr="00565ABB">
        <w:t>Organise inductions, briefings or meetings to discuss the WHSMP's content, enabling workers and contractors to gain a comprehensive understanding of its guidelines and requirements.</w:t>
      </w:r>
    </w:p>
    <w:p w14:paraId="6D89F7A1" w14:textId="7565BD2C" w:rsidR="00565ABB" w:rsidRPr="00565ABB" w:rsidRDefault="00565ABB" w:rsidP="00565ABB">
      <w:pPr>
        <w:pStyle w:val="ListBullet"/>
      </w:pPr>
      <w:r w:rsidRPr="00565ABB">
        <w:t>Encourage open communication and address any questions or concerns raised by workers and contractors regarding the WHSMP.</w:t>
      </w:r>
    </w:p>
    <w:p w14:paraId="60EDDAB7" w14:textId="77777777" w:rsidR="00565ABB" w:rsidRPr="00565ABB" w:rsidRDefault="00565ABB" w:rsidP="00565ABB">
      <w:pPr>
        <w:pStyle w:val="BodyText"/>
      </w:pPr>
      <w:r w:rsidRPr="00565ABB">
        <w:t>By prioritising accessibility and comprehension of the WHSMP, we promote a proactive safety culture and reduce the likelihood of accidents or incidents throughout the project.</w:t>
      </w:r>
    </w:p>
    <w:p w14:paraId="1FEC88CE" w14:textId="327CE943" w:rsidR="00565ABB" w:rsidRDefault="00565ABB" w:rsidP="000470FF">
      <w:pPr>
        <w:pStyle w:val="Heading2"/>
      </w:pPr>
      <w:bookmarkStart w:id="13" w:name="_Toc197003887"/>
      <w:r>
        <w:t>WHSMP Precedence</w:t>
      </w:r>
      <w:bookmarkEnd w:id="13"/>
    </w:p>
    <w:p w14:paraId="38B2F4D7" w14:textId="50491702" w:rsidR="008D2895" w:rsidRPr="008D2895" w:rsidRDefault="00565ABB" w:rsidP="00565ABB">
      <w:pPr>
        <w:pStyle w:val="BodyText"/>
        <w:rPr>
          <w:lang w:eastAsia="en-AU"/>
        </w:rPr>
      </w:pPr>
      <w:r>
        <w:rPr>
          <w:lang w:eastAsia="en-AU"/>
        </w:rPr>
        <w:t>When our employees and or subcontractors are working on sites managed by others (such as, when we are not the principal contractor or a client’s site), our WHSMP sets the minimum expectations. We believe in being adaptable and fully integrating with the safety procedures of each location. At the same time, our standards provide valuable insights, and where they exceed site-specific rules, we expect those higher levels of safety to be adopted. This flexible yet responsible approach ensures the safety and well-being of all individuals involved, while upholding all relevant safety regulations and best practices.</w:t>
      </w:r>
    </w:p>
    <w:p w14:paraId="73CA4B4B" w14:textId="215E03A6" w:rsidR="00327120" w:rsidRDefault="005623D1" w:rsidP="00327120">
      <w:pPr>
        <w:pStyle w:val="Heading1"/>
      </w:pPr>
      <w:bookmarkStart w:id="14" w:name="_Toc197003888"/>
      <w:r w:rsidRPr="00682898">
        <w:rPr>
          <w:noProof/>
          <w:lang w:val="en-GB" w:eastAsia="en-GB"/>
        </w:rPr>
        <w:lastRenderedPageBreak/>
        <mc:AlternateContent>
          <mc:Choice Requires="wps">
            <w:drawing>
              <wp:anchor distT="0" distB="0" distL="114300" distR="114300" simplePos="0" relativeHeight="251638272" behindDoc="0" locked="0" layoutInCell="1" allowOverlap="1" wp14:anchorId="3F72F183" wp14:editId="7F80E9AD">
                <wp:simplePos x="0" y="0"/>
                <wp:positionH relativeFrom="page">
                  <wp:posOffset>3880292</wp:posOffset>
                </wp:positionH>
                <wp:positionV relativeFrom="paragraph">
                  <wp:posOffset>315402</wp:posOffset>
                </wp:positionV>
                <wp:extent cx="3246765" cy="3242604"/>
                <wp:effectExtent l="247650" t="247650" r="220345" b="262890"/>
                <wp:wrapNone/>
                <wp:docPr id="1497376986" name="Folded Corner 10" descr="P367C6T6TB2#y1"/>
                <wp:cNvGraphicFramePr/>
                <a:graphic xmlns:a="http://schemas.openxmlformats.org/drawingml/2006/main">
                  <a:graphicData uri="http://schemas.microsoft.com/office/word/2010/wordprocessingShape">
                    <wps:wsp>
                      <wps:cNvSpPr/>
                      <wps:spPr>
                        <a:xfrm rot="21031526">
                          <a:off x="0" y="0"/>
                          <a:ext cx="3246765" cy="3242604"/>
                        </a:xfrm>
                        <a:prstGeom prst="foldedCorner">
                          <a:avLst>
                            <a:gd name="adj" fmla="val 7771"/>
                          </a:avLst>
                        </a:prstGeom>
                        <a:solidFill>
                          <a:srgbClr val="FFFFCC"/>
                        </a:solidFill>
                        <a:ln w="25400" cap="flat" cmpd="sng" algn="ctr">
                          <a:noFill/>
                          <a:prstDash val="solid"/>
                        </a:ln>
                        <a:effectLst/>
                      </wps:spPr>
                      <wps:txbx>
                        <w:txbxContent>
                          <w:p w14:paraId="2E87FBE5" w14:textId="77777777" w:rsidR="009C77D3" w:rsidRDefault="009C77D3" w:rsidP="009C77D3">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31D7419B" w14:textId="77777777" w:rsidR="009C77D3" w:rsidRDefault="009C77D3" w:rsidP="009C77D3">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4DE6319E" w14:textId="77777777" w:rsidR="009C77D3" w:rsidRDefault="009C77D3" w:rsidP="009C77D3">
                            <w:pPr>
                              <w:pStyle w:val="Header"/>
                              <w:spacing w:before="0" w:after="0" w:line="360" w:lineRule="auto"/>
                              <w:jc w:val="center"/>
                              <w:rPr>
                                <w:rFonts w:asciiTheme="majorHAnsi" w:hAnsiTheme="majorHAnsi" w:cstheme="majorHAnsi"/>
                                <w:b/>
                                <w:bCs/>
                                <w:sz w:val="18"/>
                                <w:szCs w:val="18"/>
                              </w:rPr>
                            </w:pPr>
                            <w:r w:rsidRPr="009C77D3">
                              <w:rPr>
                                <w:rFonts w:asciiTheme="majorHAnsi" w:hAnsiTheme="majorHAnsi" w:cstheme="majorHAnsi"/>
                                <w:b/>
                                <w:bCs/>
                                <w:sz w:val="18"/>
                                <w:szCs w:val="18"/>
                              </w:rPr>
                              <w:t>Scheme / Area / Site Overview</w:t>
                            </w:r>
                          </w:p>
                          <w:p w14:paraId="5BAF4CCC" w14:textId="5ECF330C" w:rsidR="009C77D3" w:rsidRPr="009C77D3" w:rsidRDefault="009C77D3" w:rsidP="009C77D3">
                            <w:pPr>
                              <w:pStyle w:val="Header"/>
                              <w:spacing w:before="0" w:after="0" w:line="360" w:lineRule="auto"/>
                              <w:jc w:val="center"/>
                              <w:rPr>
                                <w:rStyle w:val="cf01"/>
                                <w:rFonts w:asciiTheme="minorHAnsi" w:hAnsiTheme="minorHAnsi" w:cstheme="majorHAnsi"/>
                                <w:color w:val="0000CC"/>
                                <w:sz w:val="18"/>
                                <w:szCs w:val="18"/>
                                <w:lang w:val="en-GB"/>
                              </w:rPr>
                            </w:pPr>
                            <w:r w:rsidRPr="00243A41">
                              <w:rPr>
                                <w:rStyle w:val="cf01"/>
                                <w:rFonts w:asciiTheme="majorHAnsi" w:hAnsiTheme="majorHAnsi" w:cstheme="majorHAnsi"/>
                                <w:sz w:val="18"/>
                                <w:szCs w:val="18"/>
                                <w:lang w:val="en-GB"/>
                              </w:rPr>
                              <w:t>This paragraph</w:t>
                            </w:r>
                            <w:r>
                              <w:rPr>
                                <w:rStyle w:val="cf01"/>
                                <w:rFonts w:asciiTheme="majorHAnsi" w:hAnsiTheme="majorHAnsi" w:cstheme="majorHAnsi"/>
                                <w:sz w:val="18"/>
                                <w:szCs w:val="18"/>
                                <w:lang w:val="en-GB"/>
                              </w:rPr>
                              <w:t xml:space="preserve"> is intended to </w:t>
                            </w:r>
                            <w:r w:rsidRPr="00243A41">
                              <w:rPr>
                                <w:rStyle w:val="cf01"/>
                                <w:rFonts w:asciiTheme="majorHAnsi" w:hAnsiTheme="majorHAnsi" w:cstheme="majorHAnsi"/>
                                <w:sz w:val="18"/>
                                <w:szCs w:val="18"/>
                                <w:lang w:val="en-GB"/>
                              </w:rPr>
                              <w:t>introduce</w:t>
                            </w:r>
                            <w:r>
                              <w:rPr>
                                <w:rStyle w:val="cf01"/>
                                <w:rFonts w:asciiTheme="majorHAnsi" w:hAnsiTheme="majorHAnsi" w:cstheme="majorHAnsi"/>
                                <w:sz w:val="18"/>
                                <w:szCs w:val="18"/>
                                <w:lang w:val="en-GB"/>
                              </w:rPr>
                              <w:t xml:space="preserve"> the following</w:t>
                            </w:r>
                            <w:r w:rsidRPr="00243A41">
                              <w:rPr>
                                <w:rStyle w:val="cf01"/>
                                <w:rFonts w:asciiTheme="majorHAnsi" w:hAnsiTheme="majorHAnsi" w:cstheme="majorHAnsi"/>
                                <w:sz w:val="18"/>
                                <w:szCs w:val="18"/>
                                <w:lang w:val="en-GB"/>
                              </w:rPr>
                              <w:t xml:space="preserve"> section, </w:t>
                            </w:r>
                            <w:r w:rsidRPr="009C77D3">
                              <w:rPr>
                                <w:rStyle w:val="cf01"/>
                                <w:rFonts w:asciiTheme="minorHAnsi" w:hAnsiTheme="minorHAnsi" w:cstheme="majorHAnsi"/>
                                <w:sz w:val="18"/>
                                <w:szCs w:val="18"/>
                                <w:lang w:val="en-GB"/>
                              </w:rPr>
                              <w:t>summarise the key points and provide a project overview preparing the reader for the content to come.</w:t>
                            </w:r>
                          </w:p>
                          <w:p w14:paraId="6F221BA7" w14:textId="77777777" w:rsidR="009C77D3" w:rsidRPr="009C77D3" w:rsidRDefault="009C77D3" w:rsidP="009C77D3">
                            <w:pPr>
                              <w:pStyle w:val="Header"/>
                              <w:spacing w:before="0" w:after="0" w:line="360" w:lineRule="auto"/>
                              <w:jc w:val="center"/>
                              <w:rPr>
                                <w:rStyle w:val="cf01"/>
                                <w:rFonts w:asciiTheme="minorHAnsi" w:hAnsiTheme="minorHAnsi" w:cstheme="majorHAnsi"/>
                                <w:color w:val="0000CC"/>
                                <w:sz w:val="18"/>
                                <w:szCs w:val="18"/>
                                <w:lang w:val="en-GB"/>
                              </w:rPr>
                            </w:pPr>
                            <w:r w:rsidRPr="009C77D3">
                              <w:rPr>
                                <w:rStyle w:val="cf01"/>
                                <w:rFonts w:asciiTheme="minorHAnsi" w:hAnsiTheme="minorHAnsi" w:cstheme="majorHAnsi"/>
                                <w:color w:val="0000CC"/>
                                <w:sz w:val="18"/>
                                <w:szCs w:val="18"/>
                                <w:lang w:val="en-GB"/>
                              </w:rPr>
                              <w:t>EXAMPLE: The primary objective of the Poatina Power Station Optimisation Project is to augment the facility's operational efficiency and overall performance through strategic upgrades and enhancements. The project's core components include:</w:t>
                            </w:r>
                          </w:p>
                          <w:p w14:paraId="3C38D1A4" w14:textId="621E9108" w:rsidR="009C77D3" w:rsidRPr="009C77D3" w:rsidRDefault="009C77D3" w:rsidP="009C77D3">
                            <w:pPr>
                              <w:pStyle w:val="Header"/>
                              <w:spacing w:before="0" w:after="0" w:line="360" w:lineRule="auto"/>
                              <w:jc w:val="center"/>
                              <w:rPr>
                                <w:rFonts w:asciiTheme="minorHAnsi" w:hAnsiTheme="minorHAnsi" w:cstheme="majorHAnsi"/>
                                <w:sz w:val="18"/>
                                <w:szCs w:val="18"/>
                                <w:lang w:val="en-GB"/>
                              </w:rPr>
                            </w:pPr>
                            <w:r w:rsidRPr="009C77D3">
                              <w:rPr>
                                <w:rStyle w:val="cf01"/>
                                <w:rFonts w:asciiTheme="minorHAnsi" w:hAnsiTheme="minorHAnsi" w:cstheme="majorHAnsi"/>
                                <w:color w:val="0000CC"/>
                                <w:sz w:val="18"/>
                                <w:szCs w:val="18"/>
                                <w:lang w:val="en-GB"/>
                              </w:rPr>
                              <w:t>Installation of state-of-the-art turbines and an upgraded Distributed Control System (DCS) to improve operational efficiency and output.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72F183" id="_x0000_s1030" type="#_x0000_t65" alt="P367C6T6TB2#y1" style="position:absolute;left:0;text-align:left;margin-left:305.55pt;margin-top:24.85pt;width:255.65pt;height:255.3pt;rotation:-620925fd;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" adj="19921" fillcolor="#ffc" stroked="f" strokeweight="2pt">
                <v:textbox inset="1mm,,1mm,0">
                  <w:txbxContent>
                    <w:p w14:paraId="2E87FBE5" w14:textId="77777777" w:rsidR="009C77D3" w:rsidRDefault="009C77D3" w:rsidP="009C77D3">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31D7419B" w14:textId="77777777" w:rsidR="009C77D3" w:rsidRDefault="009C77D3" w:rsidP="009C77D3">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4DE6319E" w14:textId="77777777" w:rsidR="009C77D3" w:rsidRDefault="009C77D3" w:rsidP="009C77D3">
                      <w:pPr>
                        <w:pStyle w:val="Header"/>
                        <w:spacing w:before="0" w:after="0" w:line="360" w:lineRule="auto"/>
                        <w:jc w:val="center"/>
                        <w:rPr>
                          <w:rFonts w:asciiTheme="majorHAnsi" w:hAnsiTheme="majorHAnsi" w:cstheme="majorHAnsi"/>
                          <w:b/>
                          <w:bCs/>
                          <w:sz w:val="18"/>
                          <w:szCs w:val="18"/>
                        </w:rPr>
                      </w:pPr>
                      <w:r w:rsidRPr="009C77D3">
                        <w:rPr>
                          <w:rFonts w:asciiTheme="majorHAnsi" w:hAnsiTheme="majorHAnsi" w:cstheme="majorHAnsi"/>
                          <w:b/>
                          <w:bCs/>
                          <w:sz w:val="18"/>
                          <w:szCs w:val="18"/>
                        </w:rPr>
                        <w:t>Scheme / Area / Site Overview</w:t>
                      </w:r>
                    </w:p>
                    <w:p w14:paraId="5BAF4CCC" w14:textId="5ECF330C" w:rsidR="009C77D3" w:rsidRPr="009C77D3" w:rsidRDefault="009C77D3" w:rsidP="009C77D3">
                      <w:pPr>
                        <w:pStyle w:val="Header"/>
                        <w:spacing w:before="0" w:after="0" w:line="360" w:lineRule="auto"/>
                        <w:jc w:val="center"/>
                        <w:rPr>
                          <w:rStyle w:val="cf01"/>
                          <w:rFonts w:asciiTheme="minorHAnsi" w:hAnsiTheme="minorHAnsi" w:cstheme="majorHAnsi"/>
                          <w:color w:val="0000CC"/>
                          <w:sz w:val="18"/>
                          <w:szCs w:val="18"/>
                          <w:lang w:val="en-GB"/>
                        </w:rPr>
                      </w:pPr>
                      <w:r w:rsidRPr="00243A41">
                        <w:rPr>
                          <w:rStyle w:val="cf01"/>
                          <w:rFonts w:asciiTheme="majorHAnsi" w:hAnsiTheme="majorHAnsi" w:cstheme="majorHAnsi"/>
                          <w:sz w:val="18"/>
                          <w:szCs w:val="18"/>
                          <w:lang w:val="en-GB"/>
                        </w:rPr>
                        <w:t>This paragraph</w:t>
                      </w:r>
                      <w:r>
                        <w:rPr>
                          <w:rStyle w:val="cf01"/>
                          <w:rFonts w:asciiTheme="majorHAnsi" w:hAnsiTheme="majorHAnsi" w:cstheme="majorHAnsi"/>
                          <w:sz w:val="18"/>
                          <w:szCs w:val="18"/>
                          <w:lang w:val="en-GB"/>
                        </w:rPr>
                        <w:t xml:space="preserve"> is intended to </w:t>
                      </w:r>
                      <w:r w:rsidRPr="00243A41">
                        <w:rPr>
                          <w:rStyle w:val="cf01"/>
                          <w:rFonts w:asciiTheme="majorHAnsi" w:hAnsiTheme="majorHAnsi" w:cstheme="majorHAnsi"/>
                          <w:sz w:val="18"/>
                          <w:szCs w:val="18"/>
                          <w:lang w:val="en-GB"/>
                        </w:rPr>
                        <w:t>introduce</w:t>
                      </w:r>
                      <w:r>
                        <w:rPr>
                          <w:rStyle w:val="cf01"/>
                          <w:rFonts w:asciiTheme="majorHAnsi" w:hAnsiTheme="majorHAnsi" w:cstheme="majorHAnsi"/>
                          <w:sz w:val="18"/>
                          <w:szCs w:val="18"/>
                          <w:lang w:val="en-GB"/>
                        </w:rPr>
                        <w:t xml:space="preserve"> the following</w:t>
                      </w:r>
                      <w:r w:rsidRPr="00243A41">
                        <w:rPr>
                          <w:rStyle w:val="cf01"/>
                          <w:rFonts w:asciiTheme="majorHAnsi" w:hAnsiTheme="majorHAnsi" w:cstheme="majorHAnsi"/>
                          <w:sz w:val="18"/>
                          <w:szCs w:val="18"/>
                          <w:lang w:val="en-GB"/>
                        </w:rPr>
                        <w:t xml:space="preserve"> section, </w:t>
                      </w:r>
                      <w:r w:rsidRPr="009C77D3">
                        <w:rPr>
                          <w:rStyle w:val="cf01"/>
                          <w:rFonts w:asciiTheme="minorHAnsi" w:hAnsiTheme="minorHAnsi" w:cstheme="majorHAnsi"/>
                          <w:sz w:val="18"/>
                          <w:szCs w:val="18"/>
                          <w:lang w:val="en-GB"/>
                        </w:rPr>
                        <w:t>summarise the key points and provide a project overview preparing the reader for the content to come.</w:t>
                      </w:r>
                    </w:p>
                    <w:p w14:paraId="6F221BA7" w14:textId="77777777" w:rsidR="009C77D3" w:rsidRPr="009C77D3" w:rsidRDefault="009C77D3" w:rsidP="009C77D3">
                      <w:pPr>
                        <w:pStyle w:val="Header"/>
                        <w:spacing w:before="0" w:after="0" w:line="360" w:lineRule="auto"/>
                        <w:jc w:val="center"/>
                        <w:rPr>
                          <w:rStyle w:val="cf01"/>
                          <w:rFonts w:asciiTheme="minorHAnsi" w:hAnsiTheme="minorHAnsi" w:cstheme="majorHAnsi"/>
                          <w:color w:val="0000CC"/>
                          <w:sz w:val="18"/>
                          <w:szCs w:val="18"/>
                          <w:lang w:val="en-GB"/>
                        </w:rPr>
                      </w:pPr>
                      <w:r w:rsidRPr="009C77D3">
                        <w:rPr>
                          <w:rStyle w:val="cf01"/>
                          <w:rFonts w:asciiTheme="minorHAnsi" w:hAnsiTheme="minorHAnsi" w:cstheme="majorHAnsi"/>
                          <w:color w:val="0000CC"/>
                          <w:sz w:val="18"/>
                          <w:szCs w:val="18"/>
                          <w:lang w:val="en-GB"/>
                        </w:rPr>
                        <w:t>EXAMPLE: The primary objective of the Poatina Power Station Optimisation Project is to augment the facility's operational efficiency and overall performance through strategic upgrades and enhancements. The project's core components include:</w:t>
                      </w:r>
                    </w:p>
                    <w:p w14:paraId="3C38D1A4" w14:textId="621E9108" w:rsidR="009C77D3" w:rsidRPr="009C77D3" w:rsidRDefault="009C77D3" w:rsidP="009C77D3">
                      <w:pPr>
                        <w:pStyle w:val="Header"/>
                        <w:spacing w:before="0" w:after="0" w:line="360" w:lineRule="auto"/>
                        <w:jc w:val="center"/>
                        <w:rPr>
                          <w:rFonts w:asciiTheme="minorHAnsi" w:hAnsiTheme="minorHAnsi" w:cstheme="majorHAnsi"/>
                          <w:sz w:val="18"/>
                          <w:szCs w:val="18"/>
                          <w:lang w:val="en-GB"/>
                        </w:rPr>
                      </w:pPr>
                      <w:r w:rsidRPr="009C77D3">
                        <w:rPr>
                          <w:rStyle w:val="cf01"/>
                          <w:rFonts w:asciiTheme="minorHAnsi" w:hAnsiTheme="minorHAnsi" w:cstheme="majorHAnsi"/>
                          <w:color w:val="0000CC"/>
                          <w:sz w:val="18"/>
                          <w:szCs w:val="18"/>
                          <w:lang w:val="en-GB"/>
                        </w:rPr>
                        <w:t>Installation of state-of-the-art turbines and an upgraded Distributed Control System (DCS) to improve operational efficiency and output.</w:t>
                      </w:r>
                    </w:p>
                  </w:txbxContent>
                </v:textbox>
                <w10:wrap anchorx="page"/>
              </v:shape>
            </w:pict>
          </mc:Fallback>
        </mc:AlternateContent>
      </w:r>
      <w:r w:rsidR="00327120">
        <w:t>Project Description</w:t>
      </w:r>
      <w:bookmarkEnd w:id="14"/>
    </w:p>
    <w:p w14:paraId="32B78118" w14:textId="625DED6C" w:rsidR="00327120" w:rsidRDefault="00327120" w:rsidP="000470FF">
      <w:pPr>
        <w:pStyle w:val="Heading2"/>
      </w:pPr>
      <w:bookmarkStart w:id="15" w:name="_Toc197003889"/>
      <w:r>
        <w:t>Project Overview</w:t>
      </w:r>
      <w:bookmarkEnd w:id="15"/>
    </w:p>
    <w:p w14:paraId="44E05182" w14:textId="133A5A7C" w:rsidR="00327120" w:rsidRDefault="00327120" w:rsidP="00327120">
      <w:pPr>
        <w:pStyle w:val="BodyText"/>
      </w:pPr>
      <w:r w:rsidRPr="00193317">
        <w:rPr>
          <w:highlight w:val="yellow"/>
        </w:rPr>
        <w:t>Add an introduction statement here.</w:t>
      </w:r>
    </w:p>
    <w:p w14:paraId="6CA3AF42" w14:textId="35E34CB8" w:rsidR="00327120" w:rsidRDefault="00327120" w:rsidP="00327120">
      <w:pPr>
        <w:pStyle w:val="BodyText"/>
      </w:pPr>
      <w:r>
        <w:t>Ensuring the health, safety, and wellbeing of all employees, contractors, and stakeholders involved in the project is of utmost importance. The project team has developed this comprehensive WHSMP that outlines key safety objectives, roles and responsibilities, hazard identification and risk management processes, emergency response procedures, and monitoring and reporting mechanisms.</w:t>
      </w:r>
    </w:p>
    <w:p w14:paraId="5E87584F" w14:textId="4D21B65E" w:rsidR="00327120" w:rsidRDefault="00327120" w:rsidP="00327120">
      <w:pPr>
        <w:pStyle w:val="BodyText"/>
      </w:pPr>
      <w:r>
        <w:t>Throughout the project, regular safety inspections, toolbox meetings, and tailored training programs will be conducted to maintain a strong safety culture and encourage continuous improvement. Open communication and collaboration among all stakeholders will be encouraged to identify and address potential safety concerns, ensuring a safe and healthy working environment for everyone involved in the power station's upgrade.</w:t>
      </w:r>
    </w:p>
    <w:p w14:paraId="0953A6BE" w14:textId="138E6FCE" w:rsidR="00327120" w:rsidRDefault="00B8134F" w:rsidP="000470FF">
      <w:pPr>
        <w:pStyle w:val="Heading2"/>
      </w:pPr>
      <w:bookmarkStart w:id="16" w:name="_Toc197003890"/>
      <w:r w:rsidRPr="00682898">
        <w:rPr>
          <w:noProof/>
          <w:lang w:val="en-GB" w:eastAsia="en-GB"/>
        </w:rPr>
        <mc:AlternateContent>
          <mc:Choice Requires="wps">
            <w:drawing>
              <wp:anchor distT="0" distB="0" distL="114300" distR="114300" simplePos="0" relativeHeight="251660800" behindDoc="0" locked="0" layoutInCell="1" allowOverlap="1" wp14:anchorId="0D685801" wp14:editId="14AD1DA3">
                <wp:simplePos x="0" y="0"/>
                <wp:positionH relativeFrom="page">
                  <wp:posOffset>4194423</wp:posOffset>
                </wp:positionH>
                <wp:positionV relativeFrom="paragraph">
                  <wp:posOffset>462004</wp:posOffset>
                </wp:positionV>
                <wp:extent cx="3077845" cy="1917922"/>
                <wp:effectExtent l="152400" t="247650" r="122555" b="254000"/>
                <wp:wrapNone/>
                <wp:docPr id="1754837422" name="Folded Corner 10" descr="P367C6T6TB2#y1"/>
                <wp:cNvGraphicFramePr/>
                <a:graphic xmlns:a="http://schemas.openxmlformats.org/drawingml/2006/main">
                  <a:graphicData uri="http://schemas.microsoft.com/office/word/2010/wordprocessingShape">
                    <wps:wsp>
                      <wps:cNvSpPr/>
                      <wps:spPr>
                        <a:xfrm rot="21031526">
                          <a:off x="0" y="0"/>
                          <a:ext cx="3077845" cy="1917922"/>
                        </a:xfrm>
                        <a:prstGeom prst="foldedCorner">
                          <a:avLst>
                            <a:gd name="adj" fmla="val 7771"/>
                          </a:avLst>
                        </a:prstGeom>
                        <a:solidFill>
                          <a:schemeClr val="accent1">
                            <a:lumMod val="20000"/>
                            <a:lumOff val="80000"/>
                          </a:schemeClr>
                        </a:solidFill>
                        <a:ln w="25400" cap="flat" cmpd="sng" algn="ctr">
                          <a:noFill/>
                          <a:prstDash val="solid"/>
                        </a:ln>
                        <a:effectLst/>
                      </wps:spPr>
                      <wps:txbx>
                        <w:txbxContent>
                          <w:p w14:paraId="7415A45C" w14:textId="77777777" w:rsidR="000474E3" w:rsidRDefault="000474E3" w:rsidP="000474E3">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7D4F61E4" w14:textId="77777777" w:rsidR="000474E3" w:rsidRDefault="000474E3" w:rsidP="000474E3">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696B6D6C" w14:textId="77777777" w:rsidR="000474E3" w:rsidRPr="004C727E" w:rsidRDefault="000474E3" w:rsidP="000474E3">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Scheme / area overview</w:t>
                            </w:r>
                          </w:p>
                          <w:p w14:paraId="5951C357" w14:textId="77777777" w:rsidR="000474E3" w:rsidRPr="00125CF0" w:rsidRDefault="000474E3" w:rsidP="000474E3">
                            <w:pPr>
                              <w:pStyle w:val="ListBullet"/>
                              <w:numPr>
                                <w:ilvl w:val="0"/>
                                <w:numId w:val="0"/>
                              </w:numPr>
                              <w:spacing w:before="0" w:after="0" w:afterAutospacing="0" w:line="360" w:lineRule="auto"/>
                              <w:ind w:left="284"/>
                              <w:rPr>
                                <w:rFonts w:asciiTheme="majorHAnsi" w:hAnsiTheme="majorHAnsi" w:cstheme="majorHAnsi"/>
                                <w:color w:val="0000CC"/>
                                <w:sz w:val="18"/>
                                <w:lang w:val="en-GB"/>
                              </w:rPr>
                            </w:pPr>
                            <w:r w:rsidRPr="00125CF0">
                              <w:rPr>
                                <w:rStyle w:val="cf01"/>
                                <w:rFonts w:asciiTheme="majorHAnsi" w:hAnsiTheme="majorHAnsi" w:cstheme="majorHAnsi"/>
                                <w:color w:val="0000CC"/>
                                <w:sz w:val="18"/>
                                <w:lang w:val="en-GB"/>
                              </w:rPr>
                              <w:t>EXAMPLE: Part of the Great Lake scheme, the Poatina Power Station houses six Siemens generators coupled to Pelton turbines. The five Boving turbines were commissioned by 1966, and the Fuji turbine was added in 1977. It is 150 metres underground</w:t>
                            </w:r>
                            <w:r>
                              <w:rPr>
                                <w:rStyle w:val="cf01"/>
                                <w:rFonts w:asciiTheme="majorHAnsi" w:hAnsiTheme="majorHAnsi" w:cstheme="majorHAnsi"/>
                                <w:color w:val="0000CC"/>
                                <w:sz w:val="18"/>
                                <w:lang w:val="en-GB"/>
                              </w:rPr>
                              <w:t xml:space="preserve"> etc.</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685801" id="_x0000_s1031" type="#_x0000_t65" alt="P367C6T6TB2#y1" style="position:absolute;left:0;text-align:left;margin-left:330.25pt;margin-top:36.4pt;width:242.35pt;height:151pt;rotation:-620925fd;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" adj="19921" fillcolor="#b7fffb [660]" stroked="f" strokeweight="2pt">
                <v:textbox inset="1mm,,1mm,0">
                  <w:txbxContent>
                    <w:p w14:paraId="7415A45C" w14:textId="77777777" w:rsidR="000474E3" w:rsidRDefault="000474E3" w:rsidP="000474E3">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7D4F61E4" w14:textId="77777777" w:rsidR="000474E3" w:rsidRDefault="000474E3" w:rsidP="000474E3">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696B6D6C" w14:textId="77777777" w:rsidR="000474E3" w:rsidRPr="004C727E" w:rsidRDefault="000474E3" w:rsidP="000474E3">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Scheme / area overview</w:t>
                      </w:r>
                    </w:p>
                    <w:p w14:paraId="5951C357" w14:textId="77777777" w:rsidR="000474E3" w:rsidRPr="00125CF0" w:rsidRDefault="000474E3" w:rsidP="000474E3">
                      <w:pPr>
                        <w:pStyle w:val="ListBullet"/>
                        <w:numPr>
                          <w:ilvl w:val="0"/>
                          <w:numId w:val="0"/>
                        </w:numPr>
                        <w:spacing w:before="0" w:after="0" w:afterAutospacing="0" w:line="360" w:lineRule="auto"/>
                        <w:ind w:left="284"/>
                        <w:rPr>
                          <w:rFonts w:asciiTheme="majorHAnsi" w:hAnsiTheme="majorHAnsi" w:cstheme="majorHAnsi"/>
                          <w:color w:val="0000CC"/>
                          <w:sz w:val="18"/>
                          <w:lang w:val="en-GB"/>
                        </w:rPr>
                      </w:pPr>
                      <w:r w:rsidRPr="00125CF0">
                        <w:rPr>
                          <w:rStyle w:val="cf01"/>
                          <w:rFonts w:asciiTheme="majorHAnsi" w:hAnsiTheme="majorHAnsi" w:cstheme="majorHAnsi"/>
                          <w:color w:val="0000CC"/>
                          <w:sz w:val="18"/>
                          <w:lang w:val="en-GB"/>
                        </w:rPr>
                        <w:t>EXAMPLE: Part of the Great Lake scheme, the Poatina Power Station houses six Siemens generators coupled to Pelton turbines. The five Boving turbines were commissioned by 1966, and the Fuji turbine was added in 1977. It is 150 metres underground</w:t>
                      </w:r>
                      <w:r>
                        <w:rPr>
                          <w:rStyle w:val="cf01"/>
                          <w:rFonts w:asciiTheme="majorHAnsi" w:hAnsiTheme="majorHAnsi" w:cstheme="majorHAnsi"/>
                          <w:color w:val="0000CC"/>
                          <w:sz w:val="18"/>
                          <w:lang w:val="en-GB"/>
                        </w:rPr>
                        <w:t xml:space="preserve"> etc.</w:t>
                      </w:r>
                    </w:p>
                  </w:txbxContent>
                </v:textbox>
                <w10:wrap anchorx="page"/>
              </v:shape>
            </w:pict>
          </mc:Fallback>
        </mc:AlternateContent>
      </w:r>
      <w:r w:rsidR="00327120">
        <w:t>Scheme / Area / Site Overview</w:t>
      </w:r>
      <w:bookmarkEnd w:id="16"/>
    </w:p>
    <w:p w14:paraId="69308AE8" w14:textId="3C5A9800" w:rsidR="00327120" w:rsidRDefault="00327120" w:rsidP="00327120">
      <w:pPr>
        <w:pStyle w:val="BodyText"/>
      </w:pPr>
      <w:r w:rsidRPr="004E0A83">
        <w:rPr>
          <w:highlight w:val="cyan"/>
        </w:rPr>
        <w:t>Add scheme / area overview statement here.</w:t>
      </w:r>
    </w:p>
    <w:p w14:paraId="3272AF3E" w14:textId="77777777" w:rsidR="00B8134F" w:rsidRDefault="00B8134F" w:rsidP="00327120">
      <w:pPr>
        <w:pStyle w:val="BodyText"/>
      </w:pPr>
    </w:p>
    <w:p w14:paraId="0F836D16" w14:textId="77777777" w:rsidR="00B8134F" w:rsidRDefault="00B8134F" w:rsidP="00327120">
      <w:pPr>
        <w:pStyle w:val="BodyText"/>
      </w:pPr>
    </w:p>
    <w:p w14:paraId="5AA56BEB" w14:textId="77777777" w:rsidR="00B8134F" w:rsidRDefault="00B8134F" w:rsidP="00327120">
      <w:pPr>
        <w:pStyle w:val="BodyText"/>
      </w:pPr>
    </w:p>
    <w:p w14:paraId="4552A062" w14:textId="77777777" w:rsidR="00B8134F" w:rsidRDefault="00B8134F" w:rsidP="00327120">
      <w:pPr>
        <w:pStyle w:val="BodyText"/>
      </w:pPr>
    </w:p>
    <w:p w14:paraId="3DCA0F15" w14:textId="5ABB84F6" w:rsidR="00327120" w:rsidRDefault="00007067" w:rsidP="000470FF">
      <w:pPr>
        <w:pStyle w:val="Heading2"/>
      </w:pPr>
      <w:bookmarkStart w:id="17" w:name="_Toc197003891"/>
      <w:r w:rsidRPr="00682898">
        <w:rPr>
          <w:noProof/>
          <w:lang w:val="en-GB" w:eastAsia="en-GB"/>
        </w:rPr>
        <mc:AlternateContent>
          <mc:Choice Requires="wps">
            <w:drawing>
              <wp:anchor distT="0" distB="0" distL="114300" distR="114300" simplePos="0" relativeHeight="251679232" behindDoc="0" locked="0" layoutInCell="1" allowOverlap="1" wp14:anchorId="41EA7174" wp14:editId="4E717E70">
                <wp:simplePos x="0" y="0"/>
                <wp:positionH relativeFrom="page">
                  <wp:posOffset>4872575</wp:posOffset>
                </wp:positionH>
                <wp:positionV relativeFrom="paragraph">
                  <wp:posOffset>426721</wp:posOffset>
                </wp:positionV>
                <wp:extent cx="2135615" cy="1975848"/>
                <wp:effectExtent l="152400" t="171450" r="131445" b="177165"/>
                <wp:wrapNone/>
                <wp:docPr id="1490044132" name="Folded Corner 10" descr="P367C6T6TB2#y1"/>
                <wp:cNvGraphicFramePr/>
                <a:graphic xmlns:a="http://schemas.openxmlformats.org/drawingml/2006/main">
                  <a:graphicData uri="http://schemas.microsoft.com/office/word/2010/wordprocessingShape">
                    <wps:wsp>
                      <wps:cNvSpPr/>
                      <wps:spPr>
                        <a:xfrm rot="21031526">
                          <a:off x="0" y="0"/>
                          <a:ext cx="2135615" cy="1975848"/>
                        </a:xfrm>
                        <a:prstGeom prst="foldedCorner">
                          <a:avLst>
                            <a:gd name="adj" fmla="val 7771"/>
                          </a:avLst>
                        </a:prstGeom>
                        <a:solidFill>
                          <a:schemeClr val="bg1">
                            <a:lumMod val="85000"/>
                          </a:schemeClr>
                        </a:solidFill>
                        <a:ln w="25400" cap="flat" cmpd="sng" algn="ctr">
                          <a:noFill/>
                          <a:prstDash val="solid"/>
                        </a:ln>
                        <a:effectLst/>
                      </wps:spPr>
                      <wps:txbx>
                        <w:txbxContent>
                          <w:p w14:paraId="2BEEEF54" w14:textId="77777777" w:rsidR="004E0A83" w:rsidRDefault="004E0A83" w:rsidP="004E0A83">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0860465B" w14:textId="77777777" w:rsidR="004E0A83" w:rsidRDefault="004E0A83" w:rsidP="004E0A83">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7077C68E" w14:textId="77777777" w:rsidR="004E0A83" w:rsidRPr="004C727E" w:rsidRDefault="004E0A83" w:rsidP="004E0A83">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Scope of Work overview</w:t>
                            </w:r>
                          </w:p>
                          <w:p w14:paraId="3E0929F3" w14:textId="77777777" w:rsidR="004E0A83" w:rsidRDefault="004E0A83" w:rsidP="00450333">
                            <w:pPr>
                              <w:pStyle w:val="ListBullet"/>
                              <w:numPr>
                                <w:ilvl w:val="0"/>
                                <w:numId w:val="6"/>
                              </w:numPr>
                              <w:spacing w:before="0" w:after="0" w:afterAutospacing="0" w:line="360" w:lineRule="auto"/>
                              <w:rPr>
                                <w:rFonts w:asciiTheme="majorHAnsi" w:hAnsiTheme="majorHAnsi" w:cstheme="majorHAnsi"/>
                                <w:color w:val="0000CC"/>
                                <w:sz w:val="18"/>
                                <w:lang w:val="en-GB"/>
                              </w:rPr>
                            </w:pPr>
                            <w:r>
                              <w:rPr>
                                <w:rFonts w:asciiTheme="majorHAnsi" w:hAnsiTheme="majorHAnsi" w:cstheme="majorHAnsi"/>
                                <w:color w:val="0000CC"/>
                                <w:sz w:val="18"/>
                                <w:lang w:val="en-GB"/>
                              </w:rPr>
                              <w:t>List what is included in the scope</w:t>
                            </w:r>
                          </w:p>
                          <w:p w14:paraId="009B2C91" w14:textId="77777777" w:rsidR="004E0A83" w:rsidRDefault="004E0A83" w:rsidP="00450333">
                            <w:pPr>
                              <w:pStyle w:val="ListBullet"/>
                              <w:numPr>
                                <w:ilvl w:val="0"/>
                                <w:numId w:val="6"/>
                              </w:numPr>
                              <w:spacing w:before="0" w:after="0" w:afterAutospacing="0" w:line="360" w:lineRule="auto"/>
                              <w:rPr>
                                <w:rFonts w:asciiTheme="majorHAnsi" w:hAnsiTheme="majorHAnsi" w:cstheme="majorHAnsi"/>
                                <w:color w:val="0000CC"/>
                                <w:sz w:val="18"/>
                                <w:lang w:val="en-GB"/>
                              </w:rPr>
                            </w:pPr>
                            <w:r>
                              <w:rPr>
                                <w:rFonts w:asciiTheme="majorHAnsi" w:hAnsiTheme="majorHAnsi" w:cstheme="majorHAnsi"/>
                                <w:color w:val="0000CC"/>
                                <w:sz w:val="18"/>
                                <w:lang w:val="en-GB"/>
                              </w:rPr>
                              <w:t>What is not included in the scope?</w:t>
                            </w:r>
                          </w:p>
                          <w:p w14:paraId="5C096F9F" w14:textId="77777777" w:rsidR="004E0A83" w:rsidRPr="00125CF0" w:rsidRDefault="004E0A83" w:rsidP="00450333">
                            <w:pPr>
                              <w:pStyle w:val="ListBullet"/>
                              <w:numPr>
                                <w:ilvl w:val="0"/>
                                <w:numId w:val="6"/>
                              </w:numPr>
                              <w:spacing w:before="0" w:after="0" w:afterAutospacing="0" w:line="360" w:lineRule="auto"/>
                              <w:rPr>
                                <w:rFonts w:asciiTheme="majorHAnsi" w:hAnsiTheme="majorHAnsi" w:cstheme="majorHAnsi"/>
                                <w:color w:val="0000CC"/>
                                <w:sz w:val="18"/>
                                <w:lang w:val="en-GB"/>
                              </w:rPr>
                            </w:pPr>
                            <w:r>
                              <w:rPr>
                                <w:rFonts w:asciiTheme="majorHAnsi" w:hAnsiTheme="majorHAnsi" w:cstheme="majorHAnsi"/>
                                <w:color w:val="0000CC"/>
                                <w:sz w:val="18"/>
                                <w:lang w:val="en-GB"/>
                              </w:rPr>
                              <w:t>Details of work packages are led by separate job managers on one site, including by whom.</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EA7174" id="_x0000_s1032" type="#_x0000_t65" alt="P367C6T6TB2#y1" style="position:absolute;left:0;text-align:left;margin-left:383.65pt;margin-top:33.6pt;width:168.15pt;height:155.6pt;rotation:-620925fd;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" adj="19921" fillcolor="#d8d8d8 [2732]" stroked="f" strokeweight="2pt">
                <v:textbox inset="1mm,,1mm,0">
                  <w:txbxContent>
                    <w:p w14:paraId="2BEEEF54" w14:textId="77777777" w:rsidR="004E0A83" w:rsidRDefault="004E0A83" w:rsidP="004E0A83">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0860465B" w14:textId="77777777" w:rsidR="004E0A83" w:rsidRDefault="004E0A83" w:rsidP="004E0A83">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7077C68E" w14:textId="77777777" w:rsidR="004E0A83" w:rsidRPr="004C727E" w:rsidRDefault="004E0A83" w:rsidP="004E0A83">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Scope of Work overview</w:t>
                      </w:r>
                    </w:p>
                    <w:p w14:paraId="3E0929F3" w14:textId="77777777" w:rsidR="004E0A83" w:rsidRDefault="004E0A83" w:rsidP="00450333">
                      <w:pPr>
                        <w:pStyle w:val="ListBullet"/>
                        <w:numPr>
                          <w:ilvl w:val="0"/>
                          <w:numId w:val="6"/>
                        </w:numPr>
                        <w:spacing w:before="0" w:after="0" w:afterAutospacing="0" w:line="360" w:lineRule="auto"/>
                        <w:rPr>
                          <w:rFonts w:asciiTheme="majorHAnsi" w:hAnsiTheme="majorHAnsi" w:cstheme="majorHAnsi"/>
                          <w:color w:val="0000CC"/>
                          <w:sz w:val="18"/>
                          <w:lang w:val="en-GB"/>
                        </w:rPr>
                      </w:pPr>
                      <w:r>
                        <w:rPr>
                          <w:rFonts w:asciiTheme="majorHAnsi" w:hAnsiTheme="majorHAnsi" w:cstheme="majorHAnsi"/>
                          <w:color w:val="0000CC"/>
                          <w:sz w:val="18"/>
                          <w:lang w:val="en-GB"/>
                        </w:rPr>
                        <w:t>List what is included in the scope</w:t>
                      </w:r>
                    </w:p>
                    <w:p w14:paraId="009B2C91" w14:textId="77777777" w:rsidR="004E0A83" w:rsidRDefault="004E0A83" w:rsidP="00450333">
                      <w:pPr>
                        <w:pStyle w:val="ListBullet"/>
                        <w:numPr>
                          <w:ilvl w:val="0"/>
                          <w:numId w:val="6"/>
                        </w:numPr>
                        <w:spacing w:before="0" w:after="0" w:afterAutospacing="0" w:line="360" w:lineRule="auto"/>
                        <w:rPr>
                          <w:rFonts w:asciiTheme="majorHAnsi" w:hAnsiTheme="majorHAnsi" w:cstheme="majorHAnsi"/>
                          <w:color w:val="0000CC"/>
                          <w:sz w:val="18"/>
                          <w:lang w:val="en-GB"/>
                        </w:rPr>
                      </w:pPr>
                      <w:r>
                        <w:rPr>
                          <w:rFonts w:asciiTheme="majorHAnsi" w:hAnsiTheme="majorHAnsi" w:cstheme="majorHAnsi"/>
                          <w:color w:val="0000CC"/>
                          <w:sz w:val="18"/>
                          <w:lang w:val="en-GB"/>
                        </w:rPr>
                        <w:t>What is not included in the scope?</w:t>
                      </w:r>
                    </w:p>
                    <w:p w14:paraId="5C096F9F" w14:textId="77777777" w:rsidR="004E0A83" w:rsidRPr="00125CF0" w:rsidRDefault="004E0A83" w:rsidP="00450333">
                      <w:pPr>
                        <w:pStyle w:val="ListBullet"/>
                        <w:numPr>
                          <w:ilvl w:val="0"/>
                          <w:numId w:val="6"/>
                        </w:numPr>
                        <w:spacing w:before="0" w:after="0" w:afterAutospacing="0" w:line="360" w:lineRule="auto"/>
                        <w:rPr>
                          <w:rFonts w:asciiTheme="majorHAnsi" w:hAnsiTheme="majorHAnsi" w:cstheme="majorHAnsi"/>
                          <w:color w:val="0000CC"/>
                          <w:sz w:val="18"/>
                          <w:lang w:val="en-GB"/>
                        </w:rPr>
                      </w:pPr>
                      <w:r>
                        <w:rPr>
                          <w:rFonts w:asciiTheme="majorHAnsi" w:hAnsiTheme="majorHAnsi" w:cstheme="majorHAnsi"/>
                          <w:color w:val="0000CC"/>
                          <w:sz w:val="18"/>
                          <w:lang w:val="en-GB"/>
                        </w:rPr>
                        <w:t>Details of work packages are led by separate job managers on one site, including by whom.</w:t>
                      </w:r>
                    </w:p>
                  </w:txbxContent>
                </v:textbox>
                <w10:wrap anchorx="page"/>
              </v:shape>
            </w:pict>
          </mc:Fallback>
        </mc:AlternateContent>
      </w:r>
      <w:r w:rsidR="00327120">
        <w:t>Scope of Works</w:t>
      </w:r>
      <w:bookmarkEnd w:id="17"/>
    </w:p>
    <w:p w14:paraId="0BB179E4" w14:textId="45B8E58E" w:rsidR="00327120" w:rsidRDefault="00327120" w:rsidP="00327120">
      <w:pPr>
        <w:pStyle w:val="BodyText"/>
      </w:pPr>
      <w:r w:rsidRPr="004E0A83">
        <w:rPr>
          <w:highlight w:val="lightGray"/>
        </w:rPr>
        <w:t>Add a Scope of Work (SoW) overview.</w:t>
      </w:r>
    </w:p>
    <w:p w14:paraId="3E8F5DB0" w14:textId="77777777" w:rsidR="00B8134F" w:rsidRDefault="00B8134F" w:rsidP="00327120">
      <w:pPr>
        <w:pStyle w:val="BodyText"/>
      </w:pPr>
    </w:p>
    <w:p w14:paraId="55B9A526" w14:textId="77777777" w:rsidR="00B8134F" w:rsidRDefault="00B8134F" w:rsidP="00327120">
      <w:pPr>
        <w:pStyle w:val="BodyText"/>
      </w:pPr>
    </w:p>
    <w:p w14:paraId="220875C3" w14:textId="77777777" w:rsidR="00B8134F" w:rsidRDefault="00B8134F" w:rsidP="00327120">
      <w:pPr>
        <w:pStyle w:val="BodyText"/>
      </w:pPr>
    </w:p>
    <w:p w14:paraId="78B61C2D" w14:textId="77777777" w:rsidR="00B8134F" w:rsidRDefault="00B8134F" w:rsidP="00327120">
      <w:pPr>
        <w:pStyle w:val="BodyText"/>
      </w:pPr>
    </w:p>
    <w:p w14:paraId="69712C49" w14:textId="17C702F9" w:rsidR="00327120" w:rsidRDefault="00B8134F" w:rsidP="000470FF">
      <w:pPr>
        <w:pStyle w:val="Heading2"/>
      </w:pPr>
      <w:bookmarkStart w:id="18" w:name="_Toc197003892"/>
      <w:r w:rsidRPr="00144DA1">
        <w:lastRenderedPageBreak/>
        <mc:AlternateContent>
          <mc:Choice Requires="wps">
            <w:drawing>
              <wp:anchor distT="0" distB="0" distL="114300" distR="114300" simplePos="0" relativeHeight="251703808" behindDoc="0" locked="0" layoutInCell="1" allowOverlap="1" wp14:anchorId="63275852" wp14:editId="4DE54752">
                <wp:simplePos x="0" y="0"/>
                <wp:positionH relativeFrom="rightMargin">
                  <wp:posOffset>-2958583</wp:posOffset>
                </wp:positionH>
                <wp:positionV relativeFrom="paragraph">
                  <wp:posOffset>257647</wp:posOffset>
                </wp:positionV>
                <wp:extent cx="3213100" cy="2909947"/>
                <wp:effectExtent l="228600" t="247650" r="196850" b="252730"/>
                <wp:wrapNone/>
                <wp:docPr id="391519065" name="Folded Corner 10" descr="P367C6T6TB2#y1"/>
                <wp:cNvGraphicFramePr/>
                <a:graphic xmlns:a="http://schemas.openxmlformats.org/drawingml/2006/main">
                  <a:graphicData uri="http://schemas.microsoft.com/office/word/2010/wordprocessingShape">
                    <wps:wsp>
                      <wps:cNvSpPr/>
                      <wps:spPr>
                        <a:xfrm rot="21031526">
                          <a:off x="0" y="0"/>
                          <a:ext cx="3213100" cy="2909947"/>
                        </a:xfrm>
                        <a:prstGeom prst="foldedCorner">
                          <a:avLst>
                            <a:gd name="adj" fmla="val 7771"/>
                          </a:avLst>
                        </a:prstGeom>
                        <a:solidFill>
                          <a:srgbClr val="3FE937"/>
                        </a:solidFill>
                        <a:ln w="25400" cap="flat" cmpd="sng" algn="ctr">
                          <a:noFill/>
                          <a:prstDash val="solid"/>
                        </a:ln>
                        <a:effectLst/>
                      </wps:spPr>
                      <wps:txbx>
                        <w:txbxContent>
                          <w:p w14:paraId="4BDCA3FD" w14:textId="77777777" w:rsidR="00B8134F" w:rsidRDefault="00B8134F" w:rsidP="00B8134F">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6A8C0DEE" w14:textId="77777777" w:rsidR="00B8134F" w:rsidRDefault="00B8134F" w:rsidP="00B8134F">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19FF4851" w14:textId="77777777" w:rsidR="00B8134F" w:rsidRPr="004C727E" w:rsidRDefault="00B8134F" w:rsidP="00B8134F">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Project location</w:t>
                            </w:r>
                          </w:p>
                          <w:p w14:paraId="718611A2" w14:textId="77777777" w:rsidR="00B8134F" w:rsidRPr="00601896" w:rsidRDefault="00B8134F" w:rsidP="00B8134F">
                            <w:pPr>
                              <w:pStyle w:val="Header"/>
                              <w:spacing w:before="0" w:after="0" w:line="360" w:lineRule="auto"/>
                              <w:jc w:val="center"/>
                              <w:rPr>
                                <w:rFonts w:asciiTheme="majorHAnsi" w:hAnsiTheme="majorHAnsi" w:cstheme="majorHAnsi"/>
                                <w:color w:val="0000CC"/>
                                <w:sz w:val="18"/>
                                <w:szCs w:val="18"/>
                              </w:rPr>
                            </w:pPr>
                            <w:r w:rsidRPr="00601896">
                              <w:rPr>
                                <w:rFonts w:asciiTheme="majorHAnsi" w:hAnsiTheme="majorHAnsi" w:cstheme="majorHAnsi"/>
                                <w:color w:val="0000CC"/>
                                <w:sz w:val="18"/>
                                <w:szCs w:val="18"/>
                              </w:rPr>
                              <w:t>Poatina Power Station is located approximately 53mins from Launceston.</w:t>
                            </w:r>
                          </w:p>
                          <w:p w14:paraId="3F5F5542"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follow National Hwy 1 - travel approx. 15kms</w:t>
                            </w:r>
                          </w:p>
                          <w:p w14:paraId="4756A3E9"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Youl Rd - travel 1.3kms</w:t>
                            </w:r>
                          </w:p>
                          <w:p w14:paraId="61DB00CD"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Illawarra Rd/B52 - travel 4.1kms</w:t>
                            </w:r>
                          </w:p>
                          <w:p w14:paraId="29BAAC8A"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at the roundabout, take the 1st exit onto Tannery Rd S/B51 - continue to follow B51</w:t>
                            </w:r>
                          </w:p>
                          <w:p w14:paraId="7979EB78"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Sandridge Rd/C515 - travel 14.6kms</w:t>
                            </w:r>
                          </w:p>
                          <w:p w14:paraId="554B436B"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Poatina Rd/B51 - travel 8kms</w:t>
                            </w:r>
                          </w:p>
                          <w:p w14:paraId="43663E35"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to travel towards the station</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275852" id="_x0000_s1033" type="#_x0000_t65" alt="P367C6T6TB2#y1" style="position:absolute;left:0;text-align:left;margin-left:-232.95pt;margin-top:20.3pt;width:253pt;height:229.15pt;rotation:-620925fd;z-index:251703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" adj="19921" fillcolor="#3fe937" stroked="f" strokeweight="2pt">
                <v:textbox inset="1mm,,1mm,0">
                  <w:txbxContent>
                    <w:p w14:paraId="4BDCA3FD" w14:textId="77777777" w:rsidR="00B8134F" w:rsidRDefault="00B8134F" w:rsidP="00B8134F">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6A8C0DEE" w14:textId="77777777" w:rsidR="00B8134F" w:rsidRDefault="00B8134F" w:rsidP="00B8134F">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19FF4851" w14:textId="77777777" w:rsidR="00B8134F" w:rsidRPr="004C727E" w:rsidRDefault="00B8134F" w:rsidP="00B8134F">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Project location</w:t>
                      </w:r>
                    </w:p>
                    <w:p w14:paraId="718611A2" w14:textId="77777777" w:rsidR="00B8134F" w:rsidRPr="00601896" w:rsidRDefault="00B8134F" w:rsidP="00B8134F">
                      <w:pPr>
                        <w:pStyle w:val="Header"/>
                        <w:spacing w:before="0" w:after="0" w:line="360" w:lineRule="auto"/>
                        <w:jc w:val="center"/>
                        <w:rPr>
                          <w:rFonts w:asciiTheme="majorHAnsi" w:hAnsiTheme="majorHAnsi" w:cstheme="majorHAnsi"/>
                          <w:color w:val="0000CC"/>
                          <w:sz w:val="18"/>
                          <w:szCs w:val="18"/>
                        </w:rPr>
                      </w:pPr>
                      <w:r w:rsidRPr="00601896">
                        <w:rPr>
                          <w:rFonts w:asciiTheme="majorHAnsi" w:hAnsiTheme="majorHAnsi" w:cstheme="majorHAnsi"/>
                          <w:color w:val="0000CC"/>
                          <w:sz w:val="18"/>
                          <w:szCs w:val="18"/>
                        </w:rPr>
                        <w:t>Poatina Power Station is located approximately 53mins from Launceston.</w:t>
                      </w:r>
                    </w:p>
                    <w:p w14:paraId="3F5F5542"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follow National Hwy 1 - travel approx. 15kms</w:t>
                      </w:r>
                    </w:p>
                    <w:p w14:paraId="4756A3E9"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Youl Rd - travel 1.3kms</w:t>
                      </w:r>
                    </w:p>
                    <w:p w14:paraId="61DB00CD"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Illawarra Rd/B52 - travel 4.1kms</w:t>
                      </w:r>
                    </w:p>
                    <w:p w14:paraId="29BAAC8A"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at the roundabout, take the 1st exit onto Tannery Rd S/B51 - continue to follow B51</w:t>
                      </w:r>
                    </w:p>
                    <w:p w14:paraId="7979EB78"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Sandridge Rd/C515 - travel 14.6kms</w:t>
                      </w:r>
                    </w:p>
                    <w:p w14:paraId="554B436B"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Poatina Rd/B51 - travel 8kms</w:t>
                      </w:r>
                    </w:p>
                    <w:p w14:paraId="43663E35"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to travel towards the station</w:t>
                      </w:r>
                    </w:p>
                  </w:txbxContent>
                </v:textbox>
                <w10:wrap anchorx="margin"/>
              </v:shape>
            </w:pict>
          </mc:Fallback>
        </mc:AlternateContent>
      </w:r>
      <w:r w:rsidR="00327120" w:rsidRPr="00144DA1">
        <w:t>Project</w:t>
      </w:r>
      <w:r w:rsidR="00327120">
        <w:t xml:space="preserve"> Location</w:t>
      </w:r>
      <w:bookmarkEnd w:id="18"/>
    </w:p>
    <w:p w14:paraId="35BCEA2D" w14:textId="56DC8974" w:rsidR="00327120" w:rsidRDefault="00327120" w:rsidP="00327120">
      <w:pPr>
        <w:pStyle w:val="BodyText"/>
      </w:pPr>
      <w:r w:rsidRPr="004E0A83">
        <w:rPr>
          <w:highlight w:val="green"/>
        </w:rPr>
        <w:t>Add summary of site location overview paragraph.</w:t>
      </w:r>
    </w:p>
    <w:p w14:paraId="3C4CA926" w14:textId="5A80E408" w:rsidR="00B8134F" w:rsidRDefault="00B8134F" w:rsidP="00327120">
      <w:pPr>
        <w:pStyle w:val="BodyText"/>
      </w:pPr>
    </w:p>
    <w:p w14:paraId="39403E33" w14:textId="44DAC834" w:rsidR="00B8134F" w:rsidRDefault="00B8134F" w:rsidP="00327120">
      <w:pPr>
        <w:pStyle w:val="BodyText"/>
      </w:pPr>
    </w:p>
    <w:p w14:paraId="204092C5" w14:textId="244A16DD" w:rsidR="00B8134F" w:rsidRDefault="00B8134F" w:rsidP="00327120">
      <w:pPr>
        <w:pStyle w:val="BodyText"/>
      </w:pPr>
    </w:p>
    <w:p w14:paraId="2D09AFA2" w14:textId="3B67CA41" w:rsidR="00B8134F" w:rsidRDefault="00B8134F" w:rsidP="00327120">
      <w:pPr>
        <w:pStyle w:val="BodyText"/>
      </w:pPr>
    </w:p>
    <w:p w14:paraId="201E022D" w14:textId="77777777" w:rsidR="00440888" w:rsidRDefault="00440888" w:rsidP="00327120">
      <w:pPr>
        <w:pStyle w:val="BodyText"/>
      </w:pPr>
    </w:p>
    <w:p w14:paraId="3505A18B" w14:textId="77777777" w:rsidR="00440888" w:rsidRDefault="00440888" w:rsidP="00327120">
      <w:pPr>
        <w:pStyle w:val="BodyText"/>
      </w:pPr>
    </w:p>
    <w:p w14:paraId="5E38D680" w14:textId="77777777" w:rsidR="00440888" w:rsidRDefault="00440888" w:rsidP="00327120">
      <w:pPr>
        <w:pStyle w:val="BodyText"/>
      </w:pPr>
    </w:p>
    <w:p w14:paraId="38D49443" w14:textId="77777777" w:rsidR="007918B6" w:rsidRDefault="007918B6" w:rsidP="00327120">
      <w:pPr>
        <w:pStyle w:val="BodyText"/>
      </w:pPr>
    </w:p>
    <w:p w14:paraId="3C735A96" w14:textId="67DBB833" w:rsidR="00327120" w:rsidRDefault="00327120" w:rsidP="000470FF">
      <w:pPr>
        <w:pStyle w:val="Heading2"/>
      </w:pPr>
      <w:bookmarkStart w:id="19" w:name="_Toc197003893"/>
      <w:r>
        <w:t>Journey Planning:</w:t>
      </w:r>
      <w:bookmarkEnd w:id="19"/>
    </w:p>
    <w:p w14:paraId="3066FF4A" w14:textId="31E75A52" w:rsidR="00327120" w:rsidRDefault="00327120" w:rsidP="00984998">
      <w:pPr>
        <w:pStyle w:val="Heading3"/>
      </w:pPr>
      <w:r>
        <w:t xml:space="preserve">Electric </w:t>
      </w:r>
      <w:r w:rsidR="00984998">
        <w:t>V</w:t>
      </w:r>
      <w:r>
        <w:t>ehicles (EVs)</w:t>
      </w:r>
    </w:p>
    <w:p w14:paraId="7A5C88B4" w14:textId="1EC2D759" w:rsidR="00327120" w:rsidRDefault="00327120" w:rsidP="00984998">
      <w:pPr>
        <w:pStyle w:val="ListBullet"/>
      </w:pPr>
      <w:r>
        <w:t>When planning a journey with an EV, it is essential consider the following recommendations:</w:t>
      </w:r>
    </w:p>
    <w:p w14:paraId="4AF564E4" w14:textId="240D7068" w:rsidR="00327120" w:rsidRDefault="00327120" w:rsidP="00984998">
      <w:pPr>
        <w:pStyle w:val="ListBullet"/>
      </w:pPr>
      <w:r>
        <w:t>Familiarise yourself with your vehicle's maximum range on a full charge to plan your trip accordingly.</w:t>
      </w:r>
    </w:p>
    <w:p w14:paraId="432C5046" w14:textId="727E5E7D" w:rsidR="00327120" w:rsidRDefault="00327120" w:rsidP="00984998">
      <w:pPr>
        <w:pStyle w:val="ListBullet"/>
      </w:pPr>
      <w:r>
        <w:t>Identify the availability, location, and types of charging stations along your journey, refer to the Fleet Electric vehicles &amp; chargers intranet page.</w:t>
      </w:r>
    </w:p>
    <w:p w14:paraId="16107848" w14:textId="7D6A1D05" w:rsidR="00327120" w:rsidRDefault="00327120" w:rsidP="00984998">
      <w:pPr>
        <w:pStyle w:val="ListBullet"/>
      </w:pPr>
      <w:r>
        <w:t>Keep in mind that factors such as elevation, steep inclines, and road conditions can impact your EV's energy consumption and range. Plan your route accordingly to avoid potential challenges.</w:t>
      </w:r>
    </w:p>
    <w:p w14:paraId="10E31662" w14:textId="6D5A0A25" w:rsidR="00327120" w:rsidRDefault="00327120" w:rsidP="00984998">
      <w:pPr>
        <w:pStyle w:val="ListBullet"/>
      </w:pPr>
      <w:r>
        <w:t>If you have any questions or concerns, don't hesitate to contact the fleet team or your site representatives.</w:t>
      </w:r>
    </w:p>
    <w:p w14:paraId="72DE783A" w14:textId="519E8701" w:rsidR="00327120" w:rsidRDefault="00327120" w:rsidP="00984998">
      <w:pPr>
        <w:pStyle w:val="Heading3"/>
      </w:pPr>
      <w:r>
        <w:t xml:space="preserve">Site </w:t>
      </w:r>
      <w:r w:rsidR="00984998">
        <w:t>A</w:t>
      </w:r>
      <w:r>
        <w:t>ccess</w:t>
      </w:r>
    </w:p>
    <w:p w14:paraId="5BB745F9" w14:textId="0160461A" w:rsidR="00327120" w:rsidRDefault="00327120" w:rsidP="005623D1">
      <w:pPr>
        <w:pStyle w:val="BodyText"/>
      </w:pPr>
      <w:r>
        <w:t xml:space="preserve">Access to </w:t>
      </w:r>
      <w:r w:rsidR="00440888" w:rsidRPr="00565ABB">
        <w:t>H</w:t>
      </w:r>
      <w:r w:rsidR="00440888">
        <w:t>ydro</w:t>
      </w:r>
      <w:r>
        <w:t xml:space="preserve"> sites is restricted, and prior authorisation from the relevant asset owner or site controller (i.e. job / site / outage manager) is required prior to travelling to site.</w:t>
      </w:r>
    </w:p>
    <w:p w14:paraId="210459DE" w14:textId="0EB0CAE3" w:rsidR="00327120" w:rsidRDefault="00327120" w:rsidP="00984998">
      <w:pPr>
        <w:pStyle w:val="Heading3"/>
      </w:pPr>
      <w:r>
        <w:lastRenderedPageBreak/>
        <w:t xml:space="preserve">Journey </w:t>
      </w:r>
      <w:r w:rsidR="00984998">
        <w:t>M</w:t>
      </w:r>
      <w:r>
        <w:t xml:space="preserve">anagement </w:t>
      </w:r>
      <w:r w:rsidR="00984998">
        <w:t>P</w:t>
      </w:r>
      <w:r>
        <w:t>lan</w:t>
      </w:r>
    </w:p>
    <w:p w14:paraId="3EF86F84" w14:textId="3CCF441C" w:rsidR="00327120" w:rsidRDefault="00327120" w:rsidP="005623D1">
      <w:pPr>
        <w:pStyle w:val="BodyText"/>
      </w:pPr>
      <w:r>
        <w:t>To ensure the well-being of our team and partners on the road, let's consider a journey management plan. Working with our other safety resources (fatigue management, communication strategies, vehicle readiness, etc.), this plan would create a clear and adaptable way for drivers to proactively communicate their safe arrival to a contact person (duty officer / journey manager) and any changes to their itinerary. A template to get us started is available on the WHS intranet under specific risks / travel – let's build on it!</w:t>
      </w:r>
    </w:p>
    <w:p w14:paraId="3E33CE8F" w14:textId="5BDAFAEF" w:rsidR="009D68DE" w:rsidRDefault="00327120" w:rsidP="00327120">
      <w:pPr>
        <w:pStyle w:val="BodyText"/>
      </w:pPr>
      <w:r>
        <w:t>Be sure to consider these notes before your journey to ensure a smooth and hassle-free experience.</w:t>
      </w:r>
    </w:p>
    <w:p w14:paraId="3C08C9F8" w14:textId="4945F2DF" w:rsidR="008977CC" w:rsidRDefault="002569B2" w:rsidP="000470FF">
      <w:pPr>
        <w:pStyle w:val="Heading2"/>
      </w:pPr>
      <w:bookmarkStart w:id="20" w:name="_Toc197003894"/>
      <w:r>
        <w:t>Key Locations</w:t>
      </w:r>
      <w:bookmarkEnd w:id="20"/>
    </w:p>
    <w:tbl>
      <w:tblPr>
        <w:tblStyle w:val="TableGridLight"/>
        <w:tblW w:w="5000" w:type="pct"/>
        <w:tblLook w:val="04A0" w:firstRow="1" w:lastRow="0" w:firstColumn="1" w:lastColumn="0" w:noHBand="0" w:noVBand="1"/>
      </w:tblPr>
      <w:tblGrid>
        <w:gridCol w:w="5097"/>
        <w:gridCol w:w="5098"/>
      </w:tblGrid>
      <w:tr w:rsidR="008977CC" w:rsidRPr="00037A66" w14:paraId="5CC8F9FB" w14:textId="77777777" w:rsidTr="004F6D7C">
        <w:tc>
          <w:tcPr>
            <w:tcW w:w="2500" w:type="pct"/>
            <w:shd w:val="clear" w:color="auto" w:fill="D9D9D9" w:themeFill="background1" w:themeFillShade="D9"/>
            <w:vAlign w:val="center"/>
          </w:tcPr>
          <w:p w14:paraId="3E75FFA1" w14:textId="77777777" w:rsidR="008977CC" w:rsidRPr="00C3207B" w:rsidRDefault="008977CC" w:rsidP="004F6D7C">
            <w:pPr>
              <w:pStyle w:val="TableParagraph"/>
              <w:jc w:val="center"/>
            </w:pPr>
            <w:r w:rsidRPr="00C3207B">
              <w:t>Document title:</w:t>
            </w:r>
          </w:p>
        </w:tc>
        <w:tc>
          <w:tcPr>
            <w:tcW w:w="2500" w:type="pct"/>
            <w:shd w:val="clear" w:color="auto" w:fill="D9D9D9" w:themeFill="background1" w:themeFillShade="D9"/>
            <w:vAlign w:val="center"/>
          </w:tcPr>
          <w:p w14:paraId="7801F41D" w14:textId="77777777" w:rsidR="004F6D7C" w:rsidRDefault="004F6D7C" w:rsidP="004F6D7C">
            <w:pPr>
              <w:pStyle w:val="TableParagraph"/>
              <w:jc w:val="center"/>
            </w:pPr>
            <w:r w:rsidRPr="00C14D1F">
              <w:t>What3Words</w:t>
            </w:r>
          </w:p>
          <w:p w14:paraId="4FDC983B" w14:textId="0D1BF43C" w:rsidR="008977CC" w:rsidRPr="004F6D7C" w:rsidRDefault="004F6D7C" w:rsidP="004F6D7C">
            <w:pPr>
              <w:pStyle w:val="BodyText"/>
              <w:jc w:val="center"/>
              <w:rPr>
                <w:color w:val="0000CC"/>
              </w:rPr>
            </w:pPr>
            <w:hyperlink r:id="rId12" w:history="1">
              <w:r w:rsidRPr="004F6D7C">
                <w:rPr>
                  <w:rStyle w:val="Hyperlink"/>
                  <w:color w:val="0000CC"/>
                </w:rPr>
                <w:t>https://what3words.com</w:t>
              </w:r>
            </w:hyperlink>
          </w:p>
        </w:tc>
      </w:tr>
      <w:tr w:rsidR="008977CC" w:rsidRPr="00037A66" w14:paraId="08845730" w14:textId="77777777" w:rsidTr="004F6D7C">
        <w:tc>
          <w:tcPr>
            <w:tcW w:w="2500" w:type="pct"/>
            <w:shd w:val="clear" w:color="auto" w:fill="auto"/>
            <w:vAlign w:val="center"/>
          </w:tcPr>
          <w:p w14:paraId="252AF744" w14:textId="0E2B468B" w:rsidR="008977CC" w:rsidRPr="00C3207B" w:rsidRDefault="008977CC" w:rsidP="004F6D7C">
            <w:pPr>
              <w:pStyle w:val="TableParagraph"/>
              <w:jc w:val="center"/>
            </w:pPr>
          </w:p>
        </w:tc>
        <w:tc>
          <w:tcPr>
            <w:tcW w:w="2500" w:type="pct"/>
            <w:vAlign w:val="center"/>
          </w:tcPr>
          <w:p w14:paraId="7C5CA073" w14:textId="77777777" w:rsidR="008977CC" w:rsidRPr="00C3207B" w:rsidRDefault="008977CC" w:rsidP="004F6D7C">
            <w:pPr>
              <w:pStyle w:val="BodyText"/>
              <w:jc w:val="center"/>
            </w:pPr>
          </w:p>
        </w:tc>
      </w:tr>
      <w:tr w:rsidR="008977CC" w:rsidRPr="00037A66" w14:paraId="17B27C6B" w14:textId="77777777" w:rsidTr="004F6D7C">
        <w:tc>
          <w:tcPr>
            <w:tcW w:w="2500" w:type="pct"/>
            <w:shd w:val="clear" w:color="auto" w:fill="auto"/>
            <w:vAlign w:val="center"/>
          </w:tcPr>
          <w:p w14:paraId="58118635" w14:textId="2D3DF0A7" w:rsidR="008977CC" w:rsidRPr="00C3207B" w:rsidRDefault="008977CC" w:rsidP="004F6D7C">
            <w:pPr>
              <w:pStyle w:val="TableParagraph"/>
              <w:jc w:val="center"/>
            </w:pPr>
          </w:p>
        </w:tc>
        <w:tc>
          <w:tcPr>
            <w:tcW w:w="2500" w:type="pct"/>
            <w:vAlign w:val="center"/>
          </w:tcPr>
          <w:p w14:paraId="33567AD1" w14:textId="77777777" w:rsidR="008977CC" w:rsidRPr="00C3207B" w:rsidRDefault="008977CC" w:rsidP="004F6D7C">
            <w:pPr>
              <w:pStyle w:val="BodyText"/>
              <w:jc w:val="center"/>
            </w:pPr>
          </w:p>
        </w:tc>
      </w:tr>
      <w:tr w:rsidR="004F6D7C" w:rsidRPr="00037A66" w14:paraId="082DF769" w14:textId="77777777" w:rsidTr="004F6D7C">
        <w:tc>
          <w:tcPr>
            <w:tcW w:w="2500" w:type="pct"/>
            <w:shd w:val="clear" w:color="auto" w:fill="auto"/>
            <w:vAlign w:val="center"/>
          </w:tcPr>
          <w:p w14:paraId="198FDC0D" w14:textId="54663EBF" w:rsidR="004F6D7C" w:rsidRPr="00C3207B" w:rsidRDefault="004F6D7C" w:rsidP="004F6D7C">
            <w:pPr>
              <w:pStyle w:val="TableParagraph"/>
              <w:jc w:val="center"/>
            </w:pPr>
          </w:p>
        </w:tc>
        <w:tc>
          <w:tcPr>
            <w:tcW w:w="2500" w:type="pct"/>
            <w:vAlign w:val="center"/>
          </w:tcPr>
          <w:p w14:paraId="3EF9974B" w14:textId="77777777" w:rsidR="004F6D7C" w:rsidRPr="00C3207B" w:rsidRDefault="004F6D7C" w:rsidP="004F6D7C">
            <w:pPr>
              <w:pStyle w:val="BodyText"/>
              <w:jc w:val="center"/>
            </w:pPr>
          </w:p>
        </w:tc>
      </w:tr>
      <w:tr w:rsidR="004F6D7C" w:rsidRPr="00037A66" w14:paraId="5E80646D" w14:textId="77777777" w:rsidTr="004F6D7C">
        <w:tc>
          <w:tcPr>
            <w:tcW w:w="2500" w:type="pct"/>
            <w:shd w:val="clear" w:color="auto" w:fill="auto"/>
            <w:vAlign w:val="center"/>
          </w:tcPr>
          <w:p w14:paraId="66791E7B" w14:textId="77777777" w:rsidR="004F6D7C" w:rsidRPr="00C3207B" w:rsidRDefault="004F6D7C" w:rsidP="004F6D7C">
            <w:pPr>
              <w:pStyle w:val="TableParagraph"/>
              <w:jc w:val="center"/>
            </w:pPr>
          </w:p>
        </w:tc>
        <w:tc>
          <w:tcPr>
            <w:tcW w:w="2500" w:type="pct"/>
            <w:vAlign w:val="center"/>
          </w:tcPr>
          <w:p w14:paraId="4F933C62" w14:textId="77777777" w:rsidR="004F6D7C" w:rsidRPr="00C3207B" w:rsidRDefault="004F6D7C" w:rsidP="004F6D7C">
            <w:pPr>
              <w:pStyle w:val="BodyText"/>
              <w:jc w:val="center"/>
            </w:pPr>
          </w:p>
        </w:tc>
      </w:tr>
      <w:tr w:rsidR="004F6D7C" w:rsidRPr="00037A66" w14:paraId="5AE2B9CC" w14:textId="77777777" w:rsidTr="004F6D7C">
        <w:tc>
          <w:tcPr>
            <w:tcW w:w="2500" w:type="pct"/>
            <w:shd w:val="clear" w:color="auto" w:fill="auto"/>
            <w:vAlign w:val="center"/>
          </w:tcPr>
          <w:p w14:paraId="3D30D770" w14:textId="77777777" w:rsidR="004F6D7C" w:rsidRPr="00C3207B" w:rsidRDefault="004F6D7C" w:rsidP="004F6D7C">
            <w:pPr>
              <w:pStyle w:val="TableParagraph"/>
              <w:jc w:val="center"/>
            </w:pPr>
          </w:p>
        </w:tc>
        <w:tc>
          <w:tcPr>
            <w:tcW w:w="2500" w:type="pct"/>
            <w:vAlign w:val="center"/>
          </w:tcPr>
          <w:p w14:paraId="15C5A8A0" w14:textId="77777777" w:rsidR="004F6D7C" w:rsidRPr="00C3207B" w:rsidRDefault="004F6D7C" w:rsidP="004F6D7C">
            <w:pPr>
              <w:pStyle w:val="BodyText"/>
              <w:jc w:val="center"/>
            </w:pPr>
          </w:p>
        </w:tc>
      </w:tr>
      <w:tr w:rsidR="004F6D7C" w:rsidRPr="00037A66" w14:paraId="591AA2F6" w14:textId="77777777" w:rsidTr="004F6D7C">
        <w:tc>
          <w:tcPr>
            <w:tcW w:w="2500" w:type="pct"/>
            <w:shd w:val="clear" w:color="auto" w:fill="auto"/>
            <w:vAlign w:val="center"/>
          </w:tcPr>
          <w:p w14:paraId="46FE9F60" w14:textId="71820F42" w:rsidR="004F6D7C" w:rsidRPr="00C3207B" w:rsidRDefault="005623D1" w:rsidP="004F6D7C">
            <w:pPr>
              <w:pStyle w:val="TableParagraph"/>
              <w:jc w:val="center"/>
            </w:pPr>
            <w:r w:rsidRPr="00682898">
              <w:rPr>
                <w:noProof/>
                <w:lang w:val="en-GB" w:eastAsia="en-GB"/>
              </w:rPr>
              <mc:AlternateContent>
                <mc:Choice Requires="wps">
                  <w:drawing>
                    <wp:anchor distT="0" distB="0" distL="114300" distR="114300" simplePos="0" relativeHeight="251718144" behindDoc="0" locked="0" layoutInCell="1" allowOverlap="1" wp14:anchorId="0E7459E2" wp14:editId="4C11F6B5">
                      <wp:simplePos x="0" y="0"/>
                      <wp:positionH relativeFrom="rightMargin">
                        <wp:posOffset>811530</wp:posOffset>
                      </wp:positionH>
                      <wp:positionV relativeFrom="paragraph">
                        <wp:posOffset>-1556385</wp:posOffset>
                      </wp:positionV>
                      <wp:extent cx="2007870" cy="1879600"/>
                      <wp:effectExtent l="152400" t="171450" r="125730" b="158750"/>
                      <wp:wrapNone/>
                      <wp:docPr id="518586487" name="Folded Corner 10" descr="P367C6T6TB2#y1"/>
                      <wp:cNvGraphicFramePr/>
                      <a:graphic xmlns:a="http://schemas.openxmlformats.org/drawingml/2006/main">
                        <a:graphicData uri="http://schemas.microsoft.com/office/word/2010/wordprocessingShape">
                          <wps:wsp>
                            <wps:cNvSpPr/>
                            <wps:spPr>
                              <a:xfrm rot="21031526">
                                <a:off x="0" y="0"/>
                                <a:ext cx="2007870" cy="1879600"/>
                              </a:xfrm>
                              <a:prstGeom prst="foldedCorner">
                                <a:avLst>
                                  <a:gd name="adj" fmla="val 7771"/>
                                </a:avLst>
                              </a:prstGeom>
                              <a:solidFill>
                                <a:srgbClr val="FFFFCC"/>
                              </a:solidFill>
                              <a:ln w="25400" cap="flat" cmpd="sng" algn="ctr">
                                <a:noFill/>
                                <a:prstDash val="solid"/>
                              </a:ln>
                              <a:effectLst/>
                            </wps:spPr>
                            <wps:txbx>
                              <w:txbxContent>
                                <w:p w14:paraId="329A6819" w14:textId="77777777" w:rsidR="005623D1" w:rsidRDefault="005623D1" w:rsidP="005623D1">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68985B00" w14:textId="77777777" w:rsidR="005623D1" w:rsidRDefault="005623D1" w:rsidP="005623D1">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37E7F9A0" w14:textId="25904A11" w:rsidR="005623D1" w:rsidRPr="004C727E" w:rsidRDefault="005623D1" w:rsidP="005623D1">
                                  <w:pPr>
                                    <w:pStyle w:val="Header"/>
                                    <w:spacing w:before="0" w:after="0" w:line="360" w:lineRule="auto"/>
                                    <w:jc w:val="center"/>
                                    <w:rPr>
                                      <w:rFonts w:asciiTheme="majorHAnsi" w:hAnsiTheme="majorHAnsi" w:cstheme="majorHAnsi"/>
                                      <w:sz w:val="18"/>
                                      <w:szCs w:val="18"/>
                                      <w:lang w:val="en-GB"/>
                                    </w:rPr>
                                  </w:pPr>
                                  <w:r>
                                    <w:rPr>
                                      <w:rFonts w:asciiTheme="majorHAnsi" w:hAnsiTheme="majorHAnsi" w:cstheme="majorHAnsi"/>
                                      <w:b/>
                                      <w:bCs/>
                                      <w:sz w:val="18"/>
                                      <w:szCs w:val="18"/>
                                    </w:rPr>
                                    <w:t>Key location</w:t>
                                  </w:r>
                                  <w:r>
                                    <w:rPr>
                                      <w:rFonts w:asciiTheme="majorHAnsi" w:hAnsiTheme="majorHAnsi" w:cstheme="majorHAnsi"/>
                                      <w:b/>
                                      <w:bCs/>
                                      <w:sz w:val="18"/>
                                      <w:szCs w:val="18"/>
                                    </w:rPr>
                                    <w:t>s</w:t>
                                  </w:r>
                                </w:p>
                                <w:p w14:paraId="596034CF" w14:textId="77777777" w:rsidR="005623D1" w:rsidRPr="009D3DAA" w:rsidRDefault="005623D1" w:rsidP="005623D1">
                                  <w:pPr>
                                    <w:pStyle w:val="Header"/>
                                    <w:spacing w:before="0" w:after="0" w:line="360" w:lineRule="auto"/>
                                    <w:jc w:val="center"/>
                                    <w:rPr>
                                      <w:rFonts w:asciiTheme="majorHAnsi" w:hAnsiTheme="majorHAnsi" w:cstheme="majorHAnsi"/>
                                      <w:color w:val="0000CC"/>
                                      <w:sz w:val="18"/>
                                      <w:szCs w:val="18"/>
                                    </w:rPr>
                                  </w:pPr>
                                  <w:r w:rsidRPr="009D3DAA">
                                    <w:rPr>
                                      <w:rFonts w:asciiTheme="majorHAnsi" w:hAnsiTheme="majorHAnsi" w:cstheme="majorHAnsi"/>
                                      <w:color w:val="0000CC"/>
                                      <w:sz w:val="18"/>
                                      <w:szCs w:val="18"/>
                                    </w:rPr>
                                    <w:t>Add key locations such as intersection of site and public road, emergency assembly point, site access gate, site office. emergency services meeting point.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7459E2" id="_x0000_s1034" type="#_x0000_t65" alt="P367C6T6TB2#y1" style="position:absolute;left:0;text-align:left;margin-left:63.9pt;margin-top:-122.55pt;width:158.1pt;height:148pt;rotation:-620925fd;z-index:251718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" adj="19921" fillcolor="#ffc" stroked="f" strokeweight="2pt">
                      <v:textbox inset="1mm,,1mm,0">
                        <w:txbxContent>
                          <w:p w14:paraId="329A6819" w14:textId="77777777" w:rsidR="005623D1" w:rsidRDefault="005623D1" w:rsidP="005623D1">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68985B00" w14:textId="77777777" w:rsidR="005623D1" w:rsidRDefault="005623D1" w:rsidP="005623D1">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37E7F9A0" w14:textId="25904A11" w:rsidR="005623D1" w:rsidRPr="004C727E" w:rsidRDefault="005623D1" w:rsidP="005623D1">
                            <w:pPr>
                              <w:pStyle w:val="Header"/>
                              <w:spacing w:before="0" w:after="0" w:line="360" w:lineRule="auto"/>
                              <w:jc w:val="center"/>
                              <w:rPr>
                                <w:rFonts w:asciiTheme="majorHAnsi" w:hAnsiTheme="majorHAnsi" w:cstheme="majorHAnsi"/>
                                <w:sz w:val="18"/>
                                <w:szCs w:val="18"/>
                                <w:lang w:val="en-GB"/>
                              </w:rPr>
                            </w:pPr>
                            <w:r>
                              <w:rPr>
                                <w:rFonts w:asciiTheme="majorHAnsi" w:hAnsiTheme="majorHAnsi" w:cstheme="majorHAnsi"/>
                                <w:b/>
                                <w:bCs/>
                                <w:sz w:val="18"/>
                                <w:szCs w:val="18"/>
                              </w:rPr>
                              <w:t>Key location</w:t>
                            </w:r>
                            <w:r>
                              <w:rPr>
                                <w:rFonts w:asciiTheme="majorHAnsi" w:hAnsiTheme="majorHAnsi" w:cstheme="majorHAnsi"/>
                                <w:b/>
                                <w:bCs/>
                                <w:sz w:val="18"/>
                                <w:szCs w:val="18"/>
                              </w:rPr>
                              <w:t>s</w:t>
                            </w:r>
                          </w:p>
                          <w:p w14:paraId="596034CF" w14:textId="77777777" w:rsidR="005623D1" w:rsidRPr="009D3DAA" w:rsidRDefault="005623D1" w:rsidP="005623D1">
                            <w:pPr>
                              <w:pStyle w:val="Header"/>
                              <w:spacing w:before="0" w:after="0" w:line="360" w:lineRule="auto"/>
                              <w:jc w:val="center"/>
                              <w:rPr>
                                <w:rFonts w:asciiTheme="majorHAnsi" w:hAnsiTheme="majorHAnsi" w:cstheme="majorHAnsi"/>
                                <w:color w:val="0000CC"/>
                                <w:sz w:val="18"/>
                                <w:szCs w:val="18"/>
                              </w:rPr>
                            </w:pPr>
                            <w:r w:rsidRPr="009D3DAA">
                              <w:rPr>
                                <w:rFonts w:asciiTheme="majorHAnsi" w:hAnsiTheme="majorHAnsi" w:cstheme="majorHAnsi"/>
                                <w:color w:val="0000CC"/>
                                <w:sz w:val="18"/>
                                <w:szCs w:val="18"/>
                              </w:rPr>
                              <w:t>Add key locations such as intersection of site and public road, emergency assembly point, site access gate, site office. emergency services meeting point.</w:t>
                            </w:r>
                          </w:p>
                        </w:txbxContent>
                      </v:textbox>
                      <w10:wrap anchorx="margin"/>
                    </v:shape>
                  </w:pict>
                </mc:Fallback>
              </mc:AlternateContent>
            </w:r>
          </w:p>
        </w:tc>
        <w:tc>
          <w:tcPr>
            <w:tcW w:w="2500" w:type="pct"/>
            <w:vAlign w:val="center"/>
          </w:tcPr>
          <w:p w14:paraId="3134FEAB" w14:textId="77777777" w:rsidR="004F6D7C" w:rsidRPr="00C3207B" w:rsidRDefault="004F6D7C" w:rsidP="004F6D7C">
            <w:pPr>
              <w:pStyle w:val="BodyText"/>
              <w:jc w:val="center"/>
            </w:pPr>
          </w:p>
        </w:tc>
      </w:tr>
      <w:tr w:rsidR="004F6D7C" w:rsidRPr="00037A66" w14:paraId="3D0FED16" w14:textId="77777777" w:rsidTr="004F6D7C">
        <w:tc>
          <w:tcPr>
            <w:tcW w:w="2500" w:type="pct"/>
            <w:shd w:val="clear" w:color="auto" w:fill="auto"/>
            <w:vAlign w:val="center"/>
          </w:tcPr>
          <w:p w14:paraId="6DEAA416" w14:textId="16F19255" w:rsidR="004F6D7C" w:rsidRPr="00C3207B" w:rsidRDefault="004F6D7C" w:rsidP="004F6D7C">
            <w:pPr>
              <w:pStyle w:val="TableParagraph"/>
              <w:jc w:val="center"/>
            </w:pPr>
          </w:p>
        </w:tc>
        <w:tc>
          <w:tcPr>
            <w:tcW w:w="2500" w:type="pct"/>
            <w:vAlign w:val="center"/>
          </w:tcPr>
          <w:p w14:paraId="5DA5CF56" w14:textId="07BF5758" w:rsidR="004F6D7C" w:rsidRPr="00C3207B" w:rsidRDefault="004F6D7C" w:rsidP="004F6D7C">
            <w:pPr>
              <w:pStyle w:val="BodyText"/>
              <w:jc w:val="center"/>
            </w:pPr>
          </w:p>
        </w:tc>
      </w:tr>
      <w:tr w:rsidR="004F6D7C" w:rsidRPr="00037A66" w14:paraId="546FCBE6" w14:textId="77777777" w:rsidTr="004F6D7C">
        <w:tc>
          <w:tcPr>
            <w:tcW w:w="2500" w:type="pct"/>
            <w:shd w:val="clear" w:color="auto" w:fill="auto"/>
            <w:vAlign w:val="center"/>
          </w:tcPr>
          <w:p w14:paraId="27072C7A" w14:textId="77777777" w:rsidR="004F6D7C" w:rsidRPr="00C3207B" w:rsidRDefault="004F6D7C" w:rsidP="004F6D7C">
            <w:pPr>
              <w:pStyle w:val="TableParagraph"/>
              <w:jc w:val="center"/>
            </w:pPr>
          </w:p>
        </w:tc>
        <w:tc>
          <w:tcPr>
            <w:tcW w:w="2500" w:type="pct"/>
            <w:vAlign w:val="center"/>
          </w:tcPr>
          <w:p w14:paraId="594202BC" w14:textId="033BA0C3" w:rsidR="004F6D7C" w:rsidRPr="00C3207B" w:rsidRDefault="004F6D7C" w:rsidP="004F6D7C">
            <w:pPr>
              <w:pStyle w:val="BodyText"/>
              <w:jc w:val="center"/>
            </w:pPr>
          </w:p>
        </w:tc>
      </w:tr>
      <w:tr w:rsidR="004F6D7C" w:rsidRPr="00037A66" w14:paraId="7B6B91B7" w14:textId="77777777" w:rsidTr="004F6D7C">
        <w:tc>
          <w:tcPr>
            <w:tcW w:w="2500" w:type="pct"/>
            <w:shd w:val="clear" w:color="auto" w:fill="auto"/>
            <w:vAlign w:val="center"/>
          </w:tcPr>
          <w:p w14:paraId="511D841E" w14:textId="77777777" w:rsidR="004F6D7C" w:rsidRPr="00C3207B" w:rsidRDefault="004F6D7C" w:rsidP="004F6D7C">
            <w:pPr>
              <w:pStyle w:val="TableParagraph"/>
              <w:jc w:val="center"/>
            </w:pPr>
          </w:p>
        </w:tc>
        <w:tc>
          <w:tcPr>
            <w:tcW w:w="2500" w:type="pct"/>
            <w:vAlign w:val="center"/>
          </w:tcPr>
          <w:p w14:paraId="74625534" w14:textId="77777777" w:rsidR="004F6D7C" w:rsidRPr="00C3207B" w:rsidRDefault="004F6D7C" w:rsidP="004F6D7C">
            <w:pPr>
              <w:pStyle w:val="BodyText"/>
              <w:jc w:val="center"/>
            </w:pPr>
          </w:p>
        </w:tc>
      </w:tr>
      <w:tr w:rsidR="004F6D7C" w:rsidRPr="00037A66" w14:paraId="3ADD5A75" w14:textId="77777777" w:rsidTr="004F6D7C">
        <w:tc>
          <w:tcPr>
            <w:tcW w:w="2500" w:type="pct"/>
            <w:shd w:val="clear" w:color="auto" w:fill="auto"/>
            <w:vAlign w:val="center"/>
          </w:tcPr>
          <w:p w14:paraId="68C213FC" w14:textId="77777777" w:rsidR="004F6D7C" w:rsidRPr="00C3207B" w:rsidRDefault="004F6D7C" w:rsidP="004F6D7C">
            <w:pPr>
              <w:pStyle w:val="TableParagraph"/>
              <w:jc w:val="center"/>
            </w:pPr>
          </w:p>
        </w:tc>
        <w:tc>
          <w:tcPr>
            <w:tcW w:w="2500" w:type="pct"/>
            <w:vAlign w:val="center"/>
          </w:tcPr>
          <w:p w14:paraId="7885AA26" w14:textId="77777777" w:rsidR="004F6D7C" w:rsidRPr="00C3207B" w:rsidRDefault="004F6D7C" w:rsidP="004F6D7C">
            <w:pPr>
              <w:pStyle w:val="BodyText"/>
              <w:jc w:val="center"/>
            </w:pPr>
          </w:p>
        </w:tc>
      </w:tr>
      <w:tr w:rsidR="004F6D7C" w:rsidRPr="00037A66" w14:paraId="2CAE0E47" w14:textId="77777777" w:rsidTr="004F6D7C">
        <w:tc>
          <w:tcPr>
            <w:tcW w:w="2500" w:type="pct"/>
            <w:shd w:val="clear" w:color="auto" w:fill="auto"/>
            <w:vAlign w:val="center"/>
          </w:tcPr>
          <w:p w14:paraId="58E40EA6" w14:textId="77777777" w:rsidR="004F6D7C" w:rsidRPr="00C3207B" w:rsidRDefault="004F6D7C" w:rsidP="004F6D7C">
            <w:pPr>
              <w:pStyle w:val="TableParagraph"/>
              <w:jc w:val="center"/>
            </w:pPr>
          </w:p>
        </w:tc>
        <w:tc>
          <w:tcPr>
            <w:tcW w:w="2500" w:type="pct"/>
            <w:vAlign w:val="center"/>
          </w:tcPr>
          <w:p w14:paraId="4012CF78" w14:textId="77777777" w:rsidR="004F6D7C" w:rsidRPr="00C3207B" w:rsidRDefault="004F6D7C" w:rsidP="004F6D7C">
            <w:pPr>
              <w:pStyle w:val="BodyText"/>
              <w:jc w:val="center"/>
            </w:pPr>
          </w:p>
        </w:tc>
      </w:tr>
      <w:tr w:rsidR="004F6D7C" w:rsidRPr="00037A66" w14:paraId="54E78D95" w14:textId="77777777" w:rsidTr="004F6D7C">
        <w:tc>
          <w:tcPr>
            <w:tcW w:w="2500" w:type="pct"/>
            <w:shd w:val="clear" w:color="auto" w:fill="auto"/>
            <w:vAlign w:val="center"/>
          </w:tcPr>
          <w:p w14:paraId="2C6691E9" w14:textId="77777777" w:rsidR="004F6D7C" w:rsidRPr="00C3207B" w:rsidRDefault="004F6D7C" w:rsidP="004F6D7C">
            <w:pPr>
              <w:pStyle w:val="TableParagraph"/>
              <w:jc w:val="center"/>
            </w:pPr>
          </w:p>
        </w:tc>
        <w:tc>
          <w:tcPr>
            <w:tcW w:w="2500" w:type="pct"/>
            <w:vAlign w:val="center"/>
          </w:tcPr>
          <w:p w14:paraId="75F8627F" w14:textId="77777777" w:rsidR="004F6D7C" w:rsidRPr="00C3207B" w:rsidRDefault="004F6D7C" w:rsidP="004F6D7C">
            <w:pPr>
              <w:pStyle w:val="BodyText"/>
              <w:jc w:val="center"/>
            </w:pPr>
          </w:p>
        </w:tc>
      </w:tr>
      <w:tr w:rsidR="004F6D7C" w:rsidRPr="00037A66" w14:paraId="22366AEB" w14:textId="77777777" w:rsidTr="004F6D7C">
        <w:tc>
          <w:tcPr>
            <w:tcW w:w="2500" w:type="pct"/>
            <w:shd w:val="clear" w:color="auto" w:fill="auto"/>
            <w:vAlign w:val="center"/>
          </w:tcPr>
          <w:p w14:paraId="522F7940" w14:textId="77777777" w:rsidR="004F6D7C" w:rsidRPr="00C3207B" w:rsidRDefault="004F6D7C" w:rsidP="004F6D7C">
            <w:pPr>
              <w:pStyle w:val="TableParagraph"/>
              <w:jc w:val="center"/>
            </w:pPr>
          </w:p>
        </w:tc>
        <w:tc>
          <w:tcPr>
            <w:tcW w:w="2500" w:type="pct"/>
            <w:vAlign w:val="center"/>
          </w:tcPr>
          <w:p w14:paraId="024B6A37" w14:textId="77777777" w:rsidR="004F6D7C" w:rsidRPr="00C3207B" w:rsidRDefault="004F6D7C" w:rsidP="004F6D7C">
            <w:pPr>
              <w:pStyle w:val="BodyText"/>
              <w:jc w:val="center"/>
            </w:pPr>
          </w:p>
        </w:tc>
      </w:tr>
      <w:tr w:rsidR="004F6D7C" w:rsidRPr="00037A66" w14:paraId="3C56A611" w14:textId="77777777" w:rsidTr="004F6D7C">
        <w:tc>
          <w:tcPr>
            <w:tcW w:w="2500" w:type="pct"/>
            <w:shd w:val="clear" w:color="auto" w:fill="auto"/>
            <w:vAlign w:val="center"/>
          </w:tcPr>
          <w:p w14:paraId="1CB06FEC" w14:textId="77777777" w:rsidR="004F6D7C" w:rsidRPr="00C3207B" w:rsidRDefault="004F6D7C" w:rsidP="004F6D7C">
            <w:pPr>
              <w:pStyle w:val="TableParagraph"/>
              <w:jc w:val="center"/>
            </w:pPr>
          </w:p>
        </w:tc>
        <w:tc>
          <w:tcPr>
            <w:tcW w:w="2500" w:type="pct"/>
            <w:vAlign w:val="center"/>
          </w:tcPr>
          <w:p w14:paraId="37C28435" w14:textId="77777777" w:rsidR="004F6D7C" w:rsidRPr="00C3207B" w:rsidRDefault="004F6D7C" w:rsidP="004F6D7C">
            <w:pPr>
              <w:pStyle w:val="BodyText"/>
              <w:jc w:val="center"/>
            </w:pPr>
          </w:p>
        </w:tc>
      </w:tr>
      <w:tr w:rsidR="004F6D7C" w:rsidRPr="00037A66" w14:paraId="1C611359" w14:textId="77777777" w:rsidTr="004F6D7C">
        <w:tc>
          <w:tcPr>
            <w:tcW w:w="2500" w:type="pct"/>
            <w:shd w:val="clear" w:color="auto" w:fill="auto"/>
            <w:vAlign w:val="center"/>
          </w:tcPr>
          <w:p w14:paraId="632DB895" w14:textId="77777777" w:rsidR="004F6D7C" w:rsidRPr="00C3207B" w:rsidRDefault="004F6D7C" w:rsidP="004F6D7C">
            <w:pPr>
              <w:pStyle w:val="TableParagraph"/>
              <w:jc w:val="center"/>
            </w:pPr>
          </w:p>
        </w:tc>
        <w:tc>
          <w:tcPr>
            <w:tcW w:w="2500" w:type="pct"/>
            <w:vAlign w:val="center"/>
          </w:tcPr>
          <w:p w14:paraId="6C0F273C" w14:textId="77777777" w:rsidR="004F6D7C" w:rsidRPr="00C3207B" w:rsidRDefault="004F6D7C" w:rsidP="004F6D7C">
            <w:pPr>
              <w:pStyle w:val="BodyText"/>
              <w:jc w:val="center"/>
            </w:pPr>
          </w:p>
        </w:tc>
      </w:tr>
      <w:tr w:rsidR="004F6D7C" w:rsidRPr="00037A66" w14:paraId="3A8151C8" w14:textId="77777777" w:rsidTr="004F6D7C">
        <w:tc>
          <w:tcPr>
            <w:tcW w:w="2500" w:type="pct"/>
            <w:shd w:val="clear" w:color="auto" w:fill="auto"/>
            <w:vAlign w:val="center"/>
          </w:tcPr>
          <w:p w14:paraId="532FFC32" w14:textId="77777777" w:rsidR="004F6D7C" w:rsidRPr="00C3207B" w:rsidRDefault="004F6D7C" w:rsidP="004F6D7C">
            <w:pPr>
              <w:pStyle w:val="TableParagraph"/>
              <w:jc w:val="center"/>
            </w:pPr>
          </w:p>
        </w:tc>
        <w:tc>
          <w:tcPr>
            <w:tcW w:w="2500" w:type="pct"/>
            <w:vAlign w:val="center"/>
          </w:tcPr>
          <w:p w14:paraId="72EAF336" w14:textId="77777777" w:rsidR="004F6D7C" w:rsidRPr="00C3207B" w:rsidRDefault="004F6D7C" w:rsidP="004F6D7C">
            <w:pPr>
              <w:pStyle w:val="BodyText"/>
              <w:jc w:val="center"/>
            </w:pPr>
          </w:p>
        </w:tc>
      </w:tr>
      <w:tr w:rsidR="005623D1" w:rsidRPr="00037A66" w14:paraId="156195D6" w14:textId="77777777" w:rsidTr="004F6D7C">
        <w:tc>
          <w:tcPr>
            <w:tcW w:w="2500" w:type="pct"/>
            <w:shd w:val="clear" w:color="auto" w:fill="auto"/>
            <w:vAlign w:val="center"/>
          </w:tcPr>
          <w:p w14:paraId="17DA0C04" w14:textId="77777777" w:rsidR="005623D1" w:rsidRPr="00C3207B" w:rsidRDefault="005623D1" w:rsidP="004F6D7C">
            <w:pPr>
              <w:pStyle w:val="TableParagraph"/>
              <w:jc w:val="center"/>
            </w:pPr>
          </w:p>
        </w:tc>
        <w:tc>
          <w:tcPr>
            <w:tcW w:w="2500" w:type="pct"/>
            <w:vAlign w:val="center"/>
          </w:tcPr>
          <w:p w14:paraId="230BC3C1" w14:textId="77777777" w:rsidR="005623D1" w:rsidRPr="00C3207B" w:rsidRDefault="005623D1" w:rsidP="004F6D7C">
            <w:pPr>
              <w:pStyle w:val="BodyText"/>
              <w:jc w:val="center"/>
            </w:pPr>
          </w:p>
        </w:tc>
      </w:tr>
      <w:tr w:rsidR="005623D1" w:rsidRPr="00037A66" w14:paraId="177E291B" w14:textId="77777777" w:rsidTr="004F6D7C">
        <w:tc>
          <w:tcPr>
            <w:tcW w:w="2500" w:type="pct"/>
            <w:shd w:val="clear" w:color="auto" w:fill="auto"/>
            <w:vAlign w:val="center"/>
          </w:tcPr>
          <w:p w14:paraId="5BBDFA99" w14:textId="77777777" w:rsidR="005623D1" w:rsidRPr="00C3207B" w:rsidRDefault="005623D1" w:rsidP="004F6D7C">
            <w:pPr>
              <w:pStyle w:val="TableParagraph"/>
              <w:jc w:val="center"/>
            </w:pPr>
          </w:p>
        </w:tc>
        <w:tc>
          <w:tcPr>
            <w:tcW w:w="2500" w:type="pct"/>
            <w:vAlign w:val="center"/>
          </w:tcPr>
          <w:p w14:paraId="2243A0D7" w14:textId="77777777" w:rsidR="005623D1" w:rsidRPr="00C3207B" w:rsidRDefault="005623D1" w:rsidP="004F6D7C">
            <w:pPr>
              <w:pStyle w:val="BodyText"/>
              <w:jc w:val="center"/>
            </w:pPr>
          </w:p>
        </w:tc>
      </w:tr>
    </w:tbl>
    <w:p w14:paraId="5FF24D66" w14:textId="63450C8E" w:rsidR="005623D1" w:rsidRDefault="005623D1" w:rsidP="005623D1">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5</w:t>
      </w:r>
      <w:r w:rsidRPr="006850EE">
        <w:fldChar w:fldCharType="end"/>
      </w:r>
      <w:r w:rsidRPr="006850EE">
        <w:t xml:space="preserve"> </w:t>
      </w:r>
      <w:r>
        <w:t>–</w:t>
      </w:r>
      <w:r w:rsidRPr="006850EE">
        <w:t xml:space="preserve"> </w:t>
      </w:r>
      <w:r>
        <w:t>Key Locations</w:t>
      </w:r>
    </w:p>
    <w:p w14:paraId="18D5CAF0" w14:textId="77777777" w:rsidR="009D68DE" w:rsidRDefault="009D68DE" w:rsidP="009D68DE">
      <w:pPr>
        <w:pStyle w:val="BodyText"/>
      </w:pPr>
    </w:p>
    <w:p w14:paraId="43272F3F" w14:textId="3B76EBA1" w:rsidR="009D68DE" w:rsidRDefault="00E97D33" w:rsidP="00683019">
      <w:pPr>
        <w:pStyle w:val="BodyText"/>
        <w:jc w:val="center"/>
      </w:pPr>
      <w:r w:rsidRPr="00682898">
        <w:rPr>
          <w:noProof/>
          <w:lang w:val="en-GB" w:eastAsia="en-GB"/>
        </w:rPr>
        <w:lastRenderedPageBreak/>
        <mc:AlternateContent>
          <mc:Choice Requires="wps">
            <w:drawing>
              <wp:anchor distT="0" distB="0" distL="114300" distR="114300" simplePos="0" relativeHeight="251731456" behindDoc="0" locked="0" layoutInCell="1" allowOverlap="1" wp14:anchorId="2BE75088" wp14:editId="74E74140">
                <wp:simplePos x="0" y="0"/>
                <wp:positionH relativeFrom="margin">
                  <wp:align>right</wp:align>
                </wp:positionH>
                <wp:positionV relativeFrom="paragraph">
                  <wp:posOffset>234702</wp:posOffset>
                </wp:positionV>
                <wp:extent cx="1730377" cy="1671624"/>
                <wp:effectExtent l="133350" t="133350" r="117475" b="138430"/>
                <wp:wrapNone/>
                <wp:docPr id="1452303248" name="Folded Corner 10" descr="P367C6T6TB2#y1"/>
                <wp:cNvGraphicFramePr/>
                <a:graphic xmlns:a="http://schemas.openxmlformats.org/drawingml/2006/main">
                  <a:graphicData uri="http://schemas.microsoft.com/office/word/2010/wordprocessingShape">
                    <wps:wsp>
                      <wps:cNvSpPr/>
                      <wps:spPr>
                        <a:xfrm rot="21031526">
                          <a:off x="0" y="0"/>
                          <a:ext cx="1730377" cy="1671624"/>
                        </a:xfrm>
                        <a:prstGeom prst="foldedCorner">
                          <a:avLst>
                            <a:gd name="adj" fmla="val 7771"/>
                          </a:avLst>
                        </a:prstGeom>
                        <a:solidFill>
                          <a:srgbClr val="FFFFCC"/>
                        </a:solidFill>
                        <a:ln w="25400" cap="flat" cmpd="sng" algn="ctr">
                          <a:noFill/>
                          <a:prstDash val="solid"/>
                        </a:ln>
                        <a:effectLst/>
                      </wps:spPr>
                      <wps:txbx>
                        <w:txbxContent>
                          <w:p w14:paraId="70A1ECB8" w14:textId="77777777" w:rsidR="00E97D33" w:rsidRDefault="00E97D33" w:rsidP="00E97D33">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0F03489B" w14:textId="77777777" w:rsidR="00E97D33" w:rsidRDefault="00E97D33" w:rsidP="00E97D33">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0C051C3B" w14:textId="77777777" w:rsidR="00E97D33" w:rsidRPr="004C727E" w:rsidRDefault="00E97D33" w:rsidP="00E97D33">
                            <w:pPr>
                              <w:pStyle w:val="Header"/>
                              <w:spacing w:before="0" w:after="0" w:line="360" w:lineRule="auto"/>
                              <w:jc w:val="center"/>
                              <w:rPr>
                                <w:rFonts w:asciiTheme="majorHAnsi" w:hAnsiTheme="majorHAnsi" w:cstheme="majorHAnsi"/>
                                <w:sz w:val="18"/>
                                <w:szCs w:val="18"/>
                                <w:lang w:val="en-GB"/>
                              </w:rPr>
                            </w:pPr>
                            <w:r>
                              <w:rPr>
                                <w:rFonts w:asciiTheme="majorHAnsi" w:hAnsiTheme="majorHAnsi" w:cstheme="majorHAnsi"/>
                                <w:b/>
                                <w:bCs/>
                                <w:sz w:val="18"/>
                                <w:szCs w:val="18"/>
                              </w:rPr>
                              <w:t>Key location</w:t>
                            </w:r>
                          </w:p>
                          <w:p w14:paraId="3B18C692" w14:textId="77777777" w:rsidR="00E97D33" w:rsidRPr="009D3DAA" w:rsidRDefault="00E97D33" w:rsidP="00E97D33">
                            <w:pPr>
                              <w:pStyle w:val="Header"/>
                              <w:spacing w:before="0" w:after="0" w:line="360" w:lineRule="auto"/>
                              <w:jc w:val="center"/>
                              <w:rPr>
                                <w:rFonts w:asciiTheme="majorHAnsi" w:hAnsiTheme="majorHAnsi" w:cstheme="majorHAnsi"/>
                                <w:color w:val="0000CC"/>
                                <w:sz w:val="18"/>
                                <w:szCs w:val="18"/>
                              </w:rPr>
                            </w:pPr>
                            <w:r>
                              <w:rPr>
                                <w:rFonts w:asciiTheme="majorHAnsi" w:hAnsiTheme="majorHAnsi" w:cstheme="majorHAnsi"/>
                                <w:color w:val="0000CC"/>
                                <w:sz w:val="18"/>
                                <w:szCs w:val="18"/>
                              </w:rPr>
                              <w:t>For non-Tasmanian sites replace map with relevant area map, highlight the site location on the map</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E75088" id="_x0000_s1035" type="#_x0000_t65" alt="P367C6T6TB2#y1" style="position:absolute;left:0;text-align:left;margin-left:85.05pt;margin-top:18.5pt;width:136.25pt;height:131.6pt;rotation:-620925fd;z-index:25173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" adj="19921" fillcolor="#ffc" stroked="f" strokeweight="2pt">
                <v:textbox inset="1mm,,1mm,0">
                  <w:txbxContent>
                    <w:p w14:paraId="70A1ECB8" w14:textId="77777777" w:rsidR="00E97D33" w:rsidRDefault="00E97D33" w:rsidP="00E97D33">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0F03489B" w14:textId="77777777" w:rsidR="00E97D33" w:rsidRDefault="00E97D33" w:rsidP="00E97D33">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0C051C3B" w14:textId="77777777" w:rsidR="00E97D33" w:rsidRPr="004C727E" w:rsidRDefault="00E97D33" w:rsidP="00E97D33">
                      <w:pPr>
                        <w:pStyle w:val="Header"/>
                        <w:spacing w:before="0" w:after="0" w:line="360" w:lineRule="auto"/>
                        <w:jc w:val="center"/>
                        <w:rPr>
                          <w:rFonts w:asciiTheme="majorHAnsi" w:hAnsiTheme="majorHAnsi" w:cstheme="majorHAnsi"/>
                          <w:sz w:val="18"/>
                          <w:szCs w:val="18"/>
                          <w:lang w:val="en-GB"/>
                        </w:rPr>
                      </w:pPr>
                      <w:r>
                        <w:rPr>
                          <w:rFonts w:asciiTheme="majorHAnsi" w:hAnsiTheme="majorHAnsi" w:cstheme="majorHAnsi"/>
                          <w:b/>
                          <w:bCs/>
                          <w:sz w:val="18"/>
                          <w:szCs w:val="18"/>
                        </w:rPr>
                        <w:t>Key location</w:t>
                      </w:r>
                    </w:p>
                    <w:p w14:paraId="3B18C692" w14:textId="77777777" w:rsidR="00E97D33" w:rsidRPr="009D3DAA" w:rsidRDefault="00E97D33" w:rsidP="00E97D33">
                      <w:pPr>
                        <w:pStyle w:val="Header"/>
                        <w:spacing w:before="0" w:after="0" w:line="360" w:lineRule="auto"/>
                        <w:jc w:val="center"/>
                        <w:rPr>
                          <w:rFonts w:asciiTheme="majorHAnsi" w:hAnsiTheme="majorHAnsi" w:cstheme="majorHAnsi"/>
                          <w:color w:val="0000CC"/>
                          <w:sz w:val="18"/>
                          <w:szCs w:val="18"/>
                        </w:rPr>
                      </w:pPr>
                      <w:r>
                        <w:rPr>
                          <w:rFonts w:asciiTheme="majorHAnsi" w:hAnsiTheme="majorHAnsi" w:cstheme="majorHAnsi"/>
                          <w:color w:val="0000CC"/>
                          <w:sz w:val="18"/>
                          <w:szCs w:val="18"/>
                        </w:rPr>
                        <w:t>For non-Tasmanian sites replace map with relevant area map, highlight the site location on the map</w:t>
                      </w:r>
                    </w:p>
                  </w:txbxContent>
                </v:textbox>
                <w10:wrap anchorx="margin"/>
              </v:shape>
            </w:pict>
          </mc:Fallback>
        </mc:AlternateContent>
      </w:r>
      <w:r w:rsidR="005A5AB2">
        <w:rPr>
          <w:noProof/>
        </w:rPr>
        <w:drawing>
          <wp:inline distT="0" distB="0" distL="0" distR="0" wp14:anchorId="0B29B95D" wp14:editId="29BB7F53">
            <wp:extent cx="5400000" cy="7635600"/>
            <wp:effectExtent l="19050" t="19050" r="1079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7635600"/>
                    </a:xfrm>
                    <a:prstGeom prst="rect">
                      <a:avLst/>
                    </a:prstGeom>
                    <a:noFill/>
                    <a:ln w="15875">
                      <a:solidFill>
                        <a:schemeClr val="accent1"/>
                      </a:solidFill>
                    </a:ln>
                  </pic:spPr>
                </pic:pic>
              </a:graphicData>
            </a:graphic>
          </wp:inline>
        </w:drawing>
      </w:r>
    </w:p>
    <w:p w14:paraId="6BAC1228" w14:textId="3D5379DD" w:rsidR="00683019" w:rsidRDefault="00683019" w:rsidP="00683019">
      <w:pPr>
        <w:pStyle w:val="TableFigure"/>
      </w:pPr>
      <w:r>
        <w:t xml:space="preserve">Figure </w:t>
      </w:r>
      <w:r>
        <w:fldChar w:fldCharType="begin"/>
      </w:r>
      <w:r>
        <w:instrText xml:space="preserve"> SEQ Figure \* ARABIC </w:instrText>
      </w:r>
      <w:r>
        <w:fldChar w:fldCharType="separate"/>
      </w:r>
      <w:r w:rsidR="00EA404C">
        <w:rPr>
          <w:noProof/>
        </w:rPr>
        <w:t>1</w:t>
      </w:r>
      <w:r>
        <w:fldChar w:fldCharType="end"/>
      </w:r>
      <w:r>
        <w:t xml:space="preserve"> - </w:t>
      </w:r>
      <w:r w:rsidRPr="00DA5B34">
        <w:t>Hydro Tasmania Electricity Systems Map</w:t>
      </w:r>
    </w:p>
    <w:p w14:paraId="177201AC" w14:textId="2F6F8051" w:rsidR="00683019" w:rsidRPr="000D0A9D" w:rsidRDefault="009F2244" w:rsidP="00683019">
      <w:pPr>
        <w:pStyle w:val="BodyText"/>
        <w:jc w:val="center"/>
        <w:rPr>
          <w:rFonts w:asciiTheme="majorHAnsi" w:hAnsiTheme="majorHAnsi" w:cstheme="majorHAnsi"/>
        </w:rPr>
      </w:pPr>
      <w:r w:rsidRPr="007D46D8">
        <w:rPr>
          <w:rFonts w:asciiTheme="majorHAnsi" w:hAnsiTheme="majorHAnsi" w:cstheme="majorHAnsi"/>
          <w:noProof/>
        </w:rPr>
        <w:lastRenderedPageBreak/>
        <mc:AlternateContent>
          <mc:Choice Requires="wps">
            <w:drawing>
              <wp:anchor distT="45720" distB="45720" distL="114300" distR="114300" simplePos="0" relativeHeight="251760128" behindDoc="0" locked="0" layoutInCell="1" allowOverlap="1" wp14:anchorId="685629D5" wp14:editId="2121A858">
                <wp:simplePos x="0" y="0"/>
                <wp:positionH relativeFrom="margin">
                  <wp:posOffset>880419</wp:posOffset>
                </wp:positionH>
                <wp:positionV relativeFrom="paragraph">
                  <wp:posOffset>291115</wp:posOffset>
                </wp:positionV>
                <wp:extent cx="1695186" cy="1404620"/>
                <wp:effectExtent l="0" t="342900" r="0" b="3530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89134">
                          <a:off x="0" y="0"/>
                          <a:ext cx="1695186" cy="1404620"/>
                        </a:xfrm>
                        <a:prstGeom prst="rect">
                          <a:avLst/>
                        </a:prstGeom>
                        <a:noFill/>
                        <a:ln w="9525">
                          <a:noFill/>
                          <a:miter lim="800000"/>
                          <a:headEnd/>
                          <a:tailEnd/>
                        </a:ln>
                      </wps:spPr>
                      <wps:txbx>
                        <w:txbxContent>
                          <w:p w14:paraId="7329B396" w14:textId="77777777" w:rsidR="00683019" w:rsidRPr="007D46D8" w:rsidRDefault="00683019" w:rsidP="00683019">
                            <w:pPr>
                              <w:rPr>
                                <w:b/>
                                <w:bCs/>
                                <w:color w:val="FFFF00"/>
                                <w:sz w:val="48"/>
                                <w:szCs w:val="48"/>
                              </w:rPr>
                            </w:pPr>
                            <w:r>
                              <w:rPr>
                                <w:b/>
                                <w:bCs/>
                                <w:color w:val="FFFF00"/>
                                <w:sz w:val="48"/>
                                <w:szCs w:val="48"/>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85629D5" id="_x0000_t202" coordsize="21600,21600" o:spt="202" path="m,l,21600r21600,l21600,xe">
                <v:stroke joinstyle="miter"/>
                <v:path gradientshapeok="t" o:connecttype="rect"/>
              </v:shapetype>
              <v:shape id="_x0000_s1036" type="#_x0000_t202" style="position:absolute;left:0;text-align:left;margin-left:69.3pt;margin-top:22.9pt;width:133.5pt;height:110.6pt;rotation:-2087175fd;z-index:25176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" filled="f" stroked="f">
                <v:textbox style="mso-fit-shape-to-text:t">
                  <w:txbxContent>
                    <w:p w14:paraId="7329B396" w14:textId="77777777" w:rsidR="00683019" w:rsidRPr="007D46D8" w:rsidRDefault="00683019" w:rsidP="00683019">
                      <w:pPr>
                        <w:rPr>
                          <w:b/>
                          <w:bCs/>
                          <w:color w:val="FFFF00"/>
                          <w:sz w:val="48"/>
                          <w:szCs w:val="48"/>
                        </w:rPr>
                      </w:pPr>
                      <w:r>
                        <w:rPr>
                          <w:b/>
                          <w:bCs/>
                          <w:color w:val="FFFF00"/>
                          <w:sz w:val="48"/>
                          <w:szCs w:val="48"/>
                        </w:rPr>
                        <w:t>EXAMPLE</w:t>
                      </w:r>
                    </w:p>
                  </w:txbxContent>
                </v:textbox>
                <w10:wrap anchorx="margin"/>
              </v:shape>
            </w:pict>
          </mc:Fallback>
        </mc:AlternateContent>
      </w:r>
      <w:r w:rsidRPr="00682898">
        <w:rPr>
          <w:noProof/>
          <w:lang w:val="en-GB" w:eastAsia="en-GB"/>
        </w:rPr>
        <mc:AlternateContent>
          <mc:Choice Requires="wps">
            <w:drawing>
              <wp:anchor distT="0" distB="0" distL="114300" distR="114300" simplePos="0" relativeHeight="251745792" behindDoc="0" locked="0" layoutInCell="1" allowOverlap="1" wp14:anchorId="414AD7F1" wp14:editId="1F536333">
                <wp:simplePos x="0" y="0"/>
                <wp:positionH relativeFrom="rightMargin">
                  <wp:posOffset>-2346280</wp:posOffset>
                </wp:positionH>
                <wp:positionV relativeFrom="paragraph">
                  <wp:posOffset>1449723</wp:posOffset>
                </wp:positionV>
                <wp:extent cx="1883007" cy="1885916"/>
                <wp:effectExtent l="152400" t="152400" r="136525" b="153035"/>
                <wp:wrapNone/>
                <wp:docPr id="1670997518" name="Folded Corner 10" descr="P367C6T6TB2#y1"/>
                <wp:cNvGraphicFramePr/>
                <a:graphic xmlns:a="http://schemas.openxmlformats.org/drawingml/2006/main">
                  <a:graphicData uri="http://schemas.microsoft.com/office/word/2010/wordprocessingShape">
                    <wps:wsp>
                      <wps:cNvSpPr/>
                      <wps:spPr>
                        <a:xfrm rot="21031526">
                          <a:off x="0" y="0"/>
                          <a:ext cx="1883007" cy="1885916"/>
                        </a:xfrm>
                        <a:prstGeom prst="foldedCorner">
                          <a:avLst>
                            <a:gd name="adj" fmla="val 7771"/>
                          </a:avLst>
                        </a:prstGeom>
                        <a:solidFill>
                          <a:srgbClr val="FFFFCC"/>
                        </a:solidFill>
                        <a:ln w="25400" cap="flat" cmpd="sng" algn="ctr">
                          <a:noFill/>
                          <a:prstDash val="solid"/>
                        </a:ln>
                        <a:effectLst/>
                      </wps:spPr>
                      <wps:txbx>
                        <w:txbxContent>
                          <w:p w14:paraId="7B1CF1A7" w14:textId="77777777" w:rsidR="00683019" w:rsidRDefault="00683019" w:rsidP="009F2244">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206F864F" w14:textId="77777777" w:rsidR="00683019" w:rsidRDefault="00683019" w:rsidP="009F2244">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71805B3D" w14:textId="77777777" w:rsidR="00683019" w:rsidRPr="004C727E" w:rsidRDefault="00683019" w:rsidP="009F2244">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Key locations</w:t>
                            </w:r>
                          </w:p>
                          <w:p w14:paraId="64392B7E" w14:textId="77777777" w:rsidR="00683019" w:rsidRPr="009D3DAA" w:rsidRDefault="00683019" w:rsidP="009F2244">
                            <w:pPr>
                              <w:pStyle w:val="Header"/>
                              <w:spacing w:before="0" w:after="0" w:line="360" w:lineRule="auto"/>
                              <w:jc w:val="center"/>
                              <w:rPr>
                                <w:rFonts w:asciiTheme="majorHAnsi" w:hAnsiTheme="majorHAnsi" w:cstheme="majorHAnsi"/>
                                <w:color w:val="0000CC"/>
                                <w:sz w:val="18"/>
                                <w:szCs w:val="18"/>
                              </w:rPr>
                            </w:pPr>
                            <w:r w:rsidRPr="009D3DAA">
                              <w:rPr>
                                <w:rFonts w:asciiTheme="majorHAnsi" w:hAnsiTheme="majorHAnsi" w:cstheme="majorHAnsi"/>
                                <w:color w:val="0000CC"/>
                                <w:sz w:val="18"/>
                                <w:szCs w:val="18"/>
                              </w:rPr>
                              <w:t xml:space="preserve">Add </w:t>
                            </w:r>
                            <w:r>
                              <w:rPr>
                                <w:rFonts w:asciiTheme="majorHAnsi" w:hAnsiTheme="majorHAnsi" w:cstheme="majorHAnsi"/>
                                <w:color w:val="0000CC"/>
                                <w:sz w:val="18"/>
                                <w:szCs w:val="18"/>
                              </w:rPr>
                              <w:t>additional maps narrowing in on the site and key site locations</w:t>
                            </w:r>
                            <w:r w:rsidRPr="009D3DAA">
                              <w:rPr>
                                <w:rFonts w:asciiTheme="majorHAnsi" w:hAnsiTheme="majorHAnsi" w:cstheme="majorHAnsi"/>
                                <w:color w:val="0000CC"/>
                                <w:sz w:val="18"/>
                                <w:szCs w:val="18"/>
                              </w:rPr>
                              <w:t xml:space="preserve"> such as </w:t>
                            </w:r>
                            <w:r>
                              <w:rPr>
                                <w:rFonts w:asciiTheme="majorHAnsi" w:hAnsiTheme="majorHAnsi" w:cstheme="majorHAnsi"/>
                                <w:color w:val="0000CC"/>
                                <w:sz w:val="18"/>
                                <w:szCs w:val="18"/>
                              </w:rPr>
                              <w:t>key buildings,</w:t>
                            </w:r>
                            <w:r w:rsidRPr="009D3DAA">
                              <w:rPr>
                                <w:rFonts w:asciiTheme="majorHAnsi" w:hAnsiTheme="majorHAnsi" w:cstheme="majorHAnsi"/>
                                <w:color w:val="0000CC"/>
                                <w:sz w:val="18"/>
                                <w:szCs w:val="18"/>
                              </w:rPr>
                              <w:t xml:space="preserve"> emergency assembly point, site access gate, site office</w:t>
                            </w:r>
                            <w:r>
                              <w:rPr>
                                <w:rFonts w:asciiTheme="majorHAnsi" w:hAnsiTheme="majorHAnsi" w:cstheme="majorHAnsi"/>
                                <w:color w:val="0000CC"/>
                                <w:sz w:val="18"/>
                                <w:szCs w:val="18"/>
                              </w:rPr>
                              <w: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4AD7F1" id="_x0000_s1037" type="#_x0000_t65" alt="P367C6T6TB2#y1" style="position:absolute;left:0;text-align:left;margin-left:-184.75pt;margin-top:114.15pt;width:148.25pt;height:148.5pt;rotation:-620925fd;z-index:251745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" adj="19921" fillcolor="#ffc" stroked="f" strokeweight="2pt">
                <v:textbox inset="1mm,,1mm,0">
                  <w:txbxContent>
                    <w:p w14:paraId="7B1CF1A7" w14:textId="77777777" w:rsidR="00683019" w:rsidRDefault="00683019" w:rsidP="009F2244">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206F864F" w14:textId="77777777" w:rsidR="00683019" w:rsidRDefault="00683019" w:rsidP="009F2244">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71805B3D" w14:textId="77777777" w:rsidR="00683019" w:rsidRPr="004C727E" w:rsidRDefault="00683019" w:rsidP="009F2244">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Key locations</w:t>
                      </w:r>
                    </w:p>
                    <w:p w14:paraId="64392B7E" w14:textId="77777777" w:rsidR="00683019" w:rsidRPr="009D3DAA" w:rsidRDefault="00683019" w:rsidP="009F2244">
                      <w:pPr>
                        <w:pStyle w:val="Header"/>
                        <w:spacing w:before="0" w:after="0" w:line="360" w:lineRule="auto"/>
                        <w:jc w:val="center"/>
                        <w:rPr>
                          <w:rFonts w:asciiTheme="majorHAnsi" w:hAnsiTheme="majorHAnsi" w:cstheme="majorHAnsi"/>
                          <w:color w:val="0000CC"/>
                          <w:sz w:val="18"/>
                          <w:szCs w:val="18"/>
                        </w:rPr>
                      </w:pPr>
                      <w:r w:rsidRPr="009D3DAA">
                        <w:rPr>
                          <w:rFonts w:asciiTheme="majorHAnsi" w:hAnsiTheme="majorHAnsi" w:cstheme="majorHAnsi"/>
                          <w:color w:val="0000CC"/>
                          <w:sz w:val="18"/>
                          <w:szCs w:val="18"/>
                        </w:rPr>
                        <w:t xml:space="preserve">Add </w:t>
                      </w:r>
                      <w:r>
                        <w:rPr>
                          <w:rFonts w:asciiTheme="majorHAnsi" w:hAnsiTheme="majorHAnsi" w:cstheme="majorHAnsi"/>
                          <w:color w:val="0000CC"/>
                          <w:sz w:val="18"/>
                          <w:szCs w:val="18"/>
                        </w:rPr>
                        <w:t>additional maps narrowing in on the site and key site locations</w:t>
                      </w:r>
                      <w:r w:rsidRPr="009D3DAA">
                        <w:rPr>
                          <w:rFonts w:asciiTheme="majorHAnsi" w:hAnsiTheme="majorHAnsi" w:cstheme="majorHAnsi"/>
                          <w:color w:val="0000CC"/>
                          <w:sz w:val="18"/>
                          <w:szCs w:val="18"/>
                        </w:rPr>
                        <w:t xml:space="preserve"> such as </w:t>
                      </w:r>
                      <w:r>
                        <w:rPr>
                          <w:rFonts w:asciiTheme="majorHAnsi" w:hAnsiTheme="majorHAnsi" w:cstheme="majorHAnsi"/>
                          <w:color w:val="0000CC"/>
                          <w:sz w:val="18"/>
                          <w:szCs w:val="18"/>
                        </w:rPr>
                        <w:t>key buildings,</w:t>
                      </w:r>
                      <w:r w:rsidRPr="009D3DAA">
                        <w:rPr>
                          <w:rFonts w:asciiTheme="majorHAnsi" w:hAnsiTheme="majorHAnsi" w:cstheme="majorHAnsi"/>
                          <w:color w:val="0000CC"/>
                          <w:sz w:val="18"/>
                          <w:szCs w:val="18"/>
                        </w:rPr>
                        <w:t xml:space="preserve"> emergency assembly point, site access gate, site office</w:t>
                      </w:r>
                      <w:r>
                        <w:rPr>
                          <w:rFonts w:asciiTheme="majorHAnsi" w:hAnsiTheme="majorHAnsi" w:cstheme="majorHAnsi"/>
                          <w:color w:val="0000CC"/>
                          <w:sz w:val="18"/>
                          <w:szCs w:val="18"/>
                        </w:rPr>
                        <w:t>.</w:t>
                      </w:r>
                    </w:p>
                  </w:txbxContent>
                </v:textbox>
                <w10:wrap anchorx="margin"/>
              </v:shape>
            </w:pict>
          </mc:Fallback>
        </mc:AlternateContent>
      </w:r>
      <w:r w:rsidR="00683019" w:rsidRPr="002F5B2F">
        <w:rPr>
          <w:rFonts w:asciiTheme="majorHAnsi" w:hAnsiTheme="majorHAnsi" w:cstheme="majorHAnsi"/>
          <w:noProof/>
        </w:rPr>
        <w:drawing>
          <wp:inline distT="0" distB="0" distL="0" distR="0" wp14:anchorId="300D00FB" wp14:editId="7DEB71ED">
            <wp:extent cx="4359410" cy="2445578"/>
            <wp:effectExtent l="0" t="0" r="3175" b="0"/>
            <wp:docPr id="65546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60171" name=""/>
                    <pic:cNvPicPr/>
                  </pic:nvPicPr>
                  <pic:blipFill>
                    <a:blip r:embed="rId14"/>
                    <a:stretch>
                      <a:fillRect/>
                    </a:stretch>
                  </pic:blipFill>
                  <pic:spPr>
                    <a:xfrm>
                      <a:off x="0" y="0"/>
                      <a:ext cx="4365414" cy="2448946"/>
                    </a:xfrm>
                    <a:prstGeom prst="rect">
                      <a:avLst/>
                    </a:prstGeom>
                  </pic:spPr>
                </pic:pic>
              </a:graphicData>
            </a:graphic>
          </wp:inline>
        </w:drawing>
      </w:r>
    </w:p>
    <w:p w14:paraId="326031A8" w14:textId="475188F3" w:rsidR="00683019" w:rsidRDefault="00683019" w:rsidP="00683019">
      <w:pPr>
        <w:pStyle w:val="TableFigure"/>
      </w:pPr>
      <w:r>
        <w:t xml:space="preserve">Figure </w:t>
      </w:r>
      <w:r>
        <w:fldChar w:fldCharType="begin"/>
      </w:r>
      <w:r>
        <w:instrText xml:space="preserve"> SEQ Figure \* ARABIC </w:instrText>
      </w:r>
      <w:r>
        <w:fldChar w:fldCharType="separate"/>
      </w:r>
      <w:r w:rsidR="00EA404C">
        <w:rPr>
          <w:noProof/>
        </w:rPr>
        <w:t>2</w:t>
      </w:r>
      <w:r>
        <w:fldChar w:fldCharType="end"/>
      </w:r>
      <w:r>
        <w:t xml:space="preserve"> </w:t>
      </w:r>
      <w:r>
        <w:t>–</w:t>
      </w:r>
      <w:r>
        <w:t xml:space="preserve"> </w:t>
      </w:r>
      <w:r>
        <w:t>Area Map</w:t>
      </w:r>
    </w:p>
    <w:p w14:paraId="048EBCEF" w14:textId="77777777" w:rsidR="00683019" w:rsidRPr="000D0A9D" w:rsidRDefault="00683019" w:rsidP="00683019">
      <w:pPr>
        <w:pStyle w:val="BodyText"/>
        <w:jc w:val="center"/>
        <w:rPr>
          <w:rFonts w:asciiTheme="majorHAnsi" w:hAnsiTheme="majorHAnsi" w:cstheme="majorHAnsi"/>
        </w:rPr>
      </w:pPr>
      <w:r w:rsidRPr="007D46D8">
        <w:rPr>
          <w:rFonts w:asciiTheme="majorHAnsi" w:hAnsiTheme="majorHAnsi" w:cstheme="majorHAnsi"/>
          <w:noProof/>
        </w:rPr>
        <mc:AlternateContent>
          <mc:Choice Requires="wps">
            <w:drawing>
              <wp:anchor distT="45720" distB="45720" distL="114300" distR="114300" simplePos="0" relativeHeight="251770368" behindDoc="0" locked="0" layoutInCell="1" allowOverlap="1" wp14:anchorId="4C7E7BA5" wp14:editId="43680C9F">
                <wp:simplePos x="0" y="0"/>
                <wp:positionH relativeFrom="margin">
                  <wp:posOffset>860407</wp:posOffset>
                </wp:positionH>
                <wp:positionV relativeFrom="paragraph">
                  <wp:posOffset>270679</wp:posOffset>
                </wp:positionV>
                <wp:extent cx="1675596" cy="1404620"/>
                <wp:effectExtent l="0" t="342900" r="0" b="353060"/>
                <wp:wrapNone/>
                <wp:docPr id="153792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89134">
                          <a:off x="0" y="0"/>
                          <a:ext cx="1675596" cy="1404620"/>
                        </a:xfrm>
                        <a:prstGeom prst="rect">
                          <a:avLst/>
                        </a:prstGeom>
                        <a:noFill/>
                        <a:ln w="9525">
                          <a:noFill/>
                          <a:miter lim="800000"/>
                          <a:headEnd/>
                          <a:tailEnd/>
                        </a:ln>
                      </wps:spPr>
                      <wps:txbx>
                        <w:txbxContent>
                          <w:p w14:paraId="2A30DB1E" w14:textId="77777777" w:rsidR="00683019" w:rsidRPr="007D46D8" w:rsidRDefault="00683019" w:rsidP="00683019">
                            <w:r>
                              <w:rPr>
                                <w:b/>
                                <w:bCs/>
                                <w:color w:val="FFFF00"/>
                                <w:sz w:val="48"/>
                                <w:szCs w:val="48"/>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7E7BA5" id="_x0000_s1038" type="#_x0000_t202" style="position:absolute;left:0;text-align:left;margin-left:67.75pt;margin-top:21.3pt;width:131.95pt;height:110.6pt;rotation:-2087175fd;z-index:25177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" filled="f" stroked="f">
                <v:textbox style="mso-fit-shape-to-text:t">
                  <w:txbxContent>
                    <w:p w14:paraId="2A30DB1E" w14:textId="77777777" w:rsidR="00683019" w:rsidRPr="007D46D8" w:rsidRDefault="00683019" w:rsidP="00683019">
                      <w:r>
                        <w:rPr>
                          <w:b/>
                          <w:bCs/>
                          <w:color w:val="FFFF00"/>
                          <w:sz w:val="48"/>
                          <w:szCs w:val="48"/>
                        </w:rPr>
                        <w:t>EXAMPLE</w:t>
                      </w:r>
                    </w:p>
                  </w:txbxContent>
                </v:textbox>
                <w10:wrap anchorx="margin"/>
              </v:shape>
            </w:pict>
          </mc:Fallback>
        </mc:AlternateContent>
      </w:r>
      <w:r w:rsidRPr="00E66ECC">
        <w:rPr>
          <w:rFonts w:asciiTheme="majorHAnsi" w:hAnsiTheme="majorHAnsi" w:cstheme="majorHAnsi"/>
          <w:noProof/>
        </w:rPr>
        <w:drawing>
          <wp:inline distT="0" distB="0" distL="0" distR="0" wp14:anchorId="4275B0AC" wp14:editId="38078349">
            <wp:extent cx="4371839" cy="3107441"/>
            <wp:effectExtent l="0" t="0" r="0" b="0"/>
            <wp:docPr id="1098031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31764" name=""/>
                    <pic:cNvPicPr/>
                  </pic:nvPicPr>
                  <pic:blipFill>
                    <a:blip r:embed="rId15"/>
                    <a:stretch>
                      <a:fillRect/>
                    </a:stretch>
                  </pic:blipFill>
                  <pic:spPr>
                    <a:xfrm>
                      <a:off x="0" y="0"/>
                      <a:ext cx="4383103" cy="3115447"/>
                    </a:xfrm>
                    <a:prstGeom prst="rect">
                      <a:avLst/>
                    </a:prstGeom>
                  </pic:spPr>
                </pic:pic>
              </a:graphicData>
            </a:graphic>
          </wp:inline>
        </w:drawing>
      </w:r>
    </w:p>
    <w:p w14:paraId="6D6A6908" w14:textId="32BEF4CC" w:rsidR="00683019" w:rsidRDefault="00683019" w:rsidP="00683019">
      <w:pPr>
        <w:pStyle w:val="TableFigure"/>
      </w:pPr>
      <w:r>
        <w:t xml:space="preserve">Figure </w:t>
      </w:r>
      <w:r>
        <w:fldChar w:fldCharType="begin"/>
      </w:r>
      <w:r>
        <w:instrText xml:space="preserve"> SEQ Figure \* ARABIC </w:instrText>
      </w:r>
      <w:r>
        <w:fldChar w:fldCharType="separate"/>
      </w:r>
      <w:r w:rsidR="00EA404C">
        <w:rPr>
          <w:noProof/>
        </w:rPr>
        <w:t>3</w:t>
      </w:r>
      <w:r>
        <w:fldChar w:fldCharType="end"/>
      </w:r>
      <w:r>
        <w:t xml:space="preserve"> - </w:t>
      </w:r>
      <w:r>
        <w:t>Site</w:t>
      </w:r>
      <w:r w:rsidRPr="00DA5B34">
        <w:t xml:space="preserve"> Map</w:t>
      </w:r>
    </w:p>
    <w:p w14:paraId="38F1DA99" w14:textId="38A8267E" w:rsidR="0018163D" w:rsidRDefault="0018163D" w:rsidP="000470FF">
      <w:pPr>
        <w:pStyle w:val="Heading2"/>
      </w:pPr>
      <w:bookmarkStart w:id="21" w:name="_Toc197003895"/>
      <w:r>
        <w:t>Key Safety Objectives</w:t>
      </w:r>
      <w:bookmarkEnd w:id="21"/>
    </w:p>
    <w:p w14:paraId="315BFEF8" w14:textId="77777777" w:rsidR="0018163D" w:rsidRDefault="0018163D" w:rsidP="003C103B">
      <w:pPr>
        <w:pStyle w:val="TableParagraph"/>
      </w:pPr>
      <w:r>
        <w:t>The key safety objective for the Project is ‘we must always be conscious about ways we can prevent injuries or illnesses’.</w:t>
      </w:r>
    </w:p>
    <w:p w14:paraId="315137CD" w14:textId="77777777" w:rsidR="0018163D" w:rsidRDefault="0018163D" w:rsidP="0018163D">
      <w:pPr>
        <w:pStyle w:val="BodyText"/>
      </w:pPr>
      <w:r>
        <w:t>To achieve this, the Site Team will:</w:t>
      </w:r>
    </w:p>
    <w:p w14:paraId="13D686CC" w14:textId="7DE7A789" w:rsidR="0018163D" w:rsidRDefault="0018163D" w:rsidP="009210DF">
      <w:pPr>
        <w:pStyle w:val="ListBullet"/>
      </w:pPr>
      <w:r>
        <w:t>Implement this WHSMP.</w:t>
      </w:r>
    </w:p>
    <w:p w14:paraId="27FDF2FD" w14:textId="6BE4BD33" w:rsidR="0018163D" w:rsidRDefault="0018163D" w:rsidP="009210DF">
      <w:pPr>
        <w:pStyle w:val="ListBullet"/>
      </w:pPr>
      <w:r>
        <w:t>Provide effective hazard identification and control systems for the use by personnel.</w:t>
      </w:r>
    </w:p>
    <w:p w14:paraId="545F9433" w14:textId="19758407" w:rsidR="0018163D" w:rsidRDefault="0018163D" w:rsidP="009210DF">
      <w:pPr>
        <w:pStyle w:val="ListBullet"/>
      </w:pPr>
      <w:r>
        <w:lastRenderedPageBreak/>
        <w:t>Ensure safety skill training is provided to all personnel.</w:t>
      </w:r>
    </w:p>
    <w:p w14:paraId="71C53C85" w14:textId="3752FDD3" w:rsidR="0018163D" w:rsidRDefault="0018163D" w:rsidP="009210DF">
      <w:pPr>
        <w:pStyle w:val="ListBullet"/>
      </w:pPr>
      <w:r>
        <w:t>Provide an open environment for communication and participation between management and employees.</w:t>
      </w:r>
    </w:p>
    <w:p w14:paraId="36AFABE9" w14:textId="082EFCCF" w:rsidR="0018163D" w:rsidRDefault="0018163D" w:rsidP="009210DF">
      <w:pPr>
        <w:pStyle w:val="ListBullet"/>
      </w:pPr>
      <w:r>
        <w:t>Ensure adequate tools, materials, machinery and equipment of work are available to employees, as managed through our tooling &amp; equipment process.</w:t>
      </w:r>
    </w:p>
    <w:p w14:paraId="0C62CB36" w14:textId="17541D84" w:rsidR="0018163D" w:rsidRDefault="0018163D" w:rsidP="009210DF">
      <w:pPr>
        <w:pStyle w:val="ListBullet"/>
      </w:pPr>
      <w:r>
        <w:t>Provide a competent and accountable standard of supervision and management.</w:t>
      </w:r>
    </w:p>
    <w:p w14:paraId="451A879F" w14:textId="564F19BE" w:rsidR="0018163D" w:rsidRDefault="0018163D" w:rsidP="009210DF">
      <w:pPr>
        <w:pStyle w:val="ListBullet"/>
      </w:pPr>
      <w:r>
        <w:t>Provide adequate personal protective, clothing and equipment.</w:t>
      </w:r>
    </w:p>
    <w:p w14:paraId="25D1B0A9" w14:textId="6E6D5E1D" w:rsidR="0018163D" w:rsidRDefault="0018163D" w:rsidP="009210DF">
      <w:pPr>
        <w:pStyle w:val="ListBullet"/>
      </w:pPr>
      <w:r>
        <w:t>Ensure compliance with all relevant occupational health, safety and environmental legislation and codes of practice, as demonstrated through proactive auditing.</w:t>
      </w:r>
    </w:p>
    <w:p w14:paraId="78730B53" w14:textId="2D6F6843" w:rsidR="0018163D" w:rsidRDefault="0018163D" w:rsidP="000470FF">
      <w:pPr>
        <w:pStyle w:val="Heading2"/>
      </w:pPr>
      <w:bookmarkStart w:id="22" w:name="_Toc197003896"/>
      <w:r>
        <w:t>Safety and Wellbeing Policy</w:t>
      </w:r>
      <w:bookmarkEnd w:id="22"/>
    </w:p>
    <w:p w14:paraId="70865760" w14:textId="230D699C" w:rsidR="0018163D" w:rsidRDefault="003C103B" w:rsidP="0018163D">
      <w:pPr>
        <w:pStyle w:val="BodyText"/>
      </w:pPr>
      <w:r w:rsidRPr="00682898">
        <w:rPr>
          <w:noProof/>
          <w:lang w:val="en-GB" w:eastAsia="en-GB"/>
        </w:rPr>
        <mc:AlternateContent>
          <mc:Choice Requires="wps">
            <w:drawing>
              <wp:anchor distT="0" distB="0" distL="114300" distR="114300" simplePos="0" relativeHeight="251790848" behindDoc="0" locked="0" layoutInCell="1" allowOverlap="1" wp14:anchorId="63EB3A1F" wp14:editId="6DBD754C">
                <wp:simplePos x="0" y="0"/>
                <wp:positionH relativeFrom="rightMargin">
                  <wp:posOffset>-2230976</wp:posOffset>
                </wp:positionH>
                <wp:positionV relativeFrom="paragraph">
                  <wp:posOffset>126724</wp:posOffset>
                </wp:positionV>
                <wp:extent cx="1415415" cy="1332865"/>
                <wp:effectExtent l="114300" t="114300" r="89535" b="114935"/>
                <wp:wrapNone/>
                <wp:docPr id="416531271" name="Folded Corner 10" descr="P367C6T6TB2#y1"/>
                <wp:cNvGraphicFramePr/>
                <a:graphic xmlns:a="http://schemas.openxmlformats.org/drawingml/2006/main">
                  <a:graphicData uri="http://schemas.microsoft.com/office/word/2010/wordprocessingShape">
                    <wps:wsp>
                      <wps:cNvSpPr/>
                      <wps:spPr>
                        <a:xfrm rot="21031526">
                          <a:off x="0" y="0"/>
                          <a:ext cx="1415415" cy="1332865"/>
                        </a:xfrm>
                        <a:prstGeom prst="foldedCorner">
                          <a:avLst>
                            <a:gd name="adj" fmla="val 7771"/>
                          </a:avLst>
                        </a:prstGeom>
                        <a:solidFill>
                          <a:srgbClr val="FFFFCC"/>
                        </a:solidFill>
                        <a:ln w="25400" cap="flat" cmpd="sng" algn="ctr">
                          <a:noFill/>
                          <a:prstDash val="solid"/>
                        </a:ln>
                        <a:effectLst/>
                      </wps:spPr>
                      <wps:txbx>
                        <w:txbxContent>
                          <w:p w14:paraId="3906564F" w14:textId="77777777" w:rsidR="000261DF" w:rsidRDefault="000261DF" w:rsidP="000261DF">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4329F189" w14:textId="77777777" w:rsidR="000261DF" w:rsidRDefault="000261DF" w:rsidP="000261DF">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3B23F0A2" w14:textId="77777777" w:rsidR="000261DF" w:rsidRPr="009D3DAA" w:rsidRDefault="000261DF" w:rsidP="000261DF">
                            <w:pPr>
                              <w:pStyle w:val="Header"/>
                              <w:spacing w:before="0" w:after="0" w:line="360" w:lineRule="auto"/>
                              <w:jc w:val="center"/>
                              <w:rPr>
                                <w:rFonts w:asciiTheme="majorHAnsi" w:hAnsiTheme="majorHAnsi" w:cstheme="majorHAnsi"/>
                                <w:color w:val="0000CC"/>
                                <w:sz w:val="18"/>
                                <w:szCs w:val="18"/>
                              </w:rPr>
                            </w:pPr>
                            <w:r w:rsidRPr="009D3DAA">
                              <w:rPr>
                                <w:rFonts w:asciiTheme="majorHAnsi" w:hAnsiTheme="majorHAnsi" w:cstheme="majorHAnsi"/>
                                <w:color w:val="0000CC"/>
                                <w:sz w:val="18"/>
                                <w:szCs w:val="18"/>
                              </w:rPr>
                              <w:t>A</w:t>
                            </w:r>
                            <w:r>
                              <w:rPr>
                                <w:rFonts w:asciiTheme="majorHAnsi" w:hAnsiTheme="majorHAnsi" w:cstheme="majorHAnsi"/>
                                <w:color w:val="0000CC"/>
                                <w:sz w:val="18"/>
                                <w:szCs w:val="18"/>
                              </w:rPr>
                              <w:t>ttach documents from the intranet, to ensure current version control.</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EB3A1F" id="_x0000_s1039" type="#_x0000_t65" alt="P367C6T6TB2#y1" style="position:absolute;margin-left:-175.65pt;margin-top:10pt;width:111.45pt;height:104.95pt;rotation:-620925fd;z-index:251790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" adj="19921" fillcolor="#ffc" stroked="f" strokeweight="2pt">
                <v:textbox inset="1mm,,1mm,0">
                  <w:txbxContent>
                    <w:p w14:paraId="3906564F" w14:textId="77777777" w:rsidR="000261DF" w:rsidRDefault="000261DF" w:rsidP="000261DF">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4329F189" w14:textId="77777777" w:rsidR="000261DF" w:rsidRDefault="000261DF" w:rsidP="000261DF">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3B23F0A2" w14:textId="77777777" w:rsidR="000261DF" w:rsidRPr="009D3DAA" w:rsidRDefault="000261DF" w:rsidP="000261DF">
                      <w:pPr>
                        <w:pStyle w:val="Header"/>
                        <w:spacing w:before="0" w:after="0" w:line="360" w:lineRule="auto"/>
                        <w:jc w:val="center"/>
                        <w:rPr>
                          <w:rFonts w:asciiTheme="majorHAnsi" w:hAnsiTheme="majorHAnsi" w:cstheme="majorHAnsi"/>
                          <w:color w:val="0000CC"/>
                          <w:sz w:val="18"/>
                          <w:szCs w:val="18"/>
                        </w:rPr>
                      </w:pPr>
                      <w:r w:rsidRPr="009D3DAA">
                        <w:rPr>
                          <w:rFonts w:asciiTheme="majorHAnsi" w:hAnsiTheme="majorHAnsi" w:cstheme="majorHAnsi"/>
                          <w:color w:val="0000CC"/>
                          <w:sz w:val="18"/>
                          <w:szCs w:val="18"/>
                        </w:rPr>
                        <w:t>A</w:t>
                      </w:r>
                      <w:r>
                        <w:rPr>
                          <w:rFonts w:asciiTheme="majorHAnsi" w:hAnsiTheme="majorHAnsi" w:cstheme="majorHAnsi"/>
                          <w:color w:val="0000CC"/>
                          <w:sz w:val="18"/>
                          <w:szCs w:val="18"/>
                        </w:rPr>
                        <w:t>ttach documents from the intranet, to ensure current version control.</w:t>
                      </w:r>
                    </w:p>
                  </w:txbxContent>
                </v:textbox>
                <w10:wrap anchorx="margin"/>
              </v:shape>
            </w:pict>
          </mc:Fallback>
        </mc:AlternateContent>
      </w:r>
      <w:r w:rsidR="0018163D">
        <w:t>Refer</w:t>
      </w:r>
      <w:r w:rsidR="009F3496">
        <w:t xml:space="preserve"> </w:t>
      </w:r>
      <w:r w:rsidR="009F3496">
        <w:fldChar w:fldCharType="begin"/>
      </w:r>
      <w:r w:rsidR="009F3496">
        <w:instrText xml:space="preserve"> REF _Ref196985165 \r \h </w:instrText>
      </w:r>
      <w:r w:rsidR="009F3496">
        <w:fldChar w:fldCharType="separate"/>
      </w:r>
      <w:r w:rsidR="00EA404C">
        <w:t>Appendix A</w:t>
      </w:r>
      <w:r w:rsidR="009F3496">
        <w:fldChar w:fldCharType="end"/>
      </w:r>
      <w:r w:rsidR="009F3496">
        <w:t xml:space="preserve"> </w:t>
      </w:r>
      <w:r w:rsidR="009F3496">
        <w:fldChar w:fldCharType="begin"/>
      </w:r>
      <w:r w:rsidR="009F3496">
        <w:instrText xml:space="preserve"> REF _Ref196985165 \h </w:instrText>
      </w:r>
      <w:r w:rsidR="009F3496">
        <w:fldChar w:fldCharType="separate"/>
      </w:r>
      <w:r w:rsidR="00EA404C" w:rsidRPr="003C5A66">
        <w:t>Safety and Wellbeing Policy</w:t>
      </w:r>
      <w:r w:rsidR="009F3496">
        <w:fldChar w:fldCharType="end"/>
      </w:r>
      <w:r w:rsidR="009F3496">
        <w:t>.</w:t>
      </w:r>
    </w:p>
    <w:p w14:paraId="6CD2F130" w14:textId="76F31E1F" w:rsidR="0018163D" w:rsidRDefault="0018163D" w:rsidP="000470FF">
      <w:pPr>
        <w:pStyle w:val="Heading2"/>
      </w:pPr>
      <w:bookmarkStart w:id="23" w:name="_Toc197003897"/>
      <w:r>
        <w:t>Life Saving Rules</w:t>
      </w:r>
      <w:bookmarkEnd w:id="23"/>
    </w:p>
    <w:p w14:paraId="737BAD41" w14:textId="01581656" w:rsidR="0018163D" w:rsidRDefault="0018163D" w:rsidP="0018163D">
      <w:pPr>
        <w:pStyle w:val="BodyText"/>
      </w:pPr>
      <w:r>
        <w:t xml:space="preserve">Refer </w:t>
      </w:r>
      <w:r w:rsidR="009F3496">
        <w:fldChar w:fldCharType="begin"/>
      </w:r>
      <w:r w:rsidR="009F3496">
        <w:instrText xml:space="preserve"> REF _Ref196985139 \r \h </w:instrText>
      </w:r>
      <w:r w:rsidR="009F3496">
        <w:fldChar w:fldCharType="separate"/>
      </w:r>
      <w:r w:rsidR="00EA404C">
        <w:t>Appendix B</w:t>
      </w:r>
      <w:r w:rsidR="009F3496">
        <w:fldChar w:fldCharType="end"/>
      </w:r>
      <w:r w:rsidR="009F3496">
        <w:t xml:space="preserve"> </w:t>
      </w:r>
      <w:r w:rsidR="009F3496">
        <w:fldChar w:fldCharType="begin"/>
      </w:r>
      <w:r w:rsidR="009F3496">
        <w:instrText xml:space="preserve"> REF _Ref196985139 \h </w:instrText>
      </w:r>
      <w:r w:rsidR="009F3496">
        <w:fldChar w:fldCharType="separate"/>
      </w:r>
      <w:r w:rsidR="00EA404C" w:rsidRPr="00B3511D">
        <w:t>Life Saving Rules</w:t>
      </w:r>
      <w:r w:rsidR="009F3496">
        <w:fldChar w:fldCharType="end"/>
      </w:r>
      <w:r w:rsidR="009F3496">
        <w:t>.</w:t>
      </w:r>
    </w:p>
    <w:p w14:paraId="6AB28954" w14:textId="18EF78EB" w:rsidR="0018163D" w:rsidRDefault="0018163D" w:rsidP="000470FF">
      <w:pPr>
        <w:pStyle w:val="Heading2"/>
      </w:pPr>
      <w:bookmarkStart w:id="24" w:name="_Toc197003898"/>
      <w:r>
        <w:t>Code of Conduct</w:t>
      </w:r>
      <w:bookmarkEnd w:id="24"/>
      <w:r>
        <w:t xml:space="preserve"> </w:t>
      </w:r>
    </w:p>
    <w:p w14:paraId="5E4B38F3" w14:textId="6B886C88" w:rsidR="0018163D" w:rsidRDefault="0018163D" w:rsidP="0018163D">
      <w:pPr>
        <w:pStyle w:val="BodyText"/>
      </w:pPr>
      <w:r>
        <w:t xml:space="preserve">Refer </w:t>
      </w:r>
      <w:r w:rsidR="009F3496">
        <w:fldChar w:fldCharType="begin"/>
      </w:r>
      <w:r w:rsidR="009F3496">
        <w:instrText xml:space="preserve"> REF _Ref196985196 \r \h </w:instrText>
      </w:r>
      <w:r w:rsidR="009F3496">
        <w:fldChar w:fldCharType="separate"/>
      </w:r>
      <w:r w:rsidR="00EA404C">
        <w:t>Appendix C</w:t>
      </w:r>
      <w:r w:rsidR="009F3496">
        <w:fldChar w:fldCharType="end"/>
      </w:r>
      <w:r w:rsidR="009F3496">
        <w:t xml:space="preserve"> </w:t>
      </w:r>
      <w:r w:rsidR="009F3496">
        <w:fldChar w:fldCharType="begin"/>
      </w:r>
      <w:r w:rsidR="009F3496">
        <w:instrText xml:space="preserve"> REF _Ref196985196 \h </w:instrText>
      </w:r>
      <w:r w:rsidR="009F3496">
        <w:fldChar w:fldCharType="separate"/>
      </w:r>
      <w:r w:rsidR="00EA404C" w:rsidRPr="00B3511D">
        <w:t>Code of Conduct</w:t>
      </w:r>
      <w:r w:rsidR="009F3496">
        <w:fldChar w:fldCharType="end"/>
      </w:r>
      <w:r w:rsidR="009F3496">
        <w:t>.</w:t>
      </w:r>
    </w:p>
    <w:p w14:paraId="06D4AF87" w14:textId="73DEB291" w:rsidR="0018163D" w:rsidRDefault="0018163D" w:rsidP="000470FF">
      <w:pPr>
        <w:pStyle w:val="Heading2"/>
      </w:pPr>
      <w:bookmarkStart w:id="25" w:name="_Toc197003899"/>
      <w:r>
        <w:t>Expected Behaviours &amp; Duty of Care</w:t>
      </w:r>
      <w:bookmarkEnd w:id="25"/>
    </w:p>
    <w:p w14:paraId="285E7B14" w14:textId="6D7BFB98" w:rsidR="0018163D" w:rsidRDefault="0018163D" w:rsidP="0018163D">
      <w:pPr>
        <w:pStyle w:val="BodyText"/>
      </w:pPr>
      <w:r>
        <w:t>All personnel involved in site work are expected to adhere to the following behaviours to maintain a safe working environment:</w:t>
      </w:r>
    </w:p>
    <w:p w14:paraId="4BA4681C" w14:textId="21F78C08" w:rsidR="0018163D" w:rsidRDefault="0018163D" w:rsidP="009210DF">
      <w:pPr>
        <w:pStyle w:val="ListBullet"/>
      </w:pPr>
      <w:r>
        <w:t>Minimise risks to yourself as much as reasonably practicable and actively participate in managing site safety.</w:t>
      </w:r>
    </w:p>
    <w:p w14:paraId="7D3ADCB3" w14:textId="29D6ED28" w:rsidR="0018163D" w:rsidRDefault="0018163D" w:rsidP="009210DF">
      <w:pPr>
        <w:pStyle w:val="ListBullet"/>
      </w:pPr>
      <w:r>
        <w:t>Help your workmates and colleagues minimise risks to themselves by providing support and sharing safety-related information, and</w:t>
      </w:r>
    </w:p>
    <w:p w14:paraId="5631B9C2" w14:textId="006C8E58" w:rsidR="0018163D" w:rsidRDefault="0018163D" w:rsidP="009210DF">
      <w:pPr>
        <w:pStyle w:val="ListBullet"/>
      </w:pPr>
      <w:r>
        <w:t>Follow established safety procedures to ensure a consistent and effective approach to risk management.</w:t>
      </w:r>
    </w:p>
    <w:p w14:paraId="4CB035B2" w14:textId="3FE1CB1D" w:rsidR="0018163D" w:rsidRDefault="0018163D" w:rsidP="0018163D">
      <w:pPr>
        <w:pStyle w:val="BodyText"/>
      </w:pPr>
      <w:r>
        <w:t>By demonstrating these behaviours, all personnel can contribute to a safer work environment and foster a culture of mutual care and responsibility.</w:t>
      </w:r>
    </w:p>
    <w:p w14:paraId="1F08CEEC" w14:textId="5EC2C400" w:rsidR="0018163D" w:rsidRDefault="0018163D" w:rsidP="000470FF">
      <w:pPr>
        <w:pStyle w:val="Heading2"/>
      </w:pPr>
      <w:bookmarkStart w:id="26" w:name="_Toc197003900"/>
      <w:r>
        <w:lastRenderedPageBreak/>
        <w:t>Disciplinary Procedure</w:t>
      </w:r>
      <w:bookmarkEnd w:id="26"/>
    </w:p>
    <w:p w14:paraId="2FF704BC" w14:textId="4030463A" w:rsidR="0018163D" w:rsidRDefault="00440888" w:rsidP="0018163D">
      <w:pPr>
        <w:pStyle w:val="BodyText"/>
      </w:pPr>
      <w:r w:rsidRPr="00565ABB">
        <w:t>H</w:t>
      </w:r>
      <w:r>
        <w:t>ydro</w:t>
      </w:r>
      <w:r w:rsidR="0018163D">
        <w:t xml:space="preserve"> fosters an adaptive culture where all employees and contractors working on our controlled sites are expected to embrace and uphold our Health, Safety, and Environment Management Systems. Compliance with our HSE processes is essential, and any deviations may result in the following consequences:</w:t>
      </w:r>
    </w:p>
    <w:p w14:paraId="327D6156" w14:textId="08BA3C72" w:rsidR="0018163D" w:rsidRDefault="0018163D" w:rsidP="00FC41AF">
      <w:pPr>
        <w:pStyle w:val="ListBullet"/>
      </w:pPr>
      <w:r>
        <w:t>Counselling: Offering guidance and support to address the issue and prevent further occurrences.</w:t>
      </w:r>
    </w:p>
    <w:p w14:paraId="0F0BED32" w14:textId="59EEFB6D" w:rsidR="0018163D" w:rsidRDefault="0018163D" w:rsidP="00FC41AF">
      <w:pPr>
        <w:pStyle w:val="ListBullet"/>
      </w:pPr>
      <w:r>
        <w:t>Written warning: Communicating the breach and outlining our expectations for improvement.</w:t>
      </w:r>
    </w:p>
    <w:p w14:paraId="57975F8B" w14:textId="20880E6D" w:rsidR="0018163D" w:rsidRDefault="0018163D" w:rsidP="00FC41AF">
      <w:pPr>
        <w:pStyle w:val="ListBullet"/>
      </w:pPr>
      <w:r>
        <w:t>Final warning: Providing a last chance to rectify the issue before more severe consequences are considered.</w:t>
      </w:r>
    </w:p>
    <w:p w14:paraId="6539432B" w14:textId="7C216D58" w:rsidR="0018163D" w:rsidRDefault="0018163D" w:rsidP="00FC41AF">
      <w:pPr>
        <w:pStyle w:val="ListBullet"/>
      </w:pPr>
      <w:r>
        <w:t>Termination of employment or contract: As a last resort, dismissal from the role for persistent or severe non-compliance.</w:t>
      </w:r>
    </w:p>
    <w:p w14:paraId="60D2A322" w14:textId="105EFACF" w:rsidR="0018163D" w:rsidRDefault="0018163D" w:rsidP="0018163D">
      <w:pPr>
        <w:pStyle w:val="BodyText"/>
      </w:pPr>
      <w:r>
        <w:t xml:space="preserve">In cases of significant breaches, summary dismissal or termination of employment or contract without notice may be deemed necessary. Violations of the Life Saving Rules will be addressed through disciplinary action, as outlined in </w:t>
      </w:r>
      <w:r w:rsidR="00440888" w:rsidRPr="00565ABB">
        <w:t>H</w:t>
      </w:r>
      <w:r w:rsidR="00440888">
        <w:t>ydro</w:t>
      </w:r>
      <w:r w:rsidR="00440888">
        <w:t xml:space="preserve"> </w:t>
      </w:r>
      <w:r>
        <w:t>'s Discipline Procedure, and may lead to dismissal where appropriate.</w:t>
      </w:r>
    </w:p>
    <w:p w14:paraId="0BC93961" w14:textId="00DA3AEE" w:rsidR="0018163D" w:rsidRDefault="0018163D" w:rsidP="0018163D">
      <w:pPr>
        <w:pStyle w:val="BodyText"/>
      </w:pPr>
      <w:r>
        <w:t>We encourage all employees and contractors to actively engage with our HSE Management System and embrace its guidelines, promoting a culture of continuous improvement and a safe, compliant work environment.</w:t>
      </w:r>
    </w:p>
    <w:p w14:paraId="41AAF28A" w14:textId="17DD3156" w:rsidR="0018163D" w:rsidRDefault="0018163D" w:rsidP="000470FF">
      <w:pPr>
        <w:pStyle w:val="Heading2"/>
      </w:pPr>
      <w:bookmarkStart w:id="27" w:name="_Toc197003901"/>
      <w:r>
        <w:t>Roles and Responsibilities</w:t>
      </w:r>
      <w:bookmarkEnd w:id="27"/>
    </w:p>
    <w:p w14:paraId="562769BB" w14:textId="616584E6" w:rsidR="0018163D" w:rsidRDefault="0018163D" w:rsidP="0018163D">
      <w:pPr>
        <w:pStyle w:val="BodyText"/>
      </w:pPr>
      <w:r>
        <w:t>These designations ensure that everyone understands their contributions to achieving the projects goals, maintaining effective operations, and fostering a productive work environment. Key aspects of roles and responsibilities include:</w:t>
      </w:r>
    </w:p>
    <w:p w14:paraId="410FFD5B" w14:textId="77777777" w:rsidR="0018163D" w:rsidRDefault="0018163D" w:rsidP="0018163D">
      <w:pPr>
        <w:pStyle w:val="BodyText"/>
      </w:pPr>
      <w:r>
        <w:t>Clear expectations: Well-defined roles help employees and team members know what is expected of them, reducing ambiguity and promoting accountability.</w:t>
      </w:r>
    </w:p>
    <w:p w14:paraId="1D775E68" w14:textId="2646D360" w:rsidR="0018163D" w:rsidRDefault="0018163D" w:rsidP="00FC41AF">
      <w:pPr>
        <w:pStyle w:val="ListBullet"/>
      </w:pPr>
      <w:r>
        <w:t>By assigning specific tasks or duties to individuals, the project can optimise resources and ensure all necessary work is covered.</w:t>
      </w:r>
    </w:p>
    <w:p w14:paraId="076D872A" w14:textId="48DCC01A" w:rsidR="0018163D" w:rsidRDefault="0018163D" w:rsidP="00FC41AF">
      <w:pPr>
        <w:pStyle w:val="ListBullet"/>
      </w:pPr>
      <w:r>
        <w:t>Roles and responsibilities clarify who has the authority to make decisions or approvals within the project, streamlining processes and avoiding confusion.</w:t>
      </w:r>
    </w:p>
    <w:p w14:paraId="0FE6FF66" w14:textId="7CAC7D6E" w:rsidR="0018163D" w:rsidRDefault="0018163D" w:rsidP="00FC41AF">
      <w:pPr>
        <w:pStyle w:val="ListBullet"/>
      </w:pPr>
      <w:r>
        <w:t>Understanding individual roles and responsibilities fosters cooperation and communication among team members, leading to a more cohesive and supportive work environment.</w:t>
      </w:r>
    </w:p>
    <w:p w14:paraId="2BE094D1" w14:textId="164FEC95" w:rsidR="0018163D" w:rsidRDefault="0018163D" w:rsidP="00FC41AF">
      <w:pPr>
        <w:pStyle w:val="ListBullet"/>
      </w:pPr>
      <w:r>
        <w:t>Assessing employees' performance based on their roles and responsibilities helps the project provide targeted feedback, recognise accomplishments, and identify areas for improvement.</w:t>
      </w:r>
    </w:p>
    <w:p w14:paraId="61B9E892" w14:textId="6C184BF3" w:rsidR="0018163D" w:rsidRDefault="0018163D" w:rsidP="0018163D">
      <w:pPr>
        <w:pStyle w:val="BodyText"/>
      </w:pPr>
      <w:r>
        <w:t>Clearly defining roles and responsibilities is essential for success, enabling efficient operations and promoting a culture of accountability, teamwork, and continuous growth.</w:t>
      </w:r>
    </w:p>
    <w:p w14:paraId="341C104B" w14:textId="34B80CD0" w:rsidR="0018163D" w:rsidRDefault="0018163D" w:rsidP="00A51287">
      <w:pPr>
        <w:pStyle w:val="Heading3"/>
      </w:pPr>
      <w:r>
        <w:lastRenderedPageBreak/>
        <w:t>Hydro Tasmania group</w:t>
      </w:r>
    </w:p>
    <w:p w14:paraId="33A9CC43" w14:textId="78013CE9" w:rsidR="0018163D" w:rsidRDefault="0018163D" w:rsidP="00A51287">
      <w:pPr>
        <w:pStyle w:val="ListBullet"/>
      </w:pPr>
      <w:r>
        <w:t xml:space="preserve">Ensuring that any Contractor has been engaged in accordance with </w:t>
      </w:r>
      <w:r w:rsidR="00440888" w:rsidRPr="00565ABB">
        <w:t>H</w:t>
      </w:r>
      <w:r w:rsidR="00440888">
        <w:t>ydro</w:t>
      </w:r>
      <w:r>
        <w:t>’s Contractor WHS Management Procedure.</w:t>
      </w:r>
    </w:p>
    <w:p w14:paraId="140DF6F7" w14:textId="2AEF995A" w:rsidR="0018163D" w:rsidRDefault="0018163D" w:rsidP="00A51287">
      <w:pPr>
        <w:pStyle w:val="ListBullet"/>
      </w:pPr>
      <w:r>
        <w:t>Ensuring that all necessary work authorisations such as a Permit to Work (PTW), outage restrictions and risk controls are in place.</w:t>
      </w:r>
    </w:p>
    <w:p w14:paraId="76C82649" w14:textId="44DAE085" w:rsidR="0018163D" w:rsidRDefault="0018163D" w:rsidP="00A51287">
      <w:pPr>
        <w:pStyle w:val="ListBullet"/>
      </w:pPr>
      <w:r>
        <w:t>Ensuring that the site is in an appropriately safe and clean condition.</w:t>
      </w:r>
    </w:p>
    <w:p w14:paraId="7771C670" w14:textId="1BE42B74" w:rsidR="0018163D" w:rsidRDefault="0018163D" w:rsidP="00A51287">
      <w:pPr>
        <w:pStyle w:val="ListBullet"/>
      </w:pPr>
      <w:r>
        <w:t>Ensuring a WHSMP is developed for the works where we are the principal contractor.</w:t>
      </w:r>
    </w:p>
    <w:p w14:paraId="62D6A3B5" w14:textId="1B63D284" w:rsidR="0018163D" w:rsidRDefault="0018163D" w:rsidP="00A51287">
      <w:pPr>
        <w:pStyle w:val="ListBullet"/>
      </w:pPr>
      <w:r>
        <w:t>Ensuring a WHSMP is reviewed and accepted for the works and is easily accessible to all workers and contractors involved in the project.</w:t>
      </w:r>
    </w:p>
    <w:p w14:paraId="5F533BAE" w14:textId="5F8FCF78" w:rsidR="0018163D" w:rsidRDefault="0018163D" w:rsidP="00A51287">
      <w:pPr>
        <w:pStyle w:val="ListBullet"/>
      </w:pPr>
      <w:r>
        <w:t>Verifying the implementation of agreed controls, work methods and safety.</w:t>
      </w:r>
    </w:p>
    <w:p w14:paraId="172575C1" w14:textId="0822E425" w:rsidR="0018163D" w:rsidRDefault="0018163D" w:rsidP="00A51287">
      <w:pPr>
        <w:pStyle w:val="Heading3"/>
      </w:pPr>
      <w:r>
        <w:t>Contractors</w:t>
      </w:r>
    </w:p>
    <w:p w14:paraId="1323240A" w14:textId="154025E8" w:rsidR="0018163D" w:rsidRDefault="0018163D" w:rsidP="0018163D">
      <w:pPr>
        <w:pStyle w:val="BodyText"/>
      </w:pPr>
      <w:r>
        <w:t>Contractors who are engaged for this project are responsible for:</w:t>
      </w:r>
    </w:p>
    <w:p w14:paraId="462A4C94" w14:textId="6E626492" w:rsidR="0018163D" w:rsidRDefault="0018163D" w:rsidP="00A51287">
      <w:pPr>
        <w:pStyle w:val="ListBullet"/>
      </w:pPr>
      <w:r>
        <w:t>Collaborating and coordinating to ensure the management of project risks. This is includes clearly defining roles and responsibilities for owned and shared risks.</w:t>
      </w:r>
    </w:p>
    <w:p w14:paraId="5FC8A567" w14:textId="0DF4AC04" w:rsidR="0018163D" w:rsidRDefault="0018163D" w:rsidP="00A51287">
      <w:pPr>
        <w:pStyle w:val="ListBullet"/>
      </w:pPr>
      <w:r>
        <w:t>Fulfilling the duties of PCBU for their own operations.</w:t>
      </w:r>
    </w:p>
    <w:p w14:paraId="2F7E3FE1" w14:textId="6629B34E" w:rsidR="0018163D" w:rsidRDefault="0018163D" w:rsidP="00A51287">
      <w:pPr>
        <w:pStyle w:val="ListBullet"/>
      </w:pPr>
      <w:r>
        <w:t>Identifying all high-risk construction work associated with their activities and ensuring safe work method statements (SWMS) are developed, implemented and reviewed.</w:t>
      </w:r>
    </w:p>
    <w:p w14:paraId="19655DF4" w14:textId="56C86896" w:rsidR="0018163D" w:rsidRDefault="0018163D" w:rsidP="00A51287">
      <w:pPr>
        <w:pStyle w:val="ListBullet"/>
      </w:pPr>
      <w:r>
        <w:t>Following all safety policy and procedures and site rules.</w:t>
      </w:r>
    </w:p>
    <w:p w14:paraId="60D20A7E" w14:textId="29F5BC9E" w:rsidR="0018163D" w:rsidRDefault="0018163D" w:rsidP="00A51287">
      <w:pPr>
        <w:pStyle w:val="ListBullet"/>
      </w:pPr>
      <w:r>
        <w:t>Complying with the project WHSMP.</w:t>
      </w:r>
    </w:p>
    <w:p w14:paraId="74E96E18" w14:textId="02363E76" w:rsidR="0018163D" w:rsidRDefault="0018163D" w:rsidP="00A51287">
      <w:pPr>
        <w:pStyle w:val="ListBullet"/>
      </w:pPr>
      <w:r>
        <w:t>Complying with any lawful and reasonable directions given to them by the project team.</w:t>
      </w:r>
    </w:p>
    <w:p w14:paraId="3A318542" w14:textId="01938F14" w:rsidR="0018163D" w:rsidRDefault="0018163D" w:rsidP="00A51287">
      <w:pPr>
        <w:pStyle w:val="ListBullet"/>
      </w:pPr>
      <w:r>
        <w:t>Undertaking nominated inductions before starting work.</w:t>
      </w:r>
    </w:p>
    <w:p w14:paraId="18D1F63E" w14:textId="234CB4F9" w:rsidR="0018163D" w:rsidRDefault="0018163D" w:rsidP="00A51287">
      <w:pPr>
        <w:pStyle w:val="ListBullet"/>
      </w:pPr>
      <w:r>
        <w:t>Ensuring workers and contractors they engage undertake all required inductions and have current in date training, qualifications and where appropriate licencing.</w:t>
      </w:r>
    </w:p>
    <w:p w14:paraId="49E06404" w14:textId="10F46F02" w:rsidR="0018163D" w:rsidRDefault="0018163D" w:rsidP="00A51287">
      <w:pPr>
        <w:pStyle w:val="ListBullet"/>
      </w:pPr>
      <w:r>
        <w:t>Ensuring all relevant safety documentation is shared with and understood by workers and contractors.</w:t>
      </w:r>
    </w:p>
    <w:p w14:paraId="4069CFD6" w14:textId="72EB2C39" w:rsidR="0018163D" w:rsidRDefault="0018163D" w:rsidP="00A51287">
      <w:pPr>
        <w:pStyle w:val="ListBullet"/>
      </w:pPr>
      <w:r>
        <w:t>Ensuring they have the correct tools and equipment, and these are in a serviceable condition for the task, including completing pre use inspections.</w:t>
      </w:r>
    </w:p>
    <w:p w14:paraId="36570B2D" w14:textId="53B17E2E" w:rsidR="0018163D" w:rsidRDefault="0018163D" w:rsidP="00A51287">
      <w:pPr>
        <w:pStyle w:val="ListBullet"/>
      </w:pPr>
      <w:r>
        <w:t>Complying with the duties as listed under “Workers” (below).</w:t>
      </w:r>
    </w:p>
    <w:p w14:paraId="44548D4C" w14:textId="386A1C5B" w:rsidR="0018163D" w:rsidRDefault="0018163D" w:rsidP="00A51287">
      <w:pPr>
        <w:pStyle w:val="Heading3"/>
      </w:pPr>
      <w:r>
        <w:t>Workers</w:t>
      </w:r>
    </w:p>
    <w:p w14:paraId="7ABD6F2D" w14:textId="77777777" w:rsidR="0018163D" w:rsidRDefault="0018163D" w:rsidP="0018163D">
      <w:pPr>
        <w:pStyle w:val="BodyText"/>
      </w:pPr>
      <w:r>
        <w:t>While at work, workers must take reasonable care for their own health and safety, and that of others who may be affected by the worker’s acts or omissions.</w:t>
      </w:r>
    </w:p>
    <w:p w14:paraId="505F17FE" w14:textId="77777777" w:rsidR="0018163D" w:rsidRDefault="0018163D" w:rsidP="0018163D">
      <w:pPr>
        <w:pStyle w:val="BodyText"/>
      </w:pPr>
      <w:r>
        <w:t>A worker must also:</w:t>
      </w:r>
    </w:p>
    <w:p w14:paraId="6B2854D8" w14:textId="72744488" w:rsidR="0018163D" w:rsidRDefault="00A51287" w:rsidP="00A51287">
      <w:pPr>
        <w:pStyle w:val="ListBullet"/>
      </w:pPr>
      <w:r>
        <w:lastRenderedPageBreak/>
        <w:t>C</w:t>
      </w:r>
      <w:r w:rsidR="0018163D">
        <w:t>omply, so far as they are reasonably able, with any reasonably instruction that is given by the</w:t>
      </w:r>
      <w:r w:rsidR="0018163D">
        <w:rPr>
          <w:rFonts w:ascii="Times New Roman" w:hAnsi="Times New Roman" w:cs="Times New Roman"/>
        </w:rPr>
        <w:t> </w:t>
      </w:r>
      <w:r w:rsidR="0018163D">
        <w:t>PCBU</w:t>
      </w:r>
      <w:r w:rsidR="0018163D">
        <w:rPr>
          <w:rFonts w:ascii="Times New Roman" w:hAnsi="Times New Roman" w:cs="Times New Roman"/>
        </w:rPr>
        <w:t> </w:t>
      </w:r>
      <w:r w:rsidR="0018163D">
        <w:t>to comply with relevant legislation, standards or codes of practice which may apply,</w:t>
      </w:r>
      <w:r w:rsidR="0018163D">
        <w:rPr>
          <w:rFonts w:ascii="Times New Roman" w:hAnsi="Times New Roman" w:cs="Times New Roman"/>
        </w:rPr>
        <w:t> </w:t>
      </w:r>
      <w:r w:rsidR="0018163D">
        <w:t>and</w:t>
      </w:r>
    </w:p>
    <w:p w14:paraId="054BE00D" w14:textId="25D12E45" w:rsidR="0018163D" w:rsidRDefault="00A51287" w:rsidP="00A51287">
      <w:pPr>
        <w:pStyle w:val="ListBullet"/>
      </w:pPr>
      <w:r>
        <w:t>C</w:t>
      </w:r>
      <w:r w:rsidR="0018163D">
        <w:t>ooperate with any reasonable policy or procedure of the</w:t>
      </w:r>
      <w:r w:rsidR="0018163D">
        <w:rPr>
          <w:rFonts w:ascii="Times New Roman" w:hAnsi="Times New Roman" w:cs="Times New Roman"/>
        </w:rPr>
        <w:t> </w:t>
      </w:r>
      <w:r w:rsidR="0018163D">
        <w:t>PCBU</w:t>
      </w:r>
      <w:r w:rsidR="0018163D">
        <w:rPr>
          <w:rFonts w:ascii="Times New Roman" w:hAnsi="Times New Roman" w:cs="Times New Roman"/>
        </w:rPr>
        <w:t> </w:t>
      </w:r>
      <w:r w:rsidR="0018163D">
        <w:t>relating to health or safety at the workplace that has been notified to workers.</w:t>
      </w:r>
    </w:p>
    <w:p w14:paraId="4ADF16AF" w14:textId="77777777" w:rsidR="0018163D" w:rsidRDefault="0018163D" w:rsidP="00A51287">
      <w:pPr>
        <w:pStyle w:val="ListBullet"/>
      </w:pPr>
      <w:r>
        <w:t>Contractors are considered workers in this document, unless stated differently.</w:t>
      </w:r>
    </w:p>
    <w:p w14:paraId="6B7607BF" w14:textId="3E9597B0" w:rsidR="0018163D" w:rsidRDefault="0018163D" w:rsidP="00A51287">
      <w:pPr>
        <w:pStyle w:val="Heading3"/>
      </w:pPr>
      <w:r>
        <w:t>Principal Contractors</w:t>
      </w:r>
    </w:p>
    <w:p w14:paraId="2A1411DD" w14:textId="77777777" w:rsidR="0018163D" w:rsidRDefault="0018163D" w:rsidP="0018163D">
      <w:pPr>
        <w:pStyle w:val="BodyText"/>
      </w:pPr>
      <w:r>
        <w:t>For construction projects a Principal Contractors may be appointed, the appointed contractor acknowledges and accepts the responsibilities of this role for the specified engagement, as detailed in the Contractor Management and Control of Workplace Appointment Form. Upon accepting the appointment, the contractor agrees to fulfill all obligations and duties in accordance with relevant regulations, standards, the appoint form and contractual conditions.</w:t>
      </w:r>
    </w:p>
    <w:p w14:paraId="5EFE1F47" w14:textId="500DC8B9" w:rsidR="0018163D" w:rsidRDefault="0018163D" w:rsidP="00A51287">
      <w:pPr>
        <w:pStyle w:val="ListBullet"/>
      </w:pPr>
      <w:r>
        <w:t>Where a contractor is not appointed Hydro Tasmania group is the default Principal Contractor.</w:t>
      </w:r>
    </w:p>
    <w:p w14:paraId="5602D862" w14:textId="77777777" w:rsidR="0018163D" w:rsidRDefault="0018163D" w:rsidP="0018163D">
      <w:pPr>
        <w:pStyle w:val="BodyText"/>
      </w:pPr>
      <w:r>
        <w:t>Further information can be found in the Contractor WHS Management Procedure and Contractor Management and Control of Workplace Appointment Form.</w:t>
      </w:r>
    </w:p>
    <w:p w14:paraId="46340F87" w14:textId="42505777" w:rsidR="0018163D" w:rsidRDefault="0018163D" w:rsidP="00A51287">
      <w:pPr>
        <w:pStyle w:val="Heading3"/>
      </w:pPr>
      <w:r>
        <w:t>Lead Contractors</w:t>
      </w:r>
    </w:p>
    <w:p w14:paraId="56448569" w14:textId="59FFB195" w:rsidR="0018163D" w:rsidRDefault="0018163D" w:rsidP="0018163D">
      <w:pPr>
        <w:pStyle w:val="BodyText"/>
      </w:pPr>
      <w:r>
        <w:t xml:space="preserve">In situations where a project is not classified as a construction project and the contractor possesses the necessary qualifications and experience </w:t>
      </w:r>
      <w:r w:rsidR="00440888" w:rsidRPr="00565ABB">
        <w:t>H</w:t>
      </w:r>
      <w:r w:rsidR="00440888">
        <w:t>ydro</w:t>
      </w:r>
      <w:r>
        <w:t xml:space="preserve"> may establish an alternative arrangement. Under this arrangement, a Lead Contractor may be appointed. The appointed contractor acknowledges and accepts the responsibilities of this role for the specified engagement, as detailed in the Contractor Management and Control of Workplace Appointment Form. Upon accepting the appointment, the contractor agrees to fulfill all obligations and duties in accordance with relevant regulations, standards, the appoint form and contractual conditions.</w:t>
      </w:r>
    </w:p>
    <w:p w14:paraId="1DBEDF0B" w14:textId="61D237CC" w:rsidR="0018163D" w:rsidRDefault="0018163D" w:rsidP="00A51287">
      <w:pPr>
        <w:pStyle w:val="ListBullet"/>
      </w:pPr>
      <w:r>
        <w:t>Where a contractor is not appointed Hydro Tasmania group is the default Person Conducting Business Undertaking (PCBU).</w:t>
      </w:r>
    </w:p>
    <w:p w14:paraId="3E7F70ED" w14:textId="77777777" w:rsidR="0018163D" w:rsidRDefault="0018163D" w:rsidP="0018163D">
      <w:pPr>
        <w:pStyle w:val="BodyText"/>
      </w:pPr>
      <w:r>
        <w:t>Further information can be found in the Contractor WHS Management Procedure and Contractor Management and Control of Workplace Appointment Form.</w:t>
      </w:r>
    </w:p>
    <w:p w14:paraId="3A1C1C53" w14:textId="06EFE37E" w:rsidR="0018163D" w:rsidRDefault="0018163D" w:rsidP="000470FF">
      <w:pPr>
        <w:pStyle w:val="Heading2"/>
      </w:pPr>
      <w:bookmarkStart w:id="28" w:name="_Toc197003902"/>
      <w:r>
        <w:t xml:space="preserve">WHS </w:t>
      </w:r>
      <w:r w:rsidR="00F94A56">
        <w:t>R</w:t>
      </w:r>
      <w:r>
        <w:t xml:space="preserve">oles and </w:t>
      </w:r>
      <w:r w:rsidR="00F94A56">
        <w:t>D</w:t>
      </w:r>
      <w:r>
        <w:t xml:space="preserve">uties in </w:t>
      </w:r>
      <w:r w:rsidR="00F94A56">
        <w:t>R</w:t>
      </w:r>
      <w:r>
        <w:t>elation to this WHSMP</w:t>
      </w:r>
      <w:bookmarkEnd w:id="28"/>
    </w:p>
    <w:p w14:paraId="69ABE13C" w14:textId="4B58AF27" w:rsidR="00297FDB" w:rsidRDefault="00297FDB" w:rsidP="0018163D">
      <w:pPr>
        <w:pStyle w:val="BodyText"/>
      </w:pPr>
      <w:r>
        <w:fldChar w:fldCharType="begin"/>
      </w:r>
      <w:r>
        <w:instrText xml:space="preserve"> REF _Ref196990540 \h </w:instrText>
      </w:r>
      <w:r>
        <w:fldChar w:fldCharType="separate"/>
      </w:r>
      <w:r w:rsidR="00EA404C" w:rsidRPr="006850EE">
        <w:t xml:space="preserve">Table </w:t>
      </w:r>
      <w:r w:rsidR="00EA404C">
        <w:rPr>
          <w:noProof/>
        </w:rPr>
        <w:t>6</w:t>
      </w:r>
      <w:r w:rsidR="00EA404C" w:rsidRPr="006850EE">
        <w:t xml:space="preserve"> </w:t>
      </w:r>
      <w:r w:rsidR="00EA404C">
        <w:t>–</w:t>
      </w:r>
      <w:r w:rsidR="00EA404C" w:rsidRPr="006850EE">
        <w:t xml:space="preserve"> </w:t>
      </w:r>
      <w:r w:rsidR="00EA404C" w:rsidRPr="00297FDB">
        <w:t>Project Specific Project WHS Roles and Responsibilities</w:t>
      </w:r>
      <w:r>
        <w:fldChar w:fldCharType="end"/>
      </w:r>
      <w:r w:rsidR="0018163D">
        <w:t xml:space="preserve"> outlines core WHS responsibilities in relation to this project. It's crucial to understand that multiple persons may concurrently hold the same duty.</w:t>
      </w:r>
    </w:p>
    <w:p w14:paraId="400B5561" w14:textId="138B7FA0" w:rsidR="00683019" w:rsidRDefault="0018163D" w:rsidP="0018163D">
      <w:pPr>
        <w:pStyle w:val="BodyText"/>
      </w:pPr>
      <w:r>
        <w:lastRenderedPageBreak/>
        <w:t>Each person is obligated to fulfill that duty to the extent of their influence and control, even if another person shares the same responsibility. While specific tasks can be delegated through agreements, the ultimate accountability for meeting the duty remains with each responsible person below.</w:t>
      </w:r>
    </w:p>
    <w:tbl>
      <w:tblPr>
        <w:tblStyle w:val="TableGridLight"/>
        <w:tblW w:w="5000" w:type="pct"/>
        <w:tblLook w:val="04A0" w:firstRow="1" w:lastRow="0" w:firstColumn="1" w:lastColumn="0" w:noHBand="0" w:noVBand="1"/>
      </w:tblPr>
      <w:tblGrid>
        <w:gridCol w:w="5928"/>
        <w:gridCol w:w="2134"/>
        <w:gridCol w:w="2133"/>
      </w:tblGrid>
      <w:tr w:rsidR="00F94A56" w14:paraId="6A13ADBD" w14:textId="77777777" w:rsidTr="00280F27">
        <w:tc>
          <w:tcPr>
            <w:tcW w:w="2778" w:type="pct"/>
            <w:shd w:val="clear" w:color="auto" w:fill="D9D9D9" w:themeFill="background1" w:themeFillShade="D9"/>
            <w:vAlign w:val="center"/>
          </w:tcPr>
          <w:p w14:paraId="299B1751" w14:textId="4BE1E309" w:rsidR="00F94A56" w:rsidRDefault="00F94A56" w:rsidP="003E4613">
            <w:pPr>
              <w:pStyle w:val="TableParagraph"/>
            </w:pPr>
            <w:r>
              <w:t>WHS Duty</w:t>
            </w:r>
          </w:p>
        </w:tc>
        <w:tc>
          <w:tcPr>
            <w:tcW w:w="1000" w:type="pct"/>
            <w:shd w:val="clear" w:color="auto" w:fill="D9D9D9" w:themeFill="background1" w:themeFillShade="D9"/>
            <w:vAlign w:val="center"/>
          </w:tcPr>
          <w:p w14:paraId="3DDA46CF" w14:textId="3C91F143" w:rsidR="00F94A56" w:rsidRPr="001273D3" w:rsidRDefault="00F94A56" w:rsidP="003E4613">
            <w:pPr>
              <w:pStyle w:val="TableParagraph"/>
            </w:pPr>
            <w:r>
              <w:t>Responsible Person</w:t>
            </w:r>
          </w:p>
        </w:tc>
        <w:tc>
          <w:tcPr>
            <w:tcW w:w="1000" w:type="pct"/>
            <w:shd w:val="clear" w:color="auto" w:fill="D9D9D9" w:themeFill="background1" w:themeFillShade="D9"/>
            <w:vAlign w:val="center"/>
          </w:tcPr>
          <w:p w14:paraId="79DB3881" w14:textId="2D5D2B6B" w:rsidR="00F94A56" w:rsidRPr="001273D3" w:rsidRDefault="00F94A56" w:rsidP="003E4613">
            <w:pPr>
              <w:pStyle w:val="TableParagraph"/>
            </w:pPr>
            <w:r>
              <w:t>Role/Title</w:t>
            </w:r>
          </w:p>
        </w:tc>
      </w:tr>
      <w:tr w:rsidR="00F94A56" w14:paraId="234E02FA" w14:textId="77777777" w:rsidTr="00280F27">
        <w:tc>
          <w:tcPr>
            <w:tcW w:w="2778" w:type="pct"/>
            <w:shd w:val="clear" w:color="auto" w:fill="auto"/>
            <w:vAlign w:val="center"/>
          </w:tcPr>
          <w:p w14:paraId="0FFD15B0" w14:textId="0E95F7F5" w:rsidR="00F94A56" w:rsidRPr="009F2B9D" w:rsidRDefault="00913023" w:rsidP="00932528">
            <w:pPr>
              <w:pStyle w:val="BodyText"/>
              <w:rPr>
                <w:b/>
                <w:bCs/>
              </w:rPr>
            </w:pPr>
            <w:r w:rsidRPr="00913023">
              <w:t>Implement, monitor and maintain this WHS Management Plan and make it, and future versions, available to employees, contractors and their subcontractors</w:t>
            </w:r>
          </w:p>
        </w:tc>
        <w:tc>
          <w:tcPr>
            <w:tcW w:w="1000" w:type="pct"/>
            <w:vAlign w:val="center"/>
          </w:tcPr>
          <w:p w14:paraId="7B35B53C" w14:textId="718CBEE4" w:rsidR="00F94A56" w:rsidRDefault="00280F27" w:rsidP="003E4613">
            <w:pPr>
              <w:pStyle w:val="BodyText"/>
            </w:pPr>
            <w:r w:rsidRPr="00682898">
              <w:rPr>
                <w:noProof/>
                <w:lang w:val="en-GB" w:eastAsia="en-GB"/>
              </w:rPr>
              <mc:AlternateContent>
                <mc:Choice Requires="wps">
                  <w:drawing>
                    <wp:anchor distT="0" distB="0" distL="114300" distR="114300" simplePos="0" relativeHeight="251817472" behindDoc="0" locked="0" layoutInCell="1" allowOverlap="1" wp14:anchorId="3784318B" wp14:editId="0331534A">
                      <wp:simplePos x="0" y="0"/>
                      <wp:positionH relativeFrom="margin">
                        <wp:posOffset>62230</wp:posOffset>
                      </wp:positionH>
                      <wp:positionV relativeFrom="paragraph">
                        <wp:posOffset>345440</wp:posOffset>
                      </wp:positionV>
                      <wp:extent cx="2987040" cy="3124200"/>
                      <wp:effectExtent l="247650" t="228600" r="213360" b="228600"/>
                      <wp:wrapNone/>
                      <wp:docPr id="1683852241" name="Folded Corner 10" descr="P367C6T6TB2#y1"/>
                      <wp:cNvGraphicFramePr/>
                      <a:graphic xmlns:a="http://schemas.openxmlformats.org/drawingml/2006/main">
                        <a:graphicData uri="http://schemas.microsoft.com/office/word/2010/wordprocessingShape">
                          <wps:wsp>
                            <wps:cNvSpPr/>
                            <wps:spPr>
                              <a:xfrm rot="21031526">
                                <a:off x="0" y="0"/>
                                <a:ext cx="2987040" cy="3124200"/>
                              </a:xfrm>
                              <a:prstGeom prst="foldedCorner">
                                <a:avLst>
                                  <a:gd name="adj" fmla="val 7771"/>
                                </a:avLst>
                              </a:prstGeom>
                              <a:solidFill>
                                <a:srgbClr val="FFFFCC"/>
                              </a:solidFill>
                              <a:ln w="25400" cap="flat" cmpd="sng" algn="ctr">
                                <a:noFill/>
                                <a:prstDash val="solid"/>
                              </a:ln>
                              <a:effectLst/>
                            </wps:spPr>
                            <wps:txbx>
                              <w:txbxContent>
                                <w:p w14:paraId="6E33D8A9" w14:textId="77777777" w:rsidR="00D75406" w:rsidRDefault="00D75406" w:rsidP="00D75406">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560BB1AC" w14:textId="77777777" w:rsidR="00D75406" w:rsidRDefault="00D75406" w:rsidP="00D75406">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19ABEB14" w14:textId="77777777" w:rsidR="00D75406" w:rsidRDefault="00D75406" w:rsidP="00D75406">
                                  <w:pPr>
                                    <w:pStyle w:val="Header"/>
                                    <w:spacing w:before="0" w:after="0" w:line="360" w:lineRule="auto"/>
                                    <w:jc w:val="center"/>
                                    <w:rPr>
                                      <w:rFonts w:asciiTheme="majorHAnsi" w:hAnsiTheme="majorHAnsi" w:cstheme="majorHAnsi"/>
                                      <w:sz w:val="18"/>
                                      <w:szCs w:val="18"/>
                                      <w:lang w:val="en-GB"/>
                                    </w:rPr>
                                  </w:pPr>
                                  <w:r>
                                    <w:rPr>
                                      <w:rFonts w:asciiTheme="majorHAnsi" w:hAnsiTheme="majorHAnsi" w:cstheme="majorHAnsi"/>
                                      <w:sz w:val="18"/>
                                      <w:szCs w:val="18"/>
                                      <w:lang w:val="en-GB"/>
                                    </w:rPr>
                                    <w:t>Duties maybe moved into other or common cells and or name and title cells merged to consolidate duties to a common responsible person, sample:</w:t>
                                  </w:r>
                                </w:p>
                                <w:p w14:paraId="73661EB3" w14:textId="77777777" w:rsidR="00D75406" w:rsidRPr="00F66121" w:rsidRDefault="00D75406" w:rsidP="00D75406">
                                  <w:pPr>
                                    <w:pStyle w:val="Header"/>
                                    <w:spacing w:before="0" w:after="0" w:line="360" w:lineRule="auto"/>
                                    <w:jc w:val="center"/>
                                    <w:rPr>
                                      <w:rFonts w:asciiTheme="majorHAnsi" w:hAnsiTheme="majorHAnsi" w:cstheme="majorHAnsi"/>
                                      <w:sz w:val="18"/>
                                      <w:szCs w:val="18"/>
                                      <w:lang w:val="en-GB"/>
                                    </w:rPr>
                                  </w:pPr>
                                  <w:r>
                                    <w:rPr>
                                      <w:noProof/>
                                    </w:rPr>
                                    <w:drawing>
                                      <wp:inline distT="0" distB="0" distL="0" distR="0" wp14:anchorId="2FB4C153" wp14:editId="71E527A3">
                                        <wp:extent cx="2424844" cy="1724850"/>
                                        <wp:effectExtent l="0" t="0" r="0" b="8890"/>
                                        <wp:docPr id="1871908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24151" name=""/>
                                                <pic:cNvPicPr/>
                                              </pic:nvPicPr>
                                              <pic:blipFill>
                                                <a:blip r:embed="rId16"/>
                                                <a:stretch>
                                                  <a:fillRect/>
                                                </a:stretch>
                                              </pic:blipFill>
                                              <pic:spPr>
                                                <a:xfrm>
                                                  <a:off x="0" y="0"/>
                                                  <a:ext cx="2447169" cy="1740730"/>
                                                </a:xfrm>
                                                <a:prstGeom prst="rect">
                                                  <a:avLst/>
                                                </a:prstGeom>
                                              </pic:spPr>
                                            </pic:pic>
                                          </a:graphicData>
                                        </a:graphic>
                                      </wp:inline>
                                    </w:drawing>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84318B" id="_x0000_s1040" type="#_x0000_t65" alt="P367C6T6TB2#y1" style="position:absolute;margin-left:4.9pt;margin-top:27.2pt;width:235.2pt;height:246pt;rotation:-620925fd;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" adj="19921" fillcolor="#ffc" stroked="f" strokeweight="2pt">
                      <v:textbox inset="1mm,,1mm,0">
                        <w:txbxContent>
                          <w:p w14:paraId="6E33D8A9" w14:textId="77777777" w:rsidR="00D75406" w:rsidRDefault="00D75406" w:rsidP="00D75406">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560BB1AC" w14:textId="77777777" w:rsidR="00D75406" w:rsidRDefault="00D75406" w:rsidP="00D75406">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19ABEB14" w14:textId="77777777" w:rsidR="00D75406" w:rsidRDefault="00D75406" w:rsidP="00D75406">
                            <w:pPr>
                              <w:pStyle w:val="Header"/>
                              <w:spacing w:before="0" w:after="0" w:line="360" w:lineRule="auto"/>
                              <w:jc w:val="center"/>
                              <w:rPr>
                                <w:rFonts w:asciiTheme="majorHAnsi" w:hAnsiTheme="majorHAnsi" w:cstheme="majorHAnsi"/>
                                <w:sz w:val="18"/>
                                <w:szCs w:val="18"/>
                                <w:lang w:val="en-GB"/>
                              </w:rPr>
                            </w:pPr>
                            <w:r>
                              <w:rPr>
                                <w:rFonts w:asciiTheme="majorHAnsi" w:hAnsiTheme="majorHAnsi" w:cstheme="majorHAnsi"/>
                                <w:sz w:val="18"/>
                                <w:szCs w:val="18"/>
                                <w:lang w:val="en-GB"/>
                              </w:rPr>
                              <w:t>Duties maybe moved into other or common cells and or name and title cells merged to consolidate duties to a common responsible person, sample:</w:t>
                            </w:r>
                          </w:p>
                          <w:p w14:paraId="73661EB3" w14:textId="77777777" w:rsidR="00D75406" w:rsidRPr="00F66121" w:rsidRDefault="00D75406" w:rsidP="00D75406">
                            <w:pPr>
                              <w:pStyle w:val="Header"/>
                              <w:spacing w:before="0" w:after="0" w:line="360" w:lineRule="auto"/>
                              <w:jc w:val="center"/>
                              <w:rPr>
                                <w:rFonts w:asciiTheme="majorHAnsi" w:hAnsiTheme="majorHAnsi" w:cstheme="majorHAnsi"/>
                                <w:sz w:val="18"/>
                                <w:szCs w:val="18"/>
                                <w:lang w:val="en-GB"/>
                              </w:rPr>
                            </w:pPr>
                            <w:r>
                              <w:rPr>
                                <w:noProof/>
                              </w:rPr>
                              <w:drawing>
                                <wp:inline distT="0" distB="0" distL="0" distR="0" wp14:anchorId="2FB4C153" wp14:editId="71E527A3">
                                  <wp:extent cx="2424844" cy="1724850"/>
                                  <wp:effectExtent l="0" t="0" r="0" b="8890"/>
                                  <wp:docPr id="1871908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24151" name=""/>
                                          <pic:cNvPicPr/>
                                        </pic:nvPicPr>
                                        <pic:blipFill>
                                          <a:blip r:embed="rId16"/>
                                          <a:stretch>
                                            <a:fillRect/>
                                          </a:stretch>
                                        </pic:blipFill>
                                        <pic:spPr>
                                          <a:xfrm>
                                            <a:off x="0" y="0"/>
                                            <a:ext cx="2447169" cy="1740730"/>
                                          </a:xfrm>
                                          <a:prstGeom prst="rect">
                                            <a:avLst/>
                                          </a:prstGeom>
                                        </pic:spPr>
                                      </pic:pic>
                                    </a:graphicData>
                                  </a:graphic>
                                </wp:inline>
                              </w:drawing>
                            </w:r>
                          </w:p>
                        </w:txbxContent>
                      </v:textbox>
                      <w10:wrap anchorx="margin"/>
                    </v:shape>
                  </w:pict>
                </mc:Fallback>
              </mc:AlternateContent>
            </w:r>
          </w:p>
        </w:tc>
        <w:tc>
          <w:tcPr>
            <w:tcW w:w="1000" w:type="pct"/>
            <w:vAlign w:val="center"/>
          </w:tcPr>
          <w:p w14:paraId="5676B6C2" w14:textId="61B9274D" w:rsidR="00F94A56" w:rsidRDefault="00F94A56" w:rsidP="003E4613">
            <w:pPr>
              <w:pStyle w:val="BodyText"/>
            </w:pPr>
          </w:p>
        </w:tc>
      </w:tr>
      <w:tr w:rsidR="00F94A56" w14:paraId="5A3EF6AB" w14:textId="77777777" w:rsidTr="00280F27">
        <w:tc>
          <w:tcPr>
            <w:tcW w:w="2778" w:type="pct"/>
            <w:shd w:val="clear" w:color="auto" w:fill="auto"/>
            <w:vAlign w:val="center"/>
          </w:tcPr>
          <w:p w14:paraId="02D4E3C7" w14:textId="32542191" w:rsidR="00F94A56" w:rsidRPr="007347DB" w:rsidRDefault="007C5BD8" w:rsidP="00932528">
            <w:pPr>
              <w:pStyle w:val="BodyText"/>
            </w:pPr>
            <w:r w:rsidRPr="007C5BD8">
              <w:t>Ensure the principal contractor signage is posted and visible</w:t>
            </w:r>
          </w:p>
        </w:tc>
        <w:tc>
          <w:tcPr>
            <w:tcW w:w="1000" w:type="pct"/>
            <w:vAlign w:val="center"/>
          </w:tcPr>
          <w:p w14:paraId="3C32EA30" w14:textId="56AECB34" w:rsidR="00F94A56" w:rsidRDefault="00F94A56" w:rsidP="003E4613">
            <w:pPr>
              <w:pStyle w:val="BodyText"/>
            </w:pPr>
          </w:p>
        </w:tc>
        <w:tc>
          <w:tcPr>
            <w:tcW w:w="1000" w:type="pct"/>
            <w:vAlign w:val="center"/>
          </w:tcPr>
          <w:p w14:paraId="084F0351" w14:textId="77777777" w:rsidR="00F94A56" w:rsidRDefault="00F94A56" w:rsidP="003E4613">
            <w:pPr>
              <w:pStyle w:val="BodyText"/>
            </w:pPr>
          </w:p>
        </w:tc>
      </w:tr>
      <w:tr w:rsidR="00F94A56" w14:paraId="7F4EE775" w14:textId="77777777" w:rsidTr="00280F27">
        <w:tc>
          <w:tcPr>
            <w:tcW w:w="2778" w:type="pct"/>
            <w:shd w:val="clear" w:color="auto" w:fill="auto"/>
            <w:vAlign w:val="center"/>
          </w:tcPr>
          <w:p w14:paraId="3C89D976" w14:textId="22163078" w:rsidR="00F94A56" w:rsidRPr="007347DB" w:rsidRDefault="0030465E" w:rsidP="00932528">
            <w:pPr>
              <w:pStyle w:val="BodyText"/>
            </w:pPr>
            <w:r w:rsidRPr="0030465E">
              <w:t>Consult and share information with workers and contractors, giving them a reasonable opportunity to express views and taking those views into account before making decisions on health and safety matters</w:t>
            </w:r>
          </w:p>
        </w:tc>
        <w:tc>
          <w:tcPr>
            <w:tcW w:w="1000" w:type="pct"/>
            <w:vAlign w:val="center"/>
          </w:tcPr>
          <w:p w14:paraId="0F684775" w14:textId="4223C6C1" w:rsidR="00F94A56" w:rsidRDefault="00F94A56" w:rsidP="003E4613">
            <w:pPr>
              <w:pStyle w:val="BodyText"/>
            </w:pPr>
          </w:p>
        </w:tc>
        <w:tc>
          <w:tcPr>
            <w:tcW w:w="1000" w:type="pct"/>
            <w:vAlign w:val="center"/>
          </w:tcPr>
          <w:p w14:paraId="2E8A00D6" w14:textId="77777777" w:rsidR="00F94A56" w:rsidRDefault="00F94A56" w:rsidP="003E4613">
            <w:pPr>
              <w:pStyle w:val="BodyText"/>
            </w:pPr>
          </w:p>
        </w:tc>
      </w:tr>
      <w:tr w:rsidR="00F94A56" w14:paraId="0763BAF1" w14:textId="77777777" w:rsidTr="00280F27">
        <w:tc>
          <w:tcPr>
            <w:tcW w:w="2778" w:type="pct"/>
            <w:shd w:val="clear" w:color="auto" w:fill="auto"/>
            <w:vAlign w:val="center"/>
          </w:tcPr>
          <w:p w14:paraId="11126BEB" w14:textId="5BB61A74" w:rsidR="00F94A56" w:rsidRPr="007347DB" w:rsidRDefault="00932528" w:rsidP="00932528">
            <w:pPr>
              <w:pStyle w:val="BodyText"/>
            </w:pPr>
            <w:r w:rsidRPr="00932528">
              <w:t>Consult, cooperate and coordinate activities with other stakeholders</w:t>
            </w:r>
          </w:p>
        </w:tc>
        <w:tc>
          <w:tcPr>
            <w:tcW w:w="1000" w:type="pct"/>
            <w:vAlign w:val="center"/>
          </w:tcPr>
          <w:p w14:paraId="0AC2C5F4" w14:textId="1D4955A0" w:rsidR="00F94A56" w:rsidRDefault="00F94A56" w:rsidP="003E4613">
            <w:pPr>
              <w:pStyle w:val="BodyText"/>
            </w:pPr>
          </w:p>
        </w:tc>
        <w:tc>
          <w:tcPr>
            <w:tcW w:w="1000" w:type="pct"/>
            <w:vAlign w:val="center"/>
          </w:tcPr>
          <w:p w14:paraId="6D30E23A" w14:textId="77777777" w:rsidR="00F94A56" w:rsidRDefault="00F94A56" w:rsidP="003E4613">
            <w:pPr>
              <w:pStyle w:val="BodyText"/>
            </w:pPr>
          </w:p>
        </w:tc>
      </w:tr>
      <w:tr w:rsidR="00F94A56" w14:paraId="49AB56AF" w14:textId="77777777" w:rsidTr="00280F27">
        <w:tc>
          <w:tcPr>
            <w:tcW w:w="2778" w:type="pct"/>
            <w:shd w:val="clear" w:color="auto" w:fill="auto"/>
            <w:vAlign w:val="center"/>
          </w:tcPr>
          <w:p w14:paraId="18076A5F" w14:textId="25EB38C8" w:rsidR="00F94A56" w:rsidRPr="007347DB" w:rsidRDefault="00B85AD3" w:rsidP="00932528">
            <w:pPr>
              <w:pStyle w:val="BodyText"/>
            </w:pPr>
            <w:r w:rsidRPr="00B85AD3">
              <w:t>Consult, so far as is reasonably practicable, with designers of the whole or any part of the structure about how to ensure risks to WHS are eliminated, so far as is reasonably practicable, take reasonable steps to have a copy of the designer’s safety report if they did not themselves commission the design of the project, and give the site job manager / principal contractor any information they have in relation to hazards and risks at or in the vicinity of the workplace</w:t>
            </w:r>
          </w:p>
        </w:tc>
        <w:tc>
          <w:tcPr>
            <w:tcW w:w="1000" w:type="pct"/>
            <w:vAlign w:val="center"/>
          </w:tcPr>
          <w:p w14:paraId="6F88888A" w14:textId="77777777" w:rsidR="00F94A56" w:rsidRDefault="00F94A56" w:rsidP="003E4613">
            <w:pPr>
              <w:pStyle w:val="BodyText"/>
            </w:pPr>
          </w:p>
        </w:tc>
        <w:tc>
          <w:tcPr>
            <w:tcW w:w="1000" w:type="pct"/>
            <w:vAlign w:val="center"/>
          </w:tcPr>
          <w:p w14:paraId="63EB01A7" w14:textId="77777777" w:rsidR="00F94A56" w:rsidRDefault="00F94A56" w:rsidP="003E4613">
            <w:pPr>
              <w:pStyle w:val="BodyText"/>
            </w:pPr>
          </w:p>
        </w:tc>
      </w:tr>
      <w:tr w:rsidR="00F94A56" w14:paraId="7F3B7FCF" w14:textId="77777777" w:rsidTr="00280F27">
        <w:tc>
          <w:tcPr>
            <w:tcW w:w="2778" w:type="pct"/>
            <w:shd w:val="clear" w:color="auto" w:fill="auto"/>
            <w:vAlign w:val="center"/>
          </w:tcPr>
          <w:p w14:paraId="4D294A72" w14:textId="01B70F16" w:rsidR="00F94A56" w:rsidRPr="007347DB" w:rsidRDefault="00BB2A79" w:rsidP="00932528">
            <w:pPr>
              <w:pStyle w:val="BodyText"/>
            </w:pPr>
            <w:r w:rsidRPr="00BB2A79">
              <w:t>Ensure signs are installed that: Show the principal contractor’s name and telephone contact numbers including an out of hours telephone number show the location of the site office for the project, if there is one, and are clearly visible from outside the workplace, or the work area of the workplace, where the construction project is being undertaken</w:t>
            </w:r>
          </w:p>
        </w:tc>
        <w:tc>
          <w:tcPr>
            <w:tcW w:w="1000" w:type="pct"/>
            <w:vAlign w:val="center"/>
          </w:tcPr>
          <w:p w14:paraId="4419CD35" w14:textId="77777777" w:rsidR="00F94A56" w:rsidRDefault="00F94A56" w:rsidP="003E4613">
            <w:pPr>
              <w:pStyle w:val="BodyText"/>
            </w:pPr>
          </w:p>
        </w:tc>
        <w:tc>
          <w:tcPr>
            <w:tcW w:w="1000" w:type="pct"/>
            <w:vAlign w:val="center"/>
          </w:tcPr>
          <w:p w14:paraId="2CE24345" w14:textId="77777777" w:rsidR="00F94A56" w:rsidRDefault="00F94A56" w:rsidP="003E4613">
            <w:pPr>
              <w:pStyle w:val="BodyText"/>
            </w:pPr>
          </w:p>
        </w:tc>
      </w:tr>
      <w:tr w:rsidR="00F94A56" w14:paraId="354E9309" w14:textId="77777777" w:rsidTr="00280F27">
        <w:tc>
          <w:tcPr>
            <w:tcW w:w="2778" w:type="pct"/>
            <w:shd w:val="clear" w:color="auto" w:fill="auto"/>
            <w:vAlign w:val="center"/>
          </w:tcPr>
          <w:p w14:paraId="28A32EEC" w14:textId="7F2DE427" w:rsidR="00F94A56" w:rsidRPr="007347DB" w:rsidRDefault="00BD3603" w:rsidP="00932528">
            <w:pPr>
              <w:pStyle w:val="BodyText"/>
            </w:pPr>
            <w:r w:rsidRPr="00BD3603">
              <w:t>Ensure, so far as is reasonably practicable, the workplace is secured from unauthorised access. To the extent to which it cannot be prevented isolate hazards within the workplace, having regard to relevant matters, including risks to health and safety arising from unauthorised access to the workplace, and the likelihood of unauthorised access occurring</w:t>
            </w:r>
          </w:p>
        </w:tc>
        <w:tc>
          <w:tcPr>
            <w:tcW w:w="1000" w:type="pct"/>
            <w:vAlign w:val="center"/>
          </w:tcPr>
          <w:p w14:paraId="174BDDFE" w14:textId="77777777" w:rsidR="00F94A56" w:rsidRDefault="00F94A56" w:rsidP="003E4613">
            <w:pPr>
              <w:pStyle w:val="BodyText"/>
            </w:pPr>
          </w:p>
        </w:tc>
        <w:tc>
          <w:tcPr>
            <w:tcW w:w="1000" w:type="pct"/>
            <w:vAlign w:val="center"/>
          </w:tcPr>
          <w:p w14:paraId="54900CF9" w14:textId="77777777" w:rsidR="00F94A56" w:rsidRDefault="00F94A56" w:rsidP="003E4613">
            <w:pPr>
              <w:pStyle w:val="BodyText"/>
            </w:pPr>
          </w:p>
        </w:tc>
      </w:tr>
      <w:tr w:rsidR="00F94A56" w14:paraId="33C78B7A" w14:textId="77777777" w:rsidTr="00280F27">
        <w:tc>
          <w:tcPr>
            <w:tcW w:w="2778" w:type="pct"/>
            <w:shd w:val="clear" w:color="auto" w:fill="auto"/>
            <w:vAlign w:val="center"/>
          </w:tcPr>
          <w:p w14:paraId="226B8D4C" w14:textId="035C4656" w:rsidR="00F94A56" w:rsidRPr="007347DB" w:rsidRDefault="003E2F56" w:rsidP="00932528">
            <w:pPr>
              <w:pStyle w:val="BodyText"/>
            </w:pPr>
            <w:r w:rsidRPr="003E2F56">
              <w:lastRenderedPageBreak/>
              <w:t>Take all reasonable steps to get current underground essential services information when excavation work is to be carried out and provide it to any person engaged to carry out the excavation work</w:t>
            </w:r>
          </w:p>
        </w:tc>
        <w:tc>
          <w:tcPr>
            <w:tcW w:w="1000" w:type="pct"/>
            <w:vAlign w:val="center"/>
          </w:tcPr>
          <w:p w14:paraId="13186BF6" w14:textId="77777777" w:rsidR="00F94A56" w:rsidRDefault="00F94A56" w:rsidP="003E4613">
            <w:pPr>
              <w:pStyle w:val="BodyText"/>
            </w:pPr>
          </w:p>
        </w:tc>
        <w:tc>
          <w:tcPr>
            <w:tcW w:w="1000" w:type="pct"/>
            <w:vAlign w:val="center"/>
          </w:tcPr>
          <w:p w14:paraId="2AF27D8E" w14:textId="77777777" w:rsidR="00F94A56" w:rsidRDefault="00F94A56" w:rsidP="003E4613">
            <w:pPr>
              <w:pStyle w:val="BodyText"/>
            </w:pPr>
          </w:p>
        </w:tc>
      </w:tr>
      <w:tr w:rsidR="00F94A56" w14:paraId="5C8B9F0D" w14:textId="77777777" w:rsidTr="00280F27">
        <w:tc>
          <w:tcPr>
            <w:tcW w:w="2778" w:type="pct"/>
            <w:shd w:val="clear" w:color="auto" w:fill="auto"/>
            <w:vAlign w:val="center"/>
          </w:tcPr>
          <w:p w14:paraId="3E7814EB" w14:textId="77777777" w:rsidR="00755502" w:rsidRDefault="00755502" w:rsidP="00755502">
            <w:pPr>
              <w:pStyle w:val="BodyText"/>
            </w:pPr>
            <w:r>
              <w:t>Safe Work Method Statements (SWMS):</w:t>
            </w:r>
          </w:p>
          <w:p w14:paraId="1FC75896" w14:textId="2A7E59EC" w:rsidR="00755502" w:rsidRDefault="00755502" w:rsidP="00755502">
            <w:pPr>
              <w:pStyle w:val="ListBullet"/>
            </w:pPr>
            <w:r>
              <w:t>E</w:t>
            </w:r>
            <w:r>
              <w:t>nsure a SWMS is prepared, or has already been prepared before the proposed work starts</w:t>
            </w:r>
          </w:p>
          <w:p w14:paraId="3D9E2478" w14:textId="4C4C6E74" w:rsidR="00755502" w:rsidRDefault="00755502" w:rsidP="00755502">
            <w:pPr>
              <w:pStyle w:val="ListBullet"/>
            </w:pPr>
            <w:r>
              <w:t>E</w:t>
            </w:r>
            <w:r>
              <w:t>nsure SWMS control measures are specific to the site and task and provide clear detail on how to manage the hazard e.g. utilise inertial real connected to harness and anchor point located on upstream abutment</w:t>
            </w:r>
          </w:p>
          <w:p w14:paraId="76E9EF59" w14:textId="21564700" w:rsidR="00755502" w:rsidRDefault="00755502" w:rsidP="00755502">
            <w:pPr>
              <w:pStyle w:val="ListBullet"/>
            </w:pPr>
            <w:r>
              <w:t>M</w:t>
            </w:r>
            <w:r>
              <w:t>ake arrangements to ensure the high risk construction work is carried out in accordance with the SWMS</w:t>
            </w:r>
          </w:p>
          <w:p w14:paraId="07902EC8" w14:textId="75D176DC" w:rsidR="00755502" w:rsidRDefault="00755502" w:rsidP="00755502">
            <w:pPr>
              <w:pStyle w:val="ListBullet"/>
            </w:pPr>
            <w:r>
              <w:t>E</w:t>
            </w:r>
            <w:r>
              <w:t xml:space="preserve">nsure a copy of the SWMS is given to the principal contractor (PiC where working under a </w:t>
            </w:r>
            <w:r w:rsidR="00440888" w:rsidRPr="00565ABB">
              <w:t>H</w:t>
            </w:r>
            <w:r w:rsidR="00440888">
              <w:t>ydro</w:t>
            </w:r>
            <w:r>
              <w:t xml:space="preserve"> PTW) before the work starts</w:t>
            </w:r>
          </w:p>
          <w:p w14:paraId="415F7577" w14:textId="13D5711B" w:rsidR="00755502" w:rsidRDefault="00755502" w:rsidP="00755502">
            <w:pPr>
              <w:pStyle w:val="ListBullet"/>
            </w:pPr>
            <w:r>
              <w:t>E</w:t>
            </w:r>
            <w:r>
              <w:t>nsure the SWMS is reviewed and revised if necessary</w:t>
            </w:r>
          </w:p>
          <w:p w14:paraId="062A22A9" w14:textId="2B362911" w:rsidR="00755502" w:rsidRDefault="00755502" w:rsidP="00755502">
            <w:pPr>
              <w:pStyle w:val="ListBullet"/>
            </w:pPr>
            <w:r>
              <w:t>K</w:t>
            </w:r>
            <w:r>
              <w:t>eep a copy of the SWMS until the high risk construction work is completed, or if a notifiable incident occurs in connection with the high risk construction work, for at least two years after the incident occurs, and</w:t>
            </w:r>
          </w:p>
          <w:p w14:paraId="1F3B7A92" w14:textId="61641455" w:rsidR="00F94A56" w:rsidRPr="007347DB" w:rsidRDefault="00755502" w:rsidP="00755502">
            <w:pPr>
              <w:pStyle w:val="ListBullet"/>
            </w:pPr>
            <w:r>
              <w:t>E</w:t>
            </w:r>
            <w:r>
              <w:t>nsure for the period the SWMS must be kept it is readily accessible and understandable to any worker engaged to carry out the high risk construction work and for inspection by other stakeholders</w:t>
            </w:r>
          </w:p>
        </w:tc>
        <w:tc>
          <w:tcPr>
            <w:tcW w:w="1000" w:type="pct"/>
            <w:vAlign w:val="center"/>
          </w:tcPr>
          <w:p w14:paraId="47D9F3DA" w14:textId="77777777" w:rsidR="00F94A56" w:rsidRDefault="00F94A56" w:rsidP="003E4613">
            <w:pPr>
              <w:pStyle w:val="BodyText"/>
            </w:pPr>
          </w:p>
        </w:tc>
        <w:tc>
          <w:tcPr>
            <w:tcW w:w="1000" w:type="pct"/>
            <w:vAlign w:val="center"/>
          </w:tcPr>
          <w:p w14:paraId="0F6CD09C" w14:textId="77777777" w:rsidR="00F94A56" w:rsidRDefault="00F94A56" w:rsidP="003E4613">
            <w:pPr>
              <w:pStyle w:val="BodyText"/>
            </w:pPr>
          </w:p>
        </w:tc>
      </w:tr>
      <w:tr w:rsidR="00F94A56" w14:paraId="426A4681" w14:textId="77777777" w:rsidTr="00280F27">
        <w:tc>
          <w:tcPr>
            <w:tcW w:w="2778" w:type="pct"/>
            <w:shd w:val="clear" w:color="auto" w:fill="auto"/>
            <w:vAlign w:val="center"/>
          </w:tcPr>
          <w:p w14:paraId="7361A045" w14:textId="2411ACA0" w:rsidR="00F94A56" w:rsidRPr="007347DB" w:rsidRDefault="00B05019" w:rsidP="00932528">
            <w:pPr>
              <w:pStyle w:val="BodyText"/>
            </w:pPr>
            <w:r w:rsidRPr="00B05019">
              <w:t>Keep persons informed of safety issues relating to this site</w:t>
            </w:r>
          </w:p>
        </w:tc>
        <w:tc>
          <w:tcPr>
            <w:tcW w:w="1000" w:type="pct"/>
            <w:vAlign w:val="center"/>
          </w:tcPr>
          <w:p w14:paraId="034E5C26" w14:textId="77777777" w:rsidR="00F94A56" w:rsidRDefault="00F94A56" w:rsidP="003E4613">
            <w:pPr>
              <w:pStyle w:val="BodyText"/>
            </w:pPr>
          </w:p>
        </w:tc>
        <w:tc>
          <w:tcPr>
            <w:tcW w:w="1000" w:type="pct"/>
            <w:vAlign w:val="center"/>
          </w:tcPr>
          <w:p w14:paraId="7031D2A0" w14:textId="77777777" w:rsidR="00F94A56" w:rsidRDefault="00F94A56" w:rsidP="003E4613">
            <w:pPr>
              <w:pStyle w:val="BodyText"/>
            </w:pPr>
          </w:p>
        </w:tc>
      </w:tr>
      <w:tr w:rsidR="00F94A56" w14:paraId="671CDE6E" w14:textId="77777777" w:rsidTr="00280F27">
        <w:tc>
          <w:tcPr>
            <w:tcW w:w="2778" w:type="pct"/>
            <w:shd w:val="clear" w:color="auto" w:fill="auto"/>
            <w:vAlign w:val="center"/>
          </w:tcPr>
          <w:p w14:paraId="021F8F85" w14:textId="60DE9393" w:rsidR="00F94A56" w:rsidRPr="007347DB" w:rsidRDefault="001F2225" w:rsidP="00932528">
            <w:pPr>
              <w:pStyle w:val="BodyText"/>
            </w:pPr>
            <w:r w:rsidRPr="001F2225">
              <w:t>Liaise with contractors and subcontractors about WHS arrangements prior to commencing work</w:t>
            </w:r>
          </w:p>
        </w:tc>
        <w:tc>
          <w:tcPr>
            <w:tcW w:w="1000" w:type="pct"/>
            <w:vAlign w:val="center"/>
          </w:tcPr>
          <w:p w14:paraId="0FD18DD4" w14:textId="77777777" w:rsidR="00F94A56" w:rsidRDefault="00F94A56" w:rsidP="003E4613">
            <w:pPr>
              <w:pStyle w:val="BodyText"/>
            </w:pPr>
          </w:p>
        </w:tc>
        <w:tc>
          <w:tcPr>
            <w:tcW w:w="1000" w:type="pct"/>
            <w:vAlign w:val="center"/>
          </w:tcPr>
          <w:p w14:paraId="753AAD72" w14:textId="77777777" w:rsidR="00F94A56" w:rsidRDefault="00F94A56" w:rsidP="003E4613">
            <w:pPr>
              <w:pStyle w:val="BodyText"/>
            </w:pPr>
          </w:p>
        </w:tc>
      </w:tr>
      <w:tr w:rsidR="00932528" w14:paraId="7E69C2AB" w14:textId="77777777" w:rsidTr="00280F27">
        <w:tc>
          <w:tcPr>
            <w:tcW w:w="2778" w:type="pct"/>
            <w:shd w:val="clear" w:color="auto" w:fill="auto"/>
            <w:vAlign w:val="center"/>
          </w:tcPr>
          <w:p w14:paraId="5489B506" w14:textId="39B611B8" w:rsidR="00932528" w:rsidRPr="007347DB" w:rsidRDefault="00912204" w:rsidP="00932528">
            <w:pPr>
              <w:pStyle w:val="BodyText"/>
            </w:pPr>
            <w:r w:rsidRPr="00912204">
              <w:t>Implement, monitor and maintain the emergency plans for this project</w:t>
            </w:r>
          </w:p>
        </w:tc>
        <w:tc>
          <w:tcPr>
            <w:tcW w:w="1000" w:type="pct"/>
            <w:vAlign w:val="center"/>
          </w:tcPr>
          <w:p w14:paraId="41F27BA0" w14:textId="77777777" w:rsidR="00932528" w:rsidRDefault="00932528" w:rsidP="003E4613">
            <w:pPr>
              <w:pStyle w:val="BodyText"/>
            </w:pPr>
          </w:p>
        </w:tc>
        <w:tc>
          <w:tcPr>
            <w:tcW w:w="1000" w:type="pct"/>
            <w:vAlign w:val="center"/>
          </w:tcPr>
          <w:p w14:paraId="0E7D77CE" w14:textId="77777777" w:rsidR="00932528" w:rsidRDefault="00932528" w:rsidP="003E4613">
            <w:pPr>
              <w:pStyle w:val="BodyText"/>
            </w:pPr>
          </w:p>
        </w:tc>
      </w:tr>
      <w:tr w:rsidR="00932528" w14:paraId="0B18A69E" w14:textId="77777777" w:rsidTr="00280F27">
        <w:tc>
          <w:tcPr>
            <w:tcW w:w="2778" w:type="pct"/>
            <w:shd w:val="clear" w:color="auto" w:fill="auto"/>
            <w:vAlign w:val="center"/>
          </w:tcPr>
          <w:p w14:paraId="740FD3A5" w14:textId="4F1EC6F1" w:rsidR="00BC2C2D" w:rsidRDefault="00AF3D64" w:rsidP="00BC2C2D">
            <w:pPr>
              <w:pStyle w:val="BodyText"/>
            </w:pPr>
            <w:r>
              <w:t xml:space="preserve">Incident </w:t>
            </w:r>
            <w:r w:rsidR="00BC2C2D">
              <w:t>management:</w:t>
            </w:r>
          </w:p>
          <w:p w14:paraId="1E374FB0" w14:textId="6939C593" w:rsidR="00BC2C2D" w:rsidRDefault="00AF3D64" w:rsidP="00BC2C2D">
            <w:pPr>
              <w:pStyle w:val="ListBullet"/>
            </w:pPr>
            <w:r>
              <w:t>P</w:t>
            </w:r>
            <w:r w:rsidR="00BC2C2D">
              <w:t>rovide access to a first aid kit and trained first aider/s</w:t>
            </w:r>
          </w:p>
          <w:p w14:paraId="4AF8D865" w14:textId="6755BF44" w:rsidR="00BC2C2D" w:rsidRDefault="00BC2C2D" w:rsidP="00BC2C2D">
            <w:pPr>
              <w:pStyle w:val="ListBullet"/>
            </w:pPr>
            <w:r>
              <w:t>Arrange first aid / transport / ambulance to Medical Centre</w:t>
            </w:r>
          </w:p>
          <w:p w14:paraId="47928324" w14:textId="531533D8" w:rsidR="00BC2C2D" w:rsidRDefault="00BC2C2D" w:rsidP="00BC2C2D">
            <w:pPr>
              <w:pStyle w:val="ListBullet"/>
            </w:pPr>
            <w:r>
              <w:t>Report any incidents which occur at this site in accordance with the Incident Escalation Process</w:t>
            </w:r>
          </w:p>
          <w:p w14:paraId="5ABDDDDC" w14:textId="2024EB3E" w:rsidR="00BC2C2D" w:rsidRDefault="00BC2C2D" w:rsidP="00BC2C2D">
            <w:pPr>
              <w:pStyle w:val="ListBullet"/>
            </w:pPr>
            <w:r>
              <w:t>For notifiable incidents, make sure the incident area is not disturbed and notify Head WHS</w:t>
            </w:r>
          </w:p>
          <w:p w14:paraId="40F51C56" w14:textId="0E4CE038" w:rsidR="00BC2C2D" w:rsidRDefault="00BC2C2D" w:rsidP="00BC2C2D">
            <w:pPr>
              <w:pStyle w:val="ListBullet"/>
            </w:pPr>
            <w:r>
              <w:lastRenderedPageBreak/>
              <w:t>Depending on nature of incident, stop work at the incident area and make it secure</w:t>
            </w:r>
          </w:p>
          <w:p w14:paraId="3A5E1A19" w14:textId="164CD9CC" w:rsidR="00932528" w:rsidRPr="007347DB" w:rsidRDefault="00BC2C2D" w:rsidP="00BC2C2D">
            <w:pPr>
              <w:pStyle w:val="ListBullet"/>
            </w:pPr>
            <w:r>
              <w:t>Log any near misses, hazards and incidents in SAP</w:t>
            </w:r>
          </w:p>
        </w:tc>
        <w:tc>
          <w:tcPr>
            <w:tcW w:w="1000" w:type="pct"/>
            <w:vAlign w:val="center"/>
          </w:tcPr>
          <w:p w14:paraId="471C1436" w14:textId="77777777" w:rsidR="00932528" w:rsidRDefault="00932528" w:rsidP="003E4613">
            <w:pPr>
              <w:pStyle w:val="BodyText"/>
            </w:pPr>
          </w:p>
        </w:tc>
        <w:tc>
          <w:tcPr>
            <w:tcW w:w="1000" w:type="pct"/>
            <w:vAlign w:val="center"/>
          </w:tcPr>
          <w:p w14:paraId="1B40415F" w14:textId="77777777" w:rsidR="00932528" w:rsidRDefault="00932528" w:rsidP="003E4613">
            <w:pPr>
              <w:pStyle w:val="BodyText"/>
            </w:pPr>
          </w:p>
        </w:tc>
      </w:tr>
      <w:tr w:rsidR="00932528" w14:paraId="4118EC72" w14:textId="77777777" w:rsidTr="00280F27">
        <w:tc>
          <w:tcPr>
            <w:tcW w:w="2778" w:type="pct"/>
            <w:shd w:val="clear" w:color="auto" w:fill="auto"/>
            <w:vAlign w:val="center"/>
          </w:tcPr>
          <w:p w14:paraId="4BBCAB5A" w14:textId="3C75673E" w:rsidR="00932528" w:rsidRPr="007347DB" w:rsidRDefault="00DE409E" w:rsidP="00932528">
            <w:pPr>
              <w:pStyle w:val="BodyText"/>
            </w:pPr>
            <w:r w:rsidRPr="00DE409E">
              <w:t>If the incident is notifiable notify WorkSafe/the regulator</w:t>
            </w:r>
          </w:p>
        </w:tc>
        <w:tc>
          <w:tcPr>
            <w:tcW w:w="1000" w:type="pct"/>
            <w:vAlign w:val="center"/>
          </w:tcPr>
          <w:p w14:paraId="20067F21" w14:textId="4C0992E2" w:rsidR="00932528" w:rsidRDefault="00B33DC8" w:rsidP="003E4613">
            <w:pPr>
              <w:pStyle w:val="BodyText"/>
            </w:pPr>
            <w:r w:rsidRPr="00B33DC8">
              <w:t>Adrian Daniels</w:t>
            </w:r>
          </w:p>
        </w:tc>
        <w:tc>
          <w:tcPr>
            <w:tcW w:w="1000" w:type="pct"/>
            <w:vAlign w:val="center"/>
          </w:tcPr>
          <w:p w14:paraId="3447C9E4" w14:textId="38956796" w:rsidR="00932528" w:rsidRDefault="00A6045C" w:rsidP="003E4613">
            <w:pPr>
              <w:pStyle w:val="BodyText"/>
            </w:pPr>
            <w:r w:rsidRPr="00A6045C">
              <w:t>Head of Work Health &amp; Safety</w:t>
            </w:r>
          </w:p>
        </w:tc>
      </w:tr>
      <w:tr w:rsidR="00932528" w14:paraId="5283C657" w14:textId="77777777" w:rsidTr="00280F27">
        <w:tc>
          <w:tcPr>
            <w:tcW w:w="2778" w:type="pct"/>
            <w:shd w:val="clear" w:color="auto" w:fill="auto"/>
            <w:vAlign w:val="center"/>
          </w:tcPr>
          <w:p w14:paraId="50DE04C8" w14:textId="77777777" w:rsidR="00F03503" w:rsidRDefault="00F03503" w:rsidP="00F03503">
            <w:pPr>
              <w:pStyle w:val="BodyText"/>
            </w:pPr>
            <w:r>
              <w:t>Contractor management, including:</w:t>
            </w:r>
          </w:p>
          <w:p w14:paraId="706A496A" w14:textId="14C9713C" w:rsidR="00F03503" w:rsidRDefault="00153C2D" w:rsidP="00F03503">
            <w:pPr>
              <w:pStyle w:val="ListBullet"/>
            </w:pPr>
            <w:r>
              <w:t>A</w:t>
            </w:r>
            <w:r w:rsidR="00F03503">
              <w:t>ssist / mentor contractors with development, implementation and monitoring and revisioning of SWMS</w:t>
            </w:r>
          </w:p>
          <w:p w14:paraId="388F62C4" w14:textId="3A959D1B" w:rsidR="00F03503" w:rsidRDefault="00153C2D" w:rsidP="00F03503">
            <w:pPr>
              <w:pStyle w:val="ListBullet"/>
            </w:pPr>
            <w:r>
              <w:t>V</w:t>
            </w:r>
            <w:r w:rsidR="00F03503">
              <w:t>erify contractors are communicating any SWMS including changes to their workers</w:t>
            </w:r>
          </w:p>
          <w:p w14:paraId="6FCCCB66" w14:textId="42AB84F1" w:rsidR="00F03503" w:rsidRDefault="00153C2D" w:rsidP="00F03503">
            <w:pPr>
              <w:pStyle w:val="ListBullet"/>
            </w:pPr>
            <w:r>
              <w:t>V</w:t>
            </w:r>
            <w:r w:rsidR="00F03503">
              <w:t>erify the contractor's licenses, qualifications</w:t>
            </w:r>
          </w:p>
          <w:p w14:paraId="1EA3EBDD" w14:textId="38D7FE6B" w:rsidR="00F03503" w:rsidRDefault="00153C2D" w:rsidP="00F03503">
            <w:pPr>
              <w:pStyle w:val="ListBullet"/>
            </w:pPr>
            <w:r>
              <w:t>V</w:t>
            </w:r>
            <w:r w:rsidR="00F03503">
              <w:t>erify that work is being carried out according to the agreed-upon SWMS, risk assessments, job specifications, hazard studies etc</w:t>
            </w:r>
          </w:p>
          <w:p w14:paraId="119C2EAB" w14:textId="59648E55" w:rsidR="00F03503" w:rsidRDefault="00F03503" w:rsidP="00F03503">
            <w:pPr>
              <w:pStyle w:val="ListBullet"/>
            </w:pPr>
            <w:r>
              <w:t>Conduct periodic checks of the work area to observe work practices</w:t>
            </w:r>
          </w:p>
          <w:p w14:paraId="2FB6FE22" w14:textId="19105110" w:rsidR="00F03503" w:rsidRDefault="00153C2D" w:rsidP="00F03503">
            <w:pPr>
              <w:pStyle w:val="ListBullet"/>
            </w:pPr>
            <w:r>
              <w:t>P</w:t>
            </w:r>
            <w:r w:rsidR="00F03503">
              <w:t>articipate in or monitor contractor toolbox talks to ensure safety messages are being communicated and understood</w:t>
            </w:r>
          </w:p>
          <w:p w14:paraId="1A40380B" w14:textId="729AA2A0" w:rsidR="00F03503" w:rsidRDefault="00153C2D" w:rsidP="00F03503">
            <w:pPr>
              <w:pStyle w:val="ListBullet"/>
            </w:pPr>
            <w:r>
              <w:t>I</w:t>
            </w:r>
            <w:r w:rsidR="00F03503">
              <w:t>f applicable, ensure permit requirements are being followed</w:t>
            </w:r>
          </w:p>
          <w:p w14:paraId="2CB2C1BC" w14:textId="611877A2" w:rsidR="00F03503" w:rsidRDefault="00153C2D" w:rsidP="00F03503">
            <w:pPr>
              <w:pStyle w:val="ListBullet"/>
            </w:pPr>
            <w:r>
              <w:t>C</w:t>
            </w:r>
            <w:r w:rsidR="00F03503">
              <w:t>heck that contractor-owned plant and equipment is in good working order, has required safety features, and is being used correctly</w:t>
            </w:r>
          </w:p>
          <w:p w14:paraId="60BF0490" w14:textId="62F31101" w:rsidR="00F03503" w:rsidRDefault="00153C2D" w:rsidP="00F03503">
            <w:pPr>
              <w:pStyle w:val="ListBullet"/>
            </w:pPr>
            <w:r>
              <w:t>E</w:t>
            </w:r>
            <w:r w:rsidR="00F03503">
              <w:t>nsure contractors are adhering to environmental protection measures</w:t>
            </w:r>
          </w:p>
          <w:p w14:paraId="1B1EFC27" w14:textId="757FD1B8" w:rsidR="00F03503" w:rsidRDefault="00153C2D" w:rsidP="00F03503">
            <w:pPr>
              <w:pStyle w:val="ListBullet"/>
            </w:pPr>
            <w:r>
              <w:t>M</w:t>
            </w:r>
            <w:r w:rsidR="00F03503">
              <w:t>aintain open communication with the contractor regarding their safety performance</w:t>
            </w:r>
          </w:p>
          <w:p w14:paraId="0EBC36F8" w14:textId="5AD7CC93" w:rsidR="00F03503" w:rsidRDefault="00153C2D" w:rsidP="00F03503">
            <w:pPr>
              <w:pStyle w:val="ListBullet"/>
            </w:pPr>
            <w:r>
              <w:t>P</w:t>
            </w:r>
            <w:r w:rsidR="00F03503">
              <w:t>rovide feedback on both positive and negative aspects of their safety performance and work collaboratively on improvements</w:t>
            </w:r>
          </w:p>
          <w:p w14:paraId="7433A93A" w14:textId="10FE534F" w:rsidR="00932528" w:rsidRPr="007347DB" w:rsidRDefault="00153C2D" w:rsidP="00F03503">
            <w:pPr>
              <w:pStyle w:val="ListBullet"/>
            </w:pPr>
            <w:r>
              <w:t>M</w:t>
            </w:r>
            <w:r w:rsidR="00F03503">
              <w:t>aintain records of pre-engagement checks, inductions, site visits, observations, incident reports, and performance reviews</w:t>
            </w:r>
          </w:p>
        </w:tc>
        <w:tc>
          <w:tcPr>
            <w:tcW w:w="1000" w:type="pct"/>
            <w:vAlign w:val="center"/>
          </w:tcPr>
          <w:p w14:paraId="7CF011C6" w14:textId="77777777" w:rsidR="00932528" w:rsidRDefault="00932528" w:rsidP="003E4613">
            <w:pPr>
              <w:pStyle w:val="BodyText"/>
            </w:pPr>
          </w:p>
        </w:tc>
        <w:tc>
          <w:tcPr>
            <w:tcW w:w="1000" w:type="pct"/>
            <w:vAlign w:val="center"/>
          </w:tcPr>
          <w:p w14:paraId="20E6D4F0" w14:textId="77777777" w:rsidR="00932528" w:rsidRDefault="00932528" w:rsidP="003E4613">
            <w:pPr>
              <w:pStyle w:val="BodyText"/>
            </w:pPr>
          </w:p>
        </w:tc>
      </w:tr>
    </w:tbl>
    <w:p w14:paraId="1CF792B4" w14:textId="6C806C5B" w:rsidR="00297FDB" w:rsidRDefault="00297FDB" w:rsidP="00297FDB">
      <w:pPr>
        <w:pStyle w:val="TableFigure"/>
      </w:pPr>
      <w:bookmarkStart w:id="29" w:name="_Ref196990540"/>
      <w:r w:rsidRPr="006850EE">
        <w:t xml:space="preserve">Table </w:t>
      </w:r>
      <w:r w:rsidRPr="006850EE">
        <w:fldChar w:fldCharType="begin"/>
      </w:r>
      <w:r w:rsidRPr="006850EE">
        <w:instrText xml:space="preserve"> SEQ Table \* ARABIC </w:instrText>
      </w:r>
      <w:r w:rsidRPr="006850EE">
        <w:fldChar w:fldCharType="separate"/>
      </w:r>
      <w:r w:rsidR="00EA404C">
        <w:rPr>
          <w:noProof/>
        </w:rPr>
        <w:t>6</w:t>
      </w:r>
      <w:r w:rsidRPr="006850EE">
        <w:fldChar w:fldCharType="end"/>
      </w:r>
      <w:r w:rsidRPr="006850EE">
        <w:t xml:space="preserve"> </w:t>
      </w:r>
      <w:r>
        <w:t>–</w:t>
      </w:r>
      <w:r w:rsidRPr="006850EE">
        <w:t xml:space="preserve"> </w:t>
      </w:r>
      <w:r w:rsidRPr="00297FDB">
        <w:t>Project Specific Project WHS Roles and Responsibilities</w:t>
      </w:r>
      <w:bookmarkEnd w:id="29"/>
    </w:p>
    <w:p w14:paraId="175A54F1" w14:textId="18FD21A6" w:rsidR="00693844" w:rsidRDefault="00693844" w:rsidP="00EE03D5">
      <w:pPr>
        <w:pStyle w:val="Heading1"/>
      </w:pPr>
      <w:bookmarkStart w:id="30" w:name="_Ref196995789"/>
      <w:bookmarkStart w:id="31" w:name="_Toc197003903"/>
      <w:r>
        <w:lastRenderedPageBreak/>
        <w:t>Risk Management</w:t>
      </w:r>
      <w:bookmarkEnd w:id="30"/>
      <w:bookmarkEnd w:id="31"/>
    </w:p>
    <w:p w14:paraId="7F797026" w14:textId="1D047B08" w:rsidR="00693844" w:rsidRDefault="00693844" w:rsidP="000470FF">
      <w:pPr>
        <w:pStyle w:val="Heading2"/>
      </w:pPr>
      <w:bookmarkStart w:id="32" w:name="_Toc197003904"/>
      <w:r>
        <w:t>Risk Management Process</w:t>
      </w:r>
      <w:bookmarkEnd w:id="32"/>
    </w:p>
    <w:p w14:paraId="70D05065" w14:textId="3507204E" w:rsidR="00693844" w:rsidRDefault="00693844" w:rsidP="00693844">
      <w:pPr>
        <w:pStyle w:val="BodyText"/>
      </w:pPr>
      <w:r>
        <w:t>All works shall be planned in accordance with the H</w:t>
      </w:r>
      <w:r w:rsidR="009D7768">
        <w:t xml:space="preserve">ydro </w:t>
      </w:r>
      <w:r>
        <w:t>Risk Management Policy and Integrated Business Risk Management Procedure through a risk assessment process incorporating but not limited to:</w:t>
      </w:r>
    </w:p>
    <w:p w14:paraId="02A936CB" w14:textId="5F517040" w:rsidR="00693844" w:rsidRDefault="00693844" w:rsidP="00EE03D5">
      <w:pPr>
        <w:pStyle w:val="ListBullet"/>
      </w:pPr>
      <w:r>
        <w:t>HSE Hazards, Risk and Opportunity Procedure</w:t>
      </w:r>
      <w:r w:rsidR="00EE03D5">
        <w:t>.</w:t>
      </w:r>
    </w:p>
    <w:p w14:paraId="30A7C637" w14:textId="3AF146FB" w:rsidR="00693844" w:rsidRDefault="00693844" w:rsidP="00EE03D5">
      <w:pPr>
        <w:pStyle w:val="ListBullet"/>
      </w:pPr>
      <w:r>
        <w:t>Hazard and Operability Study HazOpS Procedure, and risk assessment tools.</w:t>
      </w:r>
    </w:p>
    <w:p w14:paraId="2F6BF5DD" w14:textId="1D391CB3" w:rsidR="00693844" w:rsidRDefault="00693844" w:rsidP="00EE03D5">
      <w:pPr>
        <w:pStyle w:val="ListBullet"/>
      </w:pPr>
      <w:r>
        <w:t>Operational Risk Register.</w:t>
      </w:r>
    </w:p>
    <w:p w14:paraId="5BC3ED82" w14:textId="5541D7C7" w:rsidR="00693844" w:rsidRDefault="00693844" w:rsidP="00EE03D5">
      <w:pPr>
        <w:pStyle w:val="ListBullet"/>
      </w:pPr>
      <w:r>
        <w:t>Site Hazard Register.</w:t>
      </w:r>
    </w:p>
    <w:p w14:paraId="067B8659" w14:textId="448CF4C4" w:rsidR="00693844" w:rsidRDefault="00693844" w:rsidP="00EE03D5">
      <w:pPr>
        <w:pStyle w:val="ListBullet"/>
      </w:pPr>
      <w:r>
        <w:t>Take 5.</w:t>
      </w:r>
    </w:p>
    <w:p w14:paraId="4BDDA9F2" w14:textId="4A33BE6B" w:rsidR="00693844" w:rsidRDefault="00693844" w:rsidP="00EE03D5">
      <w:pPr>
        <w:pStyle w:val="ListBullet"/>
      </w:pPr>
      <w:r>
        <w:t>Safe Method Work Statements (SWMS), refer section</w:t>
      </w:r>
      <w:r w:rsidR="00144DA1">
        <w:t xml:space="preserve"> </w:t>
      </w:r>
      <w:r w:rsidR="00144DA1">
        <w:fldChar w:fldCharType="begin"/>
      </w:r>
      <w:r w:rsidR="00144DA1">
        <w:instrText xml:space="preserve"> REF _Ref196993342 \r \h </w:instrText>
      </w:r>
      <w:r w:rsidR="00144DA1">
        <w:fldChar w:fldCharType="separate"/>
      </w:r>
      <w:r w:rsidR="00EA404C">
        <w:t>4.5</w:t>
      </w:r>
      <w:r w:rsidR="00144DA1">
        <w:fldChar w:fldCharType="end"/>
      </w:r>
      <w:r w:rsidR="00144DA1">
        <w:t xml:space="preserve"> </w:t>
      </w:r>
      <w:r w:rsidR="00144DA1">
        <w:fldChar w:fldCharType="begin"/>
      </w:r>
      <w:r w:rsidR="00144DA1">
        <w:instrText xml:space="preserve"> REF _Ref196993342 \h </w:instrText>
      </w:r>
      <w:r w:rsidR="00144DA1">
        <w:fldChar w:fldCharType="separate"/>
      </w:r>
      <w:r w:rsidR="00EA404C">
        <w:t>Safe Work Method Statements</w:t>
      </w:r>
      <w:r w:rsidR="00144DA1">
        <w:fldChar w:fldCharType="end"/>
      </w:r>
      <w:r w:rsidR="00144DA1">
        <w:t>.</w:t>
      </w:r>
    </w:p>
    <w:p w14:paraId="11CD89CD" w14:textId="11528D0A" w:rsidR="00693844" w:rsidRDefault="00693844" w:rsidP="00EE03D5">
      <w:pPr>
        <w:pStyle w:val="ListBullet"/>
      </w:pPr>
      <w:r>
        <w:t>Workplace Inspections (forms).</w:t>
      </w:r>
    </w:p>
    <w:p w14:paraId="152C2BA2" w14:textId="6EB92B23" w:rsidR="00693844" w:rsidRDefault="00693844" w:rsidP="00EE03D5">
      <w:pPr>
        <w:pStyle w:val="ListBullet"/>
      </w:pPr>
      <w:r>
        <w:t>Safety Lead Tool</w:t>
      </w:r>
      <w:r w:rsidR="00EE03D5">
        <w:t>.</w:t>
      </w:r>
    </w:p>
    <w:p w14:paraId="5A929521" w14:textId="77777777" w:rsidR="00693844" w:rsidRDefault="00693844" w:rsidP="00693844">
      <w:pPr>
        <w:pStyle w:val="BodyText"/>
      </w:pPr>
      <w:r>
        <w:t>Identifying and assessing opportunities helps us improve our safety and wellbeing and environmental management systems by examining which opportunities should be pursued and with what level of priority.</w:t>
      </w:r>
    </w:p>
    <w:p w14:paraId="4470046E" w14:textId="77777777" w:rsidR="00693844" w:rsidRDefault="00693844" w:rsidP="00693844">
      <w:pPr>
        <w:pStyle w:val="BodyText"/>
      </w:pPr>
      <w:r>
        <w:t>Further information can be found in the above noted procedures and processes.</w:t>
      </w:r>
    </w:p>
    <w:p w14:paraId="1866C9F4" w14:textId="2ACE4A7E" w:rsidR="00693844" w:rsidRDefault="00693844" w:rsidP="000470FF">
      <w:pPr>
        <w:pStyle w:val="Heading2"/>
      </w:pPr>
      <w:bookmarkStart w:id="33" w:name="_Toc197003905"/>
      <w:r>
        <w:t>General</w:t>
      </w:r>
      <w:bookmarkEnd w:id="33"/>
    </w:p>
    <w:p w14:paraId="3A5E4EE3" w14:textId="77777777" w:rsidR="00693844" w:rsidRDefault="00693844" w:rsidP="00693844">
      <w:pPr>
        <w:pStyle w:val="BodyText"/>
      </w:pPr>
      <w:r>
        <w:t>Risk assessments must clearly say what controls will be used to handle hazards. These controls should be easy to understand and made to reduce or eliminate the identified hazards.</w:t>
      </w:r>
    </w:p>
    <w:p w14:paraId="4F052B9D" w14:textId="77777777" w:rsidR="00693844" w:rsidRDefault="00693844" w:rsidP="00693844">
      <w:pPr>
        <w:pStyle w:val="BodyText"/>
      </w:pPr>
      <w:r>
        <w:t>When you write about these safety steps in risk checks, make sure to:</w:t>
      </w:r>
    </w:p>
    <w:p w14:paraId="1466F503" w14:textId="11A9F9A8" w:rsidR="00693844" w:rsidRDefault="00693844" w:rsidP="00EE03D5">
      <w:pPr>
        <w:pStyle w:val="ListBullet"/>
      </w:pPr>
      <w:r>
        <w:t>First, try to remove the hazard completely or swap it for something safer. If that's not possible, then use things like guards or changes to how the work is done. Only use PPE (like gloves or glasses) if nothing else works or as an additional control.</w:t>
      </w:r>
    </w:p>
    <w:p w14:paraId="4CD238CC" w14:textId="3BC21300" w:rsidR="00693844" w:rsidRDefault="00693844" w:rsidP="00EE03D5">
      <w:pPr>
        <w:pStyle w:val="ListBullet"/>
      </w:pPr>
      <w:r>
        <w:t>Explain each control simply and how it will deal with the specific hazard for that specific task.</w:t>
      </w:r>
    </w:p>
    <w:p w14:paraId="37D9D99A" w14:textId="356AA151" w:rsidR="00693844" w:rsidRDefault="00693844" w:rsidP="00EE03D5">
      <w:pPr>
        <w:pStyle w:val="ListBullet"/>
      </w:pPr>
      <w:r>
        <w:t>Say who is in charge of putting the controls in place and checking if they are working.</w:t>
      </w:r>
    </w:p>
    <w:p w14:paraId="3B7DCD93" w14:textId="6EA7F2E5" w:rsidR="00693844" w:rsidRDefault="00693844" w:rsidP="00EE03D5">
      <w:pPr>
        <w:pStyle w:val="ListBullet"/>
      </w:pPr>
      <w:r>
        <w:t>Make sure everyone who needs to know about these controls understands them.</w:t>
      </w:r>
    </w:p>
    <w:p w14:paraId="64445811" w14:textId="02BC089C" w:rsidR="00693844" w:rsidRPr="0078430C" w:rsidRDefault="00693844" w:rsidP="00503CCE">
      <w:pPr>
        <w:pStyle w:val="TableParagraph"/>
        <w:rPr>
          <w:i/>
          <w:iCs/>
        </w:rPr>
      </w:pPr>
      <w:r w:rsidRPr="0078430C">
        <w:rPr>
          <w:i/>
          <w:iCs/>
        </w:rPr>
        <w:t>Do</w:t>
      </w:r>
      <w:r w:rsidR="0078430C">
        <w:rPr>
          <w:i/>
          <w:iCs/>
        </w:rPr>
        <w:t xml:space="preserve"> </w:t>
      </w:r>
      <w:r w:rsidRPr="0078430C">
        <w:rPr>
          <w:i/>
          <w:iCs/>
        </w:rPr>
        <w:t>n</w:t>
      </w:r>
      <w:r w:rsidR="0078430C">
        <w:rPr>
          <w:i/>
          <w:iCs/>
        </w:rPr>
        <w:t>o</w:t>
      </w:r>
      <w:r w:rsidRPr="0078430C">
        <w:rPr>
          <w:i/>
          <w:iCs/>
        </w:rPr>
        <w:t>t use gen</w:t>
      </w:r>
      <w:r w:rsidR="0078430C">
        <w:rPr>
          <w:i/>
          <w:iCs/>
        </w:rPr>
        <w:t>eric</w:t>
      </w:r>
      <w:r w:rsidRPr="0078430C">
        <w:rPr>
          <w:i/>
          <w:iCs/>
        </w:rPr>
        <w:t xml:space="preserve"> safety </w:t>
      </w:r>
      <w:r w:rsidR="0078430C">
        <w:rPr>
          <w:i/>
          <w:iCs/>
        </w:rPr>
        <w:t>control measures w</w:t>
      </w:r>
      <w:r w:rsidRPr="0078430C">
        <w:rPr>
          <w:i/>
          <w:iCs/>
        </w:rPr>
        <w:t>hen you know what the job</w:t>
      </w:r>
      <w:r w:rsidR="0078430C">
        <w:rPr>
          <w:i/>
          <w:iCs/>
        </w:rPr>
        <w:t>/task</w:t>
      </w:r>
      <w:r w:rsidRPr="0078430C">
        <w:rPr>
          <w:i/>
          <w:iCs/>
        </w:rPr>
        <w:t xml:space="preserve"> is</w:t>
      </w:r>
      <w:r w:rsidR="00503CCE" w:rsidRPr="0078430C">
        <w:rPr>
          <w:i/>
          <w:iCs/>
        </w:rPr>
        <w:t>:</w:t>
      </w:r>
    </w:p>
    <w:p w14:paraId="2CF371F2" w14:textId="5B1874E9" w:rsidR="00693844" w:rsidRDefault="00693844" w:rsidP="00EE03D5">
      <w:pPr>
        <w:pStyle w:val="ListBullet"/>
      </w:pPr>
      <w:r w:rsidRPr="00503CCE">
        <w:rPr>
          <w:b/>
          <w:bCs/>
        </w:rPr>
        <w:t>Bad Example (Project Risk Check):</w:t>
      </w:r>
      <w:r>
        <w:t xml:space="preserve"> Just saying "follow the procedure when working at heights."</w:t>
      </w:r>
    </w:p>
    <w:p w14:paraId="0B804846" w14:textId="66675B51" w:rsidR="00683019" w:rsidRDefault="00693844" w:rsidP="00503CCE">
      <w:pPr>
        <w:pStyle w:val="ListBullet"/>
      </w:pPr>
      <w:r w:rsidRPr="00503CCE">
        <w:rPr>
          <w:b/>
          <w:bCs/>
        </w:rPr>
        <w:lastRenderedPageBreak/>
        <w:t>Good Example (Specific Job Safety Steps):</w:t>
      </w:r>
      <w:r>
        <w:t xml:space="preserve"> Clearly saying "anyone working within 2 meters of the open floor hole must wear a safety harness and a self-retracting lifeline hooked to the load rated anchor points on the north wall of the turbine floor."</w:t>
      </w:r>
    </w:p>
    <w:p w14:paraId="76D2FF90" w14:textId="0D318689" w:rsidR="00160007" w:rsidRDefault="00160007" w:rsidP="000470FF">
      <w:pPr>
        <w:pStyle w:val="Heading2"/>
      </w:pPr>
      <w:bookmarkStart w:id="34" w:name="_Toc197003906"/>
      <w:r>
        <w:t>High Risk Construction Work</w:t>
      </w:r>
      <w:bookmarkEnd w:id="34"/>
    </w:p>
    <w:p w14:paraId="484DD541" w14:textId="36396B94" w:rsidR="00144DA1" w:rsidRPr="00144DA1" w:rsidRDefault="00144DA1" w:rsidP="00144DA1">
      <w:pPr>
        <w:pStyle w:val="BodyText"/>
      </w:pPr>
      <w:r>
        <w:t>Select the identified High Risk Construction Works.</w:t>
      </w:r>
    </w:p>
    <w:tbl>
      <w:tblPr>
        <w:tblStyle w:val="TableGridLight"/>
        <w:tblW w:w="5000" w:type="pct"/>
        <w:tblLook w:val="04A0" w:firstRow="1" w:lastRow="0" w:firstColumn="1" w:lastColumn="0" w:noHBand="0" w:noVBand="1"/>
      </w:tblPr>
      <w:tblGrid>
        <w:gridCol w:w="7508"/>
        <w:gridCol w:w="2687"/>
      </w:tblGrid>
      <w:tr w:rsidR="009D7768" w:rsidRPr="00037A66" w14:paraId="7D74D43E" w14:textId="77777777" w:rsidTr="009D7768">
        <w:tc>
          <w:tcPr>
            <w:tcW w:w="3682" w:type="pct"/>
            <w:shd w:val="clear" w:color="auto" w:fill="D9D9D9" w:themeFill="background1" w:themeFillShade="D9"/>
            <w:vAlign w:val="center"/>
          </w:tcPr>
          <w:p w14:paraId="3E65D8F9" w14:textId="5A56A995" w:rsidR="00110C90" w:rsidRPr="00C3207B" w:rsidRDefault="00503FEA" w:rsidP="00985CEB">
            <w:pPr>
              <w:pStyle w:val="TableParagraph"/>
            </w:pPr>
            <w:r w:rsidRPr="00503FEA">
              <w:t>Defined High risk construction work</w:t>
            </w:r>
          </w:p>
        </w:tc>
        <w:tc>
          <w:tcPr>
            <w:tcW w:w="1318" w:type="pct"/>
            <w:shd w:val="clear" w:color="auto" w:fill="D9D9D9" w:themeFill="background1" w:themeFillShade="D9"/>
            <w:vAlign w:val="center"/>
          </w:tcPr>
          <w:p w14:paraId="77EB9461" w14:textId="77777777" w:rsidR="00D37D76" w:rsidRDefault="00D37D76" w:rsidP="009D7768">
            <w:pPr>
              <w:pStyle w:val="TableParagraph"/>
              <w:jc w:val="center"/>
            </w:pPr>
            <w:r>
              <w:t>Identified</w:t>
            </w:r>
          </w:p>
          <w:p w14:paraId="43C87D1F" w14:textId="23A83EFB" w:rsidR="00110C90" w:rsidRPr="004F6D7C" w:rsidRDefault="00D37D76" w:rsidP="009D7768">
            <w:pPr>
              <w:pStyle w:val="BodyText"/>
              <w:jc w:val="center"/>
              <w:rPr>
                <w:color w:val="0000CC"/>
              </w:rPr>
            </w:pPr>
            <w:r>
              <w:t>(SMWS to be completed)</w:t>
            </w:r>
          </w:p>
        </w:tc>
      </w:tr>
      <w:tr w:rsidR="009D7768" w:rsidRPr="00037A66" w14:paraId="3A3BEE3F" w14:textId="77777777" w:rsidTr="009D7768">
        <w:tc>
          <w:tcPr>
            <w:tcW w:w="3682" w:type="pct"/>
            <w:shd w:val="clear" w:color="auto" w:fill="auto"/>
            <w:vAlign w:val="center"/>
          </w:tcPr>
          <w:p w14:paraId="05FF4164" w14:textId="14664ECC" w:rsidR="00110C90" w:rsidRPr="00C3207B" w:rsidRDefault="00985CEB" w:rsidP="000240C5">
            <w:pPr>
              <w:pStyle w:val="BodyText"/>
            </w:pPr>
            <w:r>
              <w:t>W</w:t>
            </w:r>
            <w:r w:rsidR="006C507D" w:rsidRPr="006C507D">
              <w:t>ork that involves a risk of a person falling more than two metres</w:t>
            </w:r>
          </w:p>
        </w:tc>
        <w:tc>
          <w:tcPr>
            <w:tcW w:w="1318" w:type="pct"/>
            <w:vAlign w:val="center"/>
          </w:tcPr>
          <w:p w14:paraId="2C7C5E57" w14:textId="18EB9FDD" w:rsidR="00110C90" w:rsidRPr="00C3207B" w:rsidRDefault="00E419BD" w:rsidP="009D7768">
            <w:pPr>
              <w:pStyle w:val="TableParagraph"/>
              <w:jc w:val="center"/>
            </w:pPr>
            <w:sdt>
              <w:sdtPr>
                <w:id w:val="-1978129260"/>
                <w14:checkbox>
                  <w14:checked w14:val="0"/>
                  <w14:checkedState w14:val="2612" w14:font="MS Gothic"/>
                  <w14:uncheckedState w14:val="2610" w14:font="MS Gothic"/>
                </w14:checkbox>
              </w:sdtPr>
              <w:sdtContent>
                <w:r w:rsidRPr="00E419BD">
                  <w:rPr>
                    <w:rFonts w:ascii="MS Gothic" w:eastAsia="MS Gothic" w:hAnsi="MS Gothic" w:hint="eastAsia"/>
                  </w:rPr>
                  <w:t>☐</w:t>
                </w:r>
              </w:sdtContent>
            </w:sdt>
          </w:p>
        </w:tc>
      </w:tr>
      <w:tr w:rsidR="009D7768" w:rsidRPr="00037A66" w14:paraId="547AC139" w14:textId="77777777" w:rsidTr="009D7768">
        <w:tc>
          <w:tcPr>
            <w:tcW w:w="3682" w:type="pct"/>
            <w:shd w:val="clear" w:color="auto" w:fill="auto"/>
            <w:vAlign w:val="center"/>
          </w:tcPr>
          <w:p w14:paraId="282FBB08" w14:textId="6347C3A0" w:rsidR="00E419BD" w:rsidRPr="00C3207B" w:rsidRDefault="00985CEB" w:rsidP="000240C5">
            <w:pPr>
              <w:pStyle w:val="BodyText"/>
            </w:pPr>
            <w:r>
              <w:t>W</w:t>
            </w:r>
            <w:r w:rsidR="00FF6EF2" w:rsidRPr="00FF6EF2">
              <w:t>ork on a telecommunication tower</w:t>
            </w:r>
          </w:p>
        </w:tc>
        <w:tc>
          <w:tcPr>
            <w:tcW w:w="1318" w:type="pct"/>
          </w:tcPr>
          <w:p w14:paraId="4A26FB12" w14:textId="10D14353" w:rsidR="00E419BD" w:rsidRPr="00C3207B" w:rsidRDefault="00E419BD" w:rsidP="009D7768">
            <w:pPr>
              <w:pStyle w:val="TableParagraph"/>
              <w:jc w:val="center"/>
            </w:pPr>
            <w:sdt>
              <w:sdtPr>
                <w:id w:val="477733999"/>
                <w14:checkbox>
                  <w14:checked w14:val="0"/>
                  <w14:checkedState w14:val="2612" w14:font="MS Gothic"/>
                  <w14:uncheckedState w14:val="2610" w14:font="MS Gothic"/>
                </w14:checkbox>
              </w:sdtPr>
              <w:sdtContent>
                <w:r w:rsidR="009D7768">
                  <w:rPr>
                    <w:rFonts w:ascii="MS Gothic" w:eastAsia="MS Gothic" w:hAnsi="MS Gothic" w:hint="eastAsia"/>
                  </w:rPr>
                  <w:t>☐</w:t>
                </w:r>
              </w:sdtContent>
            </w:sdt>
          </w:p>
        </w:tc>
      </w:tr>
      <w:tr w:rsidR="00E419BD" w:rsidRPr="00037A66" w14:paraId="5D2A1C4F" w14:textId="77777777" w:rsidTr="009D7768">
        <w:tc>
          <w:tcPr>
            <w:tcW w:w="3682" w:type="pct"/>
            <w:shd w:val="clear" w:color="auto" w:fill="auto"/>
            <w:vAlign w:val="center"/>
          </w:tcPr>
          <w:p w14:paraId="04537FD4" w14:textId="3C2AC9BE" w:rsidR="00E419BD" w:rsidRPr="00C3207B" w:rsidRDefault="00985CEB" w:rsidP="000240C5">
            <w:pPr>
              <w:pStyle w:val="BodyText"/>
            </w:pPr>
            <w:r>
              <w:t>D</w:t>
            </w:r>
            <w:r w:rsidR="00413E6E" w:rsidRPr="00413E6E">
              <w:t>emolition of an element of a structure that is load bearing or otherwise</w:t>
            </w:r>
          </w:p>
        </w:tc>
        <w:tc>
          <w:tcPr>
            <w:tcW w:w="1318" w:type="pct"/>
          </w:tcPr>
          <w:p w14:paraId="125B8C82" w14:textId="418CE9F1" w:rsidR="00E419BD" w:rsidRPr="00C3207B" w:rsidRDefault="00E419BD" w:rsidP="009D7768">
            <w:pPr>
              <w:pStyle w:val="TableParagraph"/>
              <w:jc w:val="center"/>
            </w:pPr>
            <w:sdt>
              <w:sdtPr>
                <w:id w:val="-1585369075"/>
                <w14:checkbox>
                  <w14:checked w14:val="0"/>
                  <w14:checkedState w14:val="2612" w14:font="MS Gothic"/>
                  <w14:uncheckedState w14:val="2610" w14:font="MS Gothic"/>
                </w14:checkbox>
              </w:sdtPr>
              <w:sdtContent>
                <w:r w:rsidRPr="007A178B">
                  <w:rPr>
                    <w:rFonts w:ascii="MS Gothic" w:eastAsia="MS Gothic" w:hAnsi="MS Gothic" w:hint="eastAsia"/>
                  </w:rPr>
                  <w:t>☐</w:t>
                </w:r>
              </w:sdtContent>
            </w:sdt>
          </w:p>
        </w:tc>
      </w:tr>
      <w:tr w:rsidR="00E419BD" w:rsidRPr="00037A66" w14:paraId="49C5B0C4" w14:textId="77777777" w:rsidTr="009D7768">
        <w:tc>
          <w:tcPr>
            <w:tcW w:w="3682" w:type="pct"/>
            <w:shd w:val="clear" w:color="auto" w:fill="auto"/>
            <w:vAlign w:val="center"/>
          </w:tcPr>
          <w:p w14:paraId="338CEEAC" w14:textId="35CCC27A" w:rsidR="00E419BD" w:rsidRPr="00C3207B" w:rsidRDefault="00985CEB" w:rsidP="000240C5">
            <w:pPr>
              <w:pStyle w:val="BodyText"/>
            </w:pPr>
            <w:r>
              <w:t>R</w:t>
            </w:r>
            <w:r w:rsidR="00DD386B" w:rsidRPr="00DD386B">
              <w:t>elated to the physical integrity of the structure</w:t>
            </w:r>
          </w:p>
        </w:tc>
        <w:tc>
          <w:tcPr>
            <w:tcW w:w="1318" w:type="pct"/>
          </w:tcPr>
          <w:p w14:paraId="40AD0C82" w14:textId="719D2213" w:rsidR="00E419BD" w:rsidRPr="00C3207B" w:rsidRDefault="00E419BD" w:rsidP="009D7768">
            <w:pPr>
              <w:pStyle w:val="TableParagraph"/>
              <w:jc w:val="center"/>
            </w:pPr>
            <w:sdt>
              <w:sdtPr>
                <w:id w:val="1300413688"/>
                <w14:checkbox>
                  <w14:checked w14:val="0"/>
                  <w14:checkedState w14:val="2612" w14:font="MS Gothic"/>
                  <w14:uncheckedState w14:val="2610" w14:font="MS Gothic"/>
                </w14:checkbox>
              </w:sdtPr>
              <w:sdtContent>
                <w:r w:rsidRPr="007A178B">
                  <w:rPr>
                    <w:rFonts w:ascii="MS Gothic" w:eastAsia="MS Gothic" w:hAnsi="MS Gothic" w:hint="eastAsia"/>
                  </w:rPr>
                  <w:t>☐</w:t>
                </w:r>
              </w:sdtContent>
            </w:sdt>
          </w:p>
        </w:tc>
      </w:tr>
      <w:tr w:rsidR="00E419BD" w:rsidRPr="00037A66" w14:paraId="6930B81E" w14:textId="77777777" w:rsidTr="009D7768">
        <w:tc>
          <w:tcPr>
            <w:tcW w:w="3682" w:type="pct"/>
            <w:shd w:val="clear" w:color="auto" w:fill="auto"/>
            <w:vAlign w:val="center"/>
          </w:tcPr>
          <w:p w14:paraId="401B2B5E" w14:textId="49137709" w:rsidR="00E419BD" w:rsidRPr="00C3207B" w:rsidRDefault="00985CEB" w:rsidP="000240C5">
            <w:pPr>
              <w:pStyle w:val="BodyText"/>
            </w:pPr>
            <w:r>
              <w:t>W</w:t>
            </w:r>
            <w:r w:rsidR="00E929DD" w:rsidRPr="00E929DD">
              <w:t>ork that involves, or is likely to involve, the disturbance of asbestos</w:t>
            </w:r>
          </w:p>
        </w:tc>
        <w:tc>
          <w:tcPr>
            <w:tcW w:w="1318" w:type="pct"/>
          </w:tcPr>
          <w:p w14:paraId="6D5B78A8" w14:textId="5F345075" w:rsidR="00E419BD" w:rsidRPr="00C3207B" w:rsidRDefault="00E419BD" w:rsidP="009D7768">
            <w:pPr>
              <w:pStyle w:val="TableParagraph"/>
              <w:jc w:val="center"/>
            </w:pPr>
            <w:sdt>
              <w:sdtPr>
                <w:id w:val="-1405443540"/>
                <w14:checkbox>
                  <w14:checked w14:val="0"/>
                  <w14:checkedState w14:val="2612" w14:font="MS Gothic"/>
                  <w14:uncheckedState w14:val="2610" w14:font="MS Gothic"/>
                </w14:checkbox>
              </w:sdtPr>
              <w:sdtContent>
                <w:r w:rsidR="009D7768">
                  <w:rPr>
                    <w:rFonts w:ascii="MS Gothic" w:eastAsia="MS Gothic" w:hAnsi="MS Gothic" w:hint="eastAsia"/>
                  </w:rPr>
                  <w:t>☐</w:t>
                </w:r>
              </w:sdtContent>
            </w:sdt>
          </w:p>
        </w:tc>
      </w:tr>
      <w:tr w:rsidR="00E419BD" w:rsidRPr="00037A66" w14:paraId="1D81224A" w14:textId="77777777" w:rsidTr="009D7768">
        <w:tc>
          <w:tcPr>
            <w:tcW w:w="3682" w:type="pct"/>
            <w:shd w:val="clear" w:color="auto" w:fill="auto"/>
            <w:vAlign w:val="center"/>
          </w:tcPr>
          <w:p w14:paraId="0D14571B" w14:textId="49F348BF" w:rsidR="00E419BD" w:rsidRPr="00C3207B" w:rsidRDefault="00985CEB" w:rsidP="000240C5">
            <w:pPr>
              <w:pStyle w:val="BodyText"/>
            </w:pPr>
            <w:r>
              <w:t>S</w:t>
            </w:r>
            <w:r w:rsidR="00EE3BE7" w:rsidRPr="00EE3BE7">
              <w:t>tructural alterations or repairs that require temporary support to prevent collapse</w:t>
            </w:r>
          </w:p>
        </w:tc>
        <w:tc>
          <w:tcPr>
            <w:tcW w:w="1318" w:type="pct"/>
          </w:tcPr>
          <w:p w14:paraId="605E521E" w14:textId="09D744E4" w:rsidR="00E419BD" w:rsidRPr="00C3207B" w:rsidRDefault="00E419BD" w:rsidP="009D7768">
            <w:pPr>
              <w:pStyle w:val="TableParagraph"/>
              <w:jc w:val="center"/>
            </w:pPr>
            <w:sdt>
              <w:sdtPr>
                <w:id w:val="2001922850"/>
                <w14:checkbox>
                  <w14:checked w14:val="0"/>
                  <w14:checkedState w14:val="2612" w14:font="MS Gothic"/>
                  <w14:uncheckedState w14:val="2610" w14:font="MS Gothic"/>
                </w14:checkbox>
              </w:sdtPr>
              <w:sdtContent>
                <w:r w:rsidRPr="007A178B">
                  <w:rPr>
                    <w:rFonts w:ascii="MS Gothic" w:eastAsia="MS Gothic" w:hAnsi="MS Gothic" w:hint="eastAsia"/>
                  </w:rPr>
                  <w:t>☐</w:t>
                </w:r>
              </w:sdtContent>
            </w:sdt>
          </w:p>
        </w:tc>
      </w:tr>
      <w:tr w:rsidR="00E419BD" w:rsidRPr="00037A66" w14:paraId="36D3B027" w14:textId="77777777" w:rsidTr="009D7768">
        <w:tc>
          <w:tcPr>
            <w:tcW w:w="3682" w:type="pct"/>
            <w:shd w:val="clear" w:color="auto" w:fill="auto"/>
            <w:vAlign w:val="center"/>
          </w:tcPr>
          <w:p w14:paraId="7E0D3F1B" w14:textId="71B3357A" w:rsidR="00E419BD" w:rsidRPr="00C3207B" w:rsidRDefault="00985CEB" w:rsidP="000240C5">
            <w:pPr>
              <w:pStyle w:val="BodyText"/>
            </w:pPr>
            <w:r>
              <w:t>W</w:t>
            </w:r>
            <w:r w:rsidR="008F26B6" w:rsidRPr="008F26B6">
              <w:t>ork in or near a confined space</w:t>
            </w:r>
          </w:p>
        </w:tc>
        <w:tc>
          <w:tcPr>
            <w:tcW w:w="1318" w:type="pct"/>
          </w:tcPr>
          <w:p w14:paraId="5D3AE0EC" w14:textId="4304699C" w:rsidR="00E419BD" w:rsidRPr="00C3207B" w:rsidRDefault="00E419BD" w:rsidP="009D7768">
            <w:pPr>
              <w:pStyle w:val="TableParagraph"/>
              <w:jc w:val="center"/>
            </w:pPr>
            <w:sdt>
              <w:sdtPr>
                <w:id w:val="-2143721654"/>
                <w14:checkbox>
                  <w14:checked w14:val="0"/>
                  <w14:checkedState w14:val="2612" w14:font="MS Gothic"/>
                  <w14:uncheckedState w14:val="2610" w14:font="MS Gothic"/>
                </w14:checkbox>
              </w:sdtPr>
              <w:sdtContent>
                <w:r w:rsidRPr="007A178B">
                  <w:rPr>
                    <w:rFonts w:ascii="MS Gothic" w:eastAsia="MS Gothic" w:hAnsi="MS Gothic" w:hint="eastAsia"/>
                  </w:rPr>
                  <w:t>☐</w:t>
                </w:r>
              </w:sdtContent>
            </w:sdt>
          </w:p>
        </w:tc>
      </w:tr>
      <w:tr w:rsidR="00E419BD" w:rsidRPr="00037A66" w14:paraId="42A9CC0E" w14:textId="77777777" w:rsidTr="009D7768">
        <w:tc>
          <w:tcPr>
            <w:tcW w:w="3682" w:type="pct"/>
            <w:shd w:val="clear" w:color="auto" w:fill="auto"/>
            <w:vAlign w:val="center"/>
          </w:tcPr>
          <w:p w14:paraId="721989A7" w14:textId="0201F11D" w:rsidR="00E419BD" w:rsidRPr="00C3207B" w:rsidRDefault="00985CEB" w:rsidP="000240C5">
            <w:pPr>
              <w:pStyle w:val="BodyText"/>
            </w:pPr>
            <w:r>
              <w:t>W</w:t>
            </w:r>
            <w:r w:rsidR="0036104B" w:rsidRPr="0036104B">
              <w:t>ork in or near a shaft or trench with an excavated depth greater than 1.5 metres</w:t>
            </w:r>
          </w:p>
        </w:tc>
        <w:tc>
          <w:tcPr>
            <w:tcW w:w="1318" w:type="pct"/>
          </w:tcPr>
          <w:p w14:paraId="58C2C26E" w14:textId="72BD9A1C" w:rsidR="00E419BD" w:rsidRPr="00C3207B" w:rsidRDefault="00E419BD" w:rsidP="009D7768">
            <w:pPr>
              <w:pStyle w:val="TableParagraph"/>
              <w:jc w:val="center"/>
            </w:pPr>
            <w:sdt>
              <w:sdtPr>
                <w:id w:val="1648157671"/>
                <w14:checkbox>
                  <w14:checked w14:val="0"/>
                  <w14:checkedState w14:val="2612" w14:font="MS Gothic"/>
                  <w14:uncheckedState w14:val="2610" w14:font="MS Gothic"/>
                </w14:checkbox>
              </w:sdtPr>
              <w:sdtContent>
                <w:r w:rsidRPr="007A178B">
                  <w:rPr>
                    <w:rFonts w:ascii="MS Gothic" w:eastAsia="MS Gothic" w:hAnsi="MS Gothic" w:hint="eastAsia"/>
                  </w:rPr>
                  <w:t>☐</w:t>
                </w:r>
              </w:sdtContent>
            </w:sdt>
          </w:p>
        </w:tc>
      </w:tr>
      <w:tr w:rsidR="00E419BD" w:rsidRPr="00037A66" w14:paraId="0AE5C878" w14:textId="77777777" w:rsidTr="009D7768">
        <w:tc>
          <w:tcPr>
            <w:tcW w:w="3682" w:type="pct"/>
            <w:shd w:val="clear" w:color="auto" w:fill="auto"/>
            <w:vAlign w:val="center"/>
          </w:tcPr>
          <w:p w14:paraId="0706039D" w14:textId="7BB36168" w:rsidR="00E419BD" w:rsidRPr="00C3207B" w:rsidRDefault="00985CEB" w:rsidP="000240C5">
            <w:pPr>
              <w:pStyle w:val="BodyText"/>
            </w:pPr>
            <w:r>
              <w:t>W</w:t>
            </w:r>
            <w:r w:rsidR="00386132" w:rsidRPr="00386132">
              <w:t>ork in or near a tunnel</w:t>
            </w:r>
          </w:p>
        </w:tc>
        <w:tc>
          <w:tcPr>
            <w:tcW w:w="1318" w:type="pct"/>
          </w:tcPr>
          <w:p w14:paraId="0CC55F4D" w14:textId="64EF0925" w:rsidR="00E419BD" w:rsidRPr="00C3207B" w:rsidRDefault="00E419BD" w:rsidP="009D7768">
            <w:pPr>
              <w:pStyle w:val="TableParagraph"/>
              <w:jc w:val="center"/>
            </w:pPr>
            <w:sdt>
              <w:sdtPr>
                <w:id w:val="1589888890"/>
                <w14:checkbox>
                  <w14:checked w14:val="0"/>
                  <w14:checkedState w14:val="2612" w14:font="MS Gothic"/>
                  <w14:uncheckedState w14:val="2610" w14:font="MS Gothic"/>
                </w14:checkbox>
              </w:sdtPr>
              <w:sdtContent>
                <w:r w:rsidRPr="009D7768">
                  <w:rPr>
                    <w:rFonts w:ascii="Segoe UI Symbol" w:hAnsi="Segoe UI Symbol" w:cs="Segoe UI Symbol"/>
                  </w:rPr>
                  <w:t>☐</w:t>
                </w:r>
              </w:sdtContent>
            </w:sdt>
          </w:p>
        </w:tc>
      </w:tr>
      <w:tr w:rsidR="009D7768" w:rsidRPr="00037A66" w14:paraId="7E04175A" w14:textId="77777777" w:rsidTr="009D7768">
        <w:tc>
          <w:tcPr>
            <w:tcW w:w="3682" w:type="pct"/>
            <w:shd w:val="clear" w:color="auto" w:fill="auto"/>
            <w:vAlign w:val="center"/>
          </w:tcPr>
          <w:p w14:paraId="30E6C328" w14:textId="26550F47" w:rsidR="009D7768" w:rsidRDefault="009D7768" w:rsidP="000240C5">
            <w:pPr>
              <w:pStyle w:val="BodyText"/>
            </w:pPr>
            <w:r w:rsidRPr="009D7768">
              <w:t>Use of explosives</w:t>
            </w:r>
          </w:p>
        </w:tc>
        <w:tc>
          <w:tcPr>
            <w:tcW w:w="1318" w:type="pct"/>
            <w:vAlign w:val="center"/>
          </w:tcPr>
          <w:p w14:paraId="1FD9B511" w14:textId="413ECD59" w:rsidR="009D7768" w:rsidRPr="009D7768" w:rsidRDefault="009D7768" w:rsidP="009D7768">
            <w:pPr>
              <w:pStyle w:val="TableParagraph"/>
              <w:jc w:val="center"/>
            </w:pPr>
            <w:sdt>
              <w:sdtPr>
                <w:id w:val="-715961881"/>
                <w14:checkbox>
                  <w14:checked w14:val="0"/>
                  <w14:checkedState w14:val="2612" w14:font="MS Gothic"/>
                  <w14:uncheckedState w14:val="2610" w14:font="MS Gothic"/>
                </w14:checkbox>
              </w:sdtPr>
              <w:sdtContent>
                <w:r w:rsidRPr="00E419BD">
                  <w:rPr>
                    <w:rFonts w:ascii="MS Gothic" w:eastAsia="MS Gothic" w:hAnsi="MS Gothic" w:hint="eastAsia"/>
                  </w:rPr>
                  <w:t>☐</w:t>
                </w:r>
              </w:sdtContent>
            </w:sdt>
          </w:p>
        </w:tc>
      </w:tr>
      <w:tr w:rsidR="009D7768" w:rsidRPr="00037A66" w14:paraId="31BE843F" w14:textId="77777777" w:rsidTr="009D7768">
        <w:tc>
          <w:tcPr>
            <w:tcW w:w="3682" w:type="pct"/>
            <w:shd w:val="clear" w:color="auto" w:fill="auto"/>
            <w:vAlign w:val="center"/>
          </w:tcPr>
          <w:p w14:paraId="7E00D127" w14:textId="54EB2326" w:rsidR="009D7768" w:rsidRDefault="009D7768" w:rsidP="000240C5">
            <w:pPr>
              <w:pStyle w:val="BodyText"/>
            </w:pPr>
            <w:r w:rsidRPr="009D7768">
              <w:t>Work on or near pressurised gas distribution mains or piping</w:t>
            </w:r>
          </w:p>
        </w:tc>
        <w:tc>
          <w:tcPr>
            <w:tcW w:w="1318" w:type="pct"/>
          </w:tcPr>
          <w:p w14:paraId="0064AFF2" w14:textId="2158A14E" w:rsidR="009D7768" w:rsidRPr="009D7768" w:rsidRDefault="009D7768" w:rsidP="009D7768">
            <w:pPr>
              <w:pStyle w:val="TableParagraph"/>
              <w:jc w:val="center"/>
            </w:pPr>
            <w:sdt>
              <w:sdtPr>
                <w:id w:val="1744765617"/>
                <w14:checkbox>
                  <w14:checked w14:val="0"/>
                  <w14:checkedState w14:val="2612" w14:font="MS Gothic"/>
                  <w14:uncheckedState w14:val="2610" w14:font="MS Gothic"/>
                </w14:checkbox>
              </w:sdtPr>
              <w:sdtContent>
                <w:r w:rsidRPr="007A178B">
                  <w:rPr>
                    <w:rFonts w:ascii="MS Gothic" w:eastAsia="MS Gothic" w:hAnsi="MS Gothic" w:hint="eastAsia"/>
                  </w:rPr>
                  <w:t>☐</w:t>
                </w:r>
              </w:sdtContent>
            </w:sdt>
          </w:p>
        </w:tc>
      </w:tr>
      <w:tr w:rsidR="009D7768" w:rsidRPr="00037A66" w14:paraId="5F26462B" w14:textId="77777777" w:rsidTr="009D7768">
        <w:tc>
          <w:tcPr>
            <w:tcW w:w="3682" w:type="pct"/>
            <w:shd w:val="clear" w:color="auto" w:fill="auto"/>
            <w:vAlign w:val="center"/>
          </w:tcPr>
          <w:p w14:paraId="74E43A9A" w14:textId="2406D128" w:rsidR="009D7768" w:rsidRDefault="009D7768" w:rsidP="000240C5">
            <w:pPr>
              <w:pStyle w:val="BodyText"/>
            </w:pPr>
            <w:r w:rsidRPr="009D7768">
              <w:t>Work on or near chemical, fuel or refrigerant lines</w:t>
            </w:r>
          </w:p>
        </w:tc>
        <w:tc>
          <w:tcPr>
            <w:tcW w:w="1318" w:type="pct"/>
          </w:tcPr>
          <w:p w14:paraId="72A92CBD" w14:textId="6030FC3C" w:rsidR="009D7768" w:rsidRPr="009D7768" w:rsidRDefault="009D7768" w:rsidP="009D7768">
            <w:pPr>
              <w:pStyle w:val="TableParagraph"/>
              <w:jc w:val="center"/>
            </w:pPr>
            <w:sdt>
              <w:sdtPr>
                <w:id w:val="-1937052238"/>
                <w14:checkbox>
                  <w14:checked w14:val="0"/>
                  <w14:checkedState w14:val="2612" w14:font="MS Gothic"/>
                  <w14:uncheckedState w14:val="2610" w14:font="MS Gothic"/>
                </w14:checkbox>
              </w:sdtPr>
              <w:sdtContent>
                <w:r w:rsidRPr="007A178B">
                  <w:rPr>
                    <w:rFonts w:ascii="MS Gothic" w:eastAsia="MS Gothic" w:hAnsi="MS Gothic" w:hint="eastAsia"/>
                  </w:rPr>
                  <w:t>☐</w:t>
                </w:r>
              </w:sdtContent>
            </w:sdt>
          </w:p>
        </w:tc>
      </w:tr>
      <w:tr w:rsidR="009D7768" w:rsidRPr="00037A66" w14:paraId="6B628049" w14:textId="77777777" w:rsidTr="009D7768">
        <w:tc>
          <w:tcPr>
            <w:tcW w:w="3682" w:type="pct"/>
            <w:shd w:val="clear" w:color="auto" w:fill="auto"/>
            <w:vAlign w:val="center"/>
          </w:tcPr>
          <w:p w14:paraId="5A5ED508" w14:textId="1F1E4FA8" w:rsidR="009D7768" w:rsidRDefault="009D7768" w:rsidP="000240C5">
            <w:pPr>
              <w:pStyle w:val="BodyText"/>
            </w:pPr>
            <w:r w:rsidRPr="009D7768">
              <w:t>Work on or near energised electrical installations or services</w:t>
            </w:r>
          </w:p>
        </w:tc>
        <w:tc>
          <w:tcPr>
            <w:tcW w:w="1318" w:type="pct"/>
          </w:tcPr>
          <w:p w14:paraId="031F85F3" w14:textId="52496DE6" w:rsidR="009D7768" w:rsidRPr="009D7768" w:rsidRDefault="009D7768" w:rsidP="009D7768">
            <w:pPr>
              <w:pStyle w:val="TableParagraph"/>
              <w:jc w:val="center"/>
            </w:pPr>
            <w:sdt>
              <w:sdtPr>
                <w:id w:val="710845617"/>
                <w14:checkbox>
                  <w14:checked w14:val="0"/>
                  <w14:checkedState w14:val="2612" w14:font="MS Gothic"/>
                  <w14:uncheckedState w14:val="2610" w14:font="MS Gothic"/>
                </w14:checkbox>
              </w:sdtPr>
              <w:sdtContent>
                <w:r w:rsidRPr="007A178B">
                  <w:rPr>
                    <w:rFonts w:ascii="MS Gothic" w:eastAsia="MS Gothic" w:hAnsi="MS Gothic" w:hint="eastAsia"/>
                  </w:rPr>
                  <w:t>☐</w:t>
                </w:r>
              </w:sdtContent>
            </w:sdt>
          </w:p>
        </w:tc>
      </w:tr>
      <w:tr w:rsidR="009D7768" w:rsidRPr="00037A66" w14:paraId="31E9D4FC" w14:textId="77777777" w:rsidTr="009D7768">
        <w:tc>
          <w:tcPr>
            <w:tcW w:w="3682" w:type="pct"/>
            <w:shd w:val="clear" w:color="auto" w:fill="auto"/>
            <w:vAlign w:val="center"/>
          </w:tcPr>
          <w:p w14:paraId="3CE05587" w14:textId="0D832EDF" w:rsidR="009D7768" w:rsidRDefault="009D7768" w:rsidP="000240C5">
            <w:pPr>
              <w:pStyle w:val="BodyText"/>
            </w:pPr>
            <w:r w:rsidRPr="009D7768">
              <w:t>Work in an area that may have a contaminated or flammable atmosphere</w:t>
            </w:r>
          </w:p>
        </w:tc>
        <w:tc>
          <w:tcPr>
            <w:tcW w:w="1318" w:type="pct"/>
          </w:tcPr>
          <w:p w14:paraId="053DE0E8" w14:textId="660A042B" w:rsidR="009D7768" w:rsidRPr="009D7768" w:rsidRDefault="009D7768" w:rsidP="009D7768">
            <w:pPr>
              <w:pStyle w:val="TableParagraph"/>
              <w:jc w:val="center"/>
            </w:pPr>
            <w:sdt>
              <w:sdtPr>
                <w:id w:val="-1921241174"/>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9D7768" w:rsidRPr="00037A66" w14:paraId="732C6AE2" w14:textId="77777777" w:rsidTr="009D7768">
        <w:tc>
          <w:tcPr>
            <w:tcW w:w="3682" w:type="pct"/>
            <w:shd w:val="clear" w:color="auto" w:fill="auto"/>
            <w:vAlign w:val="center"/>
          </w:tcPr>
          <w:p w14:paraId="729CA3EE" w14:textId="5094431A" w:rsidR="009D7768" w:rsidRDefault="009D7768" w:rsidP="000240C5">
            <w:pPr>
              <w:pStyle w:val="BodyText"/>
            </w:pPr>
            <w:r w:rsidRPr="009D7768">
              <w:t>Work involving tilt-up or precast concrete</w:t>
            </w:r>
          </w:p>
        </w:tc>
        <w:tc>
          <w:tcPr>
            <w:tcW w:w="1318" w:type="pct"/>
          </w:tcPr>
          <w:p w14:paraId="7E49E03C" w14:textId="294EC9E0" w:rsidR="009D7768" w:rsidRPr="009D7768" w:rsidRDefault="009D7768" w:rsidP="009D7768">
            <w:pPr>
              <w:pStyle w:val="TableParagraph"/>
              <w:jc w:val="center"/>
            </w:pPr>
            <w:sdt>
              <w:sdtPr>
                <w:id w:val="-620917363"/>
                <w14:checkbox>
                  <w14:checked w14:val="0"/>
                  <w14:checkedState w14:val="2612" w14:font="MS Gothic"/>
                  <w14:uncheckedState w14:val="2610" w14:font="MS Gothic"/>
                </w14:checkbox>
              </w:sdtPr>
              <w:sdtContent>
                <w:r w:rsidRPr="007A178B">
                  <w:rPr>
                    <w:rFonts w:ascii="MS Gothic" w:eastAsia="MS Gothic" w:hAnsi="MS Gothic" w:hint="eastAsia"/>
                  </w:rPr>
                  <w:t>☐</w:t>
                </w:r>
              </w:sdtContent>
            </w:sdt>
          </w:p>
        </w:tc>
      </w:tr>
      <w:tr w:rsidR="009D7768" w:rsidRPr="00037A66" w14:paraId="5F0A3E3C" w14:textId="77777777" w:rsidTr="009D7768">
        <w:tc>
          <w:tcPr>
            <w:tcW w:w="3682" w:type="pct"/>
            <w:shd w:val="clear" w:color="auto" w:fill="auto"/>
            <w:vAlign w:val="center"/>
          </w:tcPr>
          <w:p w14:paraId="0A0D6182" w14:textId="511F8517" w:rsidR="009D7768" w:rsidRDefault="009D7768" w:rsidP="000240C5">
            <w:pPr>
              <w:pStyle w:val="BodyText"/>
            </w:pPr>
            <w:r w:rsidRPr="009D7768">
              <w:lastRenderedPageBreak/>
              <w:t>Work on, in or adjacent to a road, railway, shipping lane or other traffic corridor that is in use by traffic other than pedestrians</w:t>
            </w:r>
          </w:p>
        </w:tc>
        <w:tc>
          <w:tcPr>
            <w:tcW w:w="1318" w:type="pct"/>
          </w:tcPr>
          <w:p w14:paraId="3E626004" w14:textId="4EA37190" w:rsidR="009D7768" w:rsidRPr="009D7768" w:rsidRDefault="009D7768" w:rsidP="009D7768">
            <w:pPr>
              <w:pStyle w:val="TableParagraph"/>
              <w:jc w:val="center"/>
            </w:pPr>
            <w:sdt>
              <w:sdtPr>
                <w:id w:val="-1021626265"/>
                <w14:checkbox>
                  <w14:checked w14:val="0"/>
                  <w14:checkedState w14:val="2612" w14:font="MS Gothic"/>
                  <w14:uncheckedState w14:val="2610" w14:font="MS Gothic"/>
                </w14:checkbox>
              </w:sdtPr>
              <w:sdtContent>
                <w:r w:rsidRPr="007A178B">
                  <w:rPr>
                    <w:rFonts w:ascii="MS Gothic" w:eastAsia="MS Gothic" w:hAnsi="MS Gothic" w:hint="eastAsia"/>
                  </w:rPr>
                  <w:t>☐</w:t>
                </w:r>
              </w:sdtContent>
            </w:sdt>
          </w:p>
        </w:tc>
      </w:tr>
      <w:tr w:rsidR="009D7768" w:rsidRPr="00037A66" w14:paraId="4E806B16" w14:textId="77777777" w:rsidTr="009D7768">
        <w:tc>
          <w:tcPr>
            <w:tcW w:w="3682" w:type="pct"/>
            <w:shd w:val="clear" w:color="auto" w:fill="auto"/>
            <w:vAlign w:val="center"/>
          </w:tcPr>
          <w:p w14:paraId="27027A43" w14:textId="43022406" w:rsidR="009D7768" w:rsidRDefault="009D7768" w:rsidP="000240C5">
            <w:pPr>
              <w:pStyle w:val="BodyText"/>
            </w:pPr>
            <w:r w:rsidRPr="009D7768">
              <w:t>Work in areas in which there is movement of powered mobile plant</w:t>
            </w:r>
          </w:p>
        </w:tc>
        <w:tc>
          <w:tcPr>
            <w:tcW w:w="1318" w:type="pct"/>
          </w:tcPr>
          <w:p w14:paraId="2519167C" w14:textId="6F487D52" w:rsidR="009D7768" w:rsidRPr="009D7768" w:rsidRDefault="009D7768" w:rsidP="009D7768">
            <w:pPr>
              <w:pStyle w:val="TableParagraph"/>
              <w:jc w:val="center"/>
            </w:pPr>
            <w:sdt>
              <w:sdtPr>
                <w:id w:val="196361326"/>
                <w14:checkbox>
                  <w14:checked w14:val="0"/>
                  <w14:checkedState w14:val="2612" w14:font="MS Gothic"/>
                  <w14:uncheckedState w14:val="2610" w14:font="MS Gothic"/>
                </w14:checkbox>
              </w:sdtPr>
              <w:sdtContent>
                <w:r w:rsidRPr="007A178B">
                  <w:rPr>
                    <w:rFonts w:ascii="MS Gothic" w:eastAsia="MS Gothic" w:hAnsi="MS Gothic" w:hint="eastAsia"/>
                  </w:rPr>
                  <w:t>☐</w:t>
                </w:r>
              </w:sdtContent>
            </w:sdt>
          </w:p>
        </w:tc>
      </w:tr>
      <w:tr w:rsidR="009D7768" w:rsidRPr="00037A66" w14:paraId="35EB3167" w14:textId="77777777" w:rsidTr="009D7768">
        <w:tc>
          <w:tcPr>
            <w:tcW w:w="3682" w:type="pct"/>
            <w:shd w:val="clear" w:color="auto" w:fill="auto"/>
            <w:vAlign w:val="center"/>
          </w:tcPr>
          <w:p w14:paraId="47B22F2B" w14:textId="5C240BEC" w:rsidR="009D7768" w:rsidRDefault="009D7768" w:rsidP="000240C5">
            <w:pPr>
              <w:pStyle w:val="BodyText"/>
            </w:pPr>
            <w:r w:rsidRPr="009D7768">
              <w:t>Work in areas in which there are artificial extremes of temperature</w:t>
            </w:r>
          </w:p>
        </w:tc>
        <w:tc>
          <w:tcPr>
            <w:tcW w:w="1318" w:type="pct"/>
          </w:tcPr>
          <w:p w14:paraId="19C8582B" w14:textId="4AFCB517" w:rsidR="009D7768" w:rsidRPr="009D7768" w:rsidRDefault="009D7768" w:rsidP="009D7768">
            <w:pPr>
              <w:pStyle w:val="TableParagraph"/>
              <w:jc w:val="center"/>
            </w:pPr>
            <w:sdt>
              <w:sdtPr>
                <w:id w:val="898794574"/>
                <w14:checkbox>
                  <w14:checked w14:val="0"/>
                  <w14:checkedState w14:val="2612" w14:font="MS Gothic"/>
                  <w14:uncheckedState w14:val="2610" w14:font="MS Gothic"/>
                </w14:checkbox>
              </w:sdtPr>
              <w:sdtContent>
                <w:r w:rsidRPr="009D7768">
                  <w:rPr>
                    <w:rFonts w:ascii="Segoe UI Symbol" w:hAnsi="Segoe UI Symbol" w:cs="Segoe UI Symbol"/>
                  </w:rPr>
                  <w:t>☐</w:t>
                </w:r>
              </w:sdtContent>
            </w:sdt>
          </w:p>
        </w:tc>
      </w:tr>
      <w:tr w:rsidR="009D7768" w:rsidRPr="00037A66" w14:paraId="37E43C0A" w14:textId="77777777" w:rsidTr="009D7768">
        <w:tc>
          <w:tcPr>
            <w:tcW w:w="3682" w:type="pct"/>
            <w:shd w:val="clear" w:color="auto" w:fill="auto"/>
            <w:vAlign w:val="center"/>
          </w:tcPr>
          <w:p w14:paraId="1AD316B6" w14:textId="5C38FF26" w:rsidR="009D7768" w:rsidRDefault="009D7768" w:rsidP="000240C5">
            <w:pPr>
              <w:pStyle w:val="BodyText"/>
            </w:pPr>
            <w:r w:rsidRPr="009D7768">
              <w:t>Work in or near water or other liquid that involves a risk of drowning</w:t>
            </w:r>
          </w:p>
        </w:tc>
        <w:tc>
          <w:tcPr>
            <w:tcW w:w="1318" w:type="pct"/>
          </w:tcPr>
          <w:p w14:paraId="2F1AF2E0" w14:textId="5BBC0866" w:rsidR="009D7768" w:rsidRPr="009D7768" w:rsidRDefault="009D7768" w:rsidP="009D7768">
            <w:pPr>
              <w:pStyle w:val="TableParagraph"/>
              <w:jc w:val="center"/>
            </w:pPr>
            <w:sdt>
              <w:sdtPr>
                <w:id w:val="-1679339535"/>
                <w14:checkbox>
                  <w14:checked w14:val="0"/>
                  <w14:checkedState w14:val="2612" w14:font="MS Gothic"/>
                  <w14:uncheckedState w14:val="2610" w14:font="MS Gothic"/>
                </w14:checkbox>
              </w:sdtPr>
              <w:sdtContent>
                <w:r w:rsidRPr="007A178B">
                  <w:rPr>
                    <w:rFonts w:ascii="MS Gothic" w:eastAsia="MS Gothic" w:hAnsi="MS Gothic" w:hint="eastAsia"/>
                  </w:rPr>
                  <w:t>☐</w:t>
                </w:r>
              </w:sdtContent>
            </w:sdt>
          </w:p>
        </w:tc>
      </w:tr>
      <w:tr w:rsidR="009D7768" w:rsidRPr="00037A66" w14:paraId="4C61998B" w14:textId="77777777" w:rsidTr="009D7768">
        <w:tc>
          <w:tcPr>
            <w:tcW w:w="3682" w:type="pct"/>
            <w:shd w:val="clear" w:color="auto" w:fill="auto"/>
            <w:vAlign w:val="center"/>
          </w:tcPr>
          <w:p w14:paraId="49E01C1B" w14:textId="33E2F394" w:rsidR="009D7768" w:rsidRDefault="009D7768" w:rsidP="000240C5">
            <w:pPr>
              <w:pStyle w:val="BodyText"/>
            </w:pPr>
            <w:r w:rsidRPr="009D7768">
              <w:t>Work that involves diving work</w:t>
            </w:r>
          </w:p>
        </w:tc>
        <w:tc>
          <w:tcPr>
            <w:tcW w:w="1318" w:type="pct"/>
          </w:tcPr>
          <w:p w14:paraId="35A314CC" w14:textId="704A8099" w:rsidR="009D7768" w:rsidRPr="009D7768" w:rsidRDefault="009D7768" w:rsidP="009D7768">
            <w:pPr>
              <w:pStyle w:val="TableParagraph"/>
              <w:jc w:val="center"/>
            </w:pPr>
            <w:sdt>
              <w:sdtPr>
                <w:id w:val="933942290"/>
                <w14:checkbox>
                  <w14:checked w14:val="0"/>
                  <w14:checkedState w14:val="2612" w14:font="MS Gothic"/>
                  <w14:uncheckedState w14:val="2610" w14:font="MS Gothic"/>
                </w14:checkbox>
              </w:sdtPr>
              <w:sdtContent>
                <w:r>
                  <w:rPr>
                    <w:rFonts w:ascii="MS Gothic" w:eastAsia="MS Gothic" w:hAnsi="MS Gothic" w:hint="eastAsia"/>
                  </w:rPr>
                  <w:t>☐</w:t>
                </w:r>
              </w:sdtContent>
            </w:sdt>
          </w:p>
        </w:tc>
      </w:tr>
    </w:tbl>
    <w:p w14:paraId="22E2CE6C" w14:textId="3FDC6BE0" w:rsidR="001627D3" w:rsidRDefault="009C2C83" w:rsidP="001627D3">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7</w:t>
      </w:r>
      <w:r w:rsidRPr="006850EE">
        <w:fldChar w:fldCharType="end"/>
      </w:r>
      <w:r w:rsidRPr="006850EE">
        <w:t xml:space="preserve"> </w:t>
      </w:r>
      <w:r>
        <w:t>–</w:t>
      </w:r>
      <w:r w:rsidRPr="006850EE">
        <w:t xml:space="preserve"> </w:t>
      </w:r>
      <w:r>
        <w:t>High Risk Construction Work</w:t>
      </w:r>
    </w:p>
    <w:p w14:paraId="7215DAC3" w14:textId="08D9B29A" w:rsidR="001627D3" w:rsidRDefault="001627D3" w:rsidP="000470FF">
      <w:pPr>
        <w:pStyle w:val="Heading2"/>
      </w:pPr>
      <w:bookmarkStart w:id="35" w:name="_Toc197003907"/>
      <w:r>
        <w:t>Take 5 Risk Assessment</w:t>
      </w:r>
      <w:bookmarkEnd w:id="35"/>
    </w:p>
    <w:p w14:paraId="4B766503" w14:textId="53445D79" w:rsidR="001627D3" w:rsidRDefault="001627D3" w:rsidP="001627D3">
      <w:pPr>
        <w:pStyle w:val="BodyText"/>
      </w:pPr>
      <w:r>
        <w:t>The Take 5 is utilised to capture location-specific, in-the-moment hazards and risks prior to work beginning, it is an expectation that a Take 5 will be completed for all tasks.</w:t>
      </w:r>
    </w:p>
    <w:p w14:paraId="180DF132" w14:textId="4A74E1AA" w:rsidR="001627D3" w:rsidRDefault="001627D3" w:rsidP="001627D3">
      <w:pPr>
        <w:pStyle w:val="BodyText"/>
      </w:pPr>
      <w:r>
        <w:t>A Take 5 should be completed at the job location:</w:t>
      </w:r>
    </w:p>
    <w:p w14:paraId="69EABB1E" w14:textId="7E6A49C4" w:rsidR="001627D3" w:rsidRDefault="001627D3" w:rsidP="001627D3">
      <w:pPr>
        <w:pStyle w:val="ListBullet"/>
      </w:pPr>
      <w:r>
        <w:t>Before starting the job, task or activity, and</w:t>
      </w:r>
    </w:p>
    <w:p w14:paraId="6D195153" w14:textId="7496DB18" w:rsidR="001627D3" w:rsidRDefault="001627D3" w:rsidP="001627D3">
      <w:pPr>
        <w:pStyle w:val="ListBullet"/>
      </w:pPr>
      <w:r>
        <w:t>During the job when:</w:t>
      </w:r>
    </w:p>
    <w:p w14:paraId="7F51DEC6" w14:textId="031109D7" w:rsidR="001627D3" w:rsidRDefault="00144DA1" w:rsidP="00144DA1">
      <w:pPr>
        <w:pStyle w:val="ListBullet2"/>
      </w:pPr>
      <w:r>
        <w:t>T</w:t>
      </w:r>
      <w:r w:rsidR="001627D3">
        <w:t>he job, task or activity has changed in nature or scope.</w:t>
      </w:r>
    </w:p>
    <w:p w14:paraId="02DC5B6D" w14:textId="63D0B7FD" w:rsidR="001627D3" w:rsidRDefault="00144DA1" w:rsidP="00144DA1">
      <w:pPr>
        <w:pStyle w:val="ListBullet2"/>
      </w:pPr>
      <w:r>
        <w:t>E</w:t>
      </w:r>
      <w:r w:rsidR="001627D3">
        <w:t>nvironmental conditions have changed.</w:t>
      </w:r>
    </w:p>
    <w:p w14:paraId="5AAC2410" w14:textId="77EB4676" w:rsidR="001627D3" w:rsidRDefault="00144DA1" w:rsidP="00144DA1">
      <w:pPr>
        <w:pStyle w:val="ListBullet2"/>
      </w:pPr>
      <w:r>
        <w:t>N</w:t>
      </w:r>
      <w:r w:rsidR="001627D3">
        <w:t>ew people join the job, task or activity.</w:t>
      </w:r>
    </w:p>
    <w:p w14:paraId="18F04DE3" w14:textId="7D1D9B44" w:rsidR="001627D3" w:rsidRDefault="001627D3" w:rsidP="00144DA1">
      <w:pPr>
        <w:pStyle w:val="ListBullet2"/>
      </w:pPr>
      <w:r>
        <w:t>Towards the end of the job.</w:t>
      </w:r>
    </w:p>
    <w:p w14:paraId="55E8C04D" w14:textId="77777777" w:rsidR="001627D3" w:rsidRDefault="001627D3" w:rsidP="001627D3">
      <w:pPr>
        <w:pStyle w:val="BodyText"/>
      </w:pPr>
      <w:r>
        <w:t>When new people enter the work area, they must be made aware of the hazards and controls identified on the Take 5 for the job, task or activity.</w:t>
      </w:r>
    </w:p>
    <w:p w14:paraId="5D2624B6" w14:textId="29515A62" w:rsidR="001627D3" w:rsidRDefault="001627D3" w:rsidP="001627D3">
      <w:pPr>
        <w:pStyle w:val="BodyText"/>
      </w:pPr>
      <w:r>
        <w:t>Further information can be found in the Take 5 Work Instruction.</w:t>
      </w:r>
    </w:p>
    <w:p w14:paraId="1B5B32AF" w14:textId="66B6D5F9" w:rsidR="001627D3" w:rsidRDefault="001627D3" w:rsidP="000470FF">
      <w:pPr>
        <w:pStyle w:val="Heading2"/>
      </w:pPr>
      <w:bookmarkStart w:id="36" w:name="_Ref196993342"/>
      <w:bookmarkStart w:id="37" w:name="_Toc197003908"/>
      <w:r>
        <w:t>Safe Work Method Statements</w:t>
      </w:r>
      <w:bookmarkEnd w:id="36"/>
      <w:bookmarkEnd w:id="37"/>
    </w:p>
    <w:p w14:paraId="14B431E1" w14:textId="77777777" w:rsidR="001627D3" w:rsidRDefault="001627D3" w:rsidP="001627D3">
      <w:pPr>
        <w:pStyle w:val="BodyText"/>
      </w:pPr>
      <w:r>
        <w:t>A safe work method statement (SWMS) must be completed prior to a task that involves:</w:t>
      </w:r>
    </w:p>
    <w:p w14:paraId="5FEA3118" w14:textId="5831A4A2" w:rsidR="001627D3" w:rsidRDefault="001627D3" w:rsidP="00144DA1">
      <w:pPr>
        <w:pStyle w:val="ListBullet"/>
      </w:pPr>
      <w:r>
        <w:t>High-risk construction work</w:t>
      </w:r>
      <w:r w:rsidRPr="000D1D9C">
        <w:t>; or</w:t>
      </w:r>
    </w:p>
    <w:p w14:paraId="366A53F0" w14:textId="0AC1A339" w:rsidR="001627D3" w:rsidRDefault="001627D3" w:rsidP="00144DA1">
      <w:pPr>
        <w:pStyle w:val="ListBullet"/>
      </w:pPr>
      <w:r>
        <w:t>A Risk Assessment (such as a Take 5 or risk register) has identified a residual risk rating of moderate or above.</w:t>
      </w:r>
    </w:p>
    <w:p w14:paraId="2822FF72" w14:textId="273A6F59" w:rsidR="001627D3" w:rsidRDefault="001627D3" w:rsidP="001627D3">
      <w:pPr>
        <w:pStyle w:val="BodyText"/>
      </w:pPr>
      <w:r>
        <w:t>A SWMS shall describe control measures, and how the control steps are to be implemented.</w:t>
      </w:r>
    </w:p>
    <w:p w14:paraId="6BAB9BCC" w14:textId="61AE8969" w:rsidR="00683019" w:rsidRDefault="001627D3" w:rsidP="001627D3">
      <w:pPr>
        <w:pStyle w:val="BodyText"/>
      </w:pPr>
      <w:r>
        <w:t>Further information can be found in the SWMS Work Instruction.</w:t>
      </w:r>
    </w:p>
    <w:p w14:paraId="5998ECA1" w14:textId="5E9F11FC" w:rsidR="00144DA1" w:rsidRDefault="00905C6C" w:rsidP="000470FF">
      <w:pPr>
        <w:pStyle w:val="Heading2"/>
      </w:pPr>
      <w:bookmarkStart w:id="38" w:name="_Toc197003909"/>
      <w:r>
        <w:lastRenderedPageBreak/>
        <w:t xml:space="preserve">Project </w:t>
      </w:r>
      <w:r w:rsidR="00144DA1">
        <w:t>Key Hazard Summary</w:t>
      </w:r>
      <w:bookmarkEnd w:id="38"/>
    </w:p>
    <w:tbl>
      <w:tblPr>
        <w:tblStyle w:val="TableGridLight"/>
        <w:tblW w:w="5000" w:type="pct"/>
        <w:tblLook w:val="04A0" w:firstRow="1" w:lastRow="0" w:firstColumn="1" w:lastColumn="0" w:noHBand="0" w:noVBand="1"/>
      </w:tblPr>
      <w:tblGrid>
        <w:gridCol w:w="5097"/>
        <w:gridCol w:w="5098"/>
      </w:tblGrid>
      <w:tr w:rsidR="00144DA1" w:rsidRPr="00037A66" w14:paraId="3938D78E" w14:textId="77777777" w:rsidTr="00C316F5">
        <w:tc>
          <w:tcPr>
            <w:tcW w:w="2500" w:type="pct"/>
            <w:shd w:val="clear" w:color="auto" w:fill="D9D9D9" w:themeFill="background1" w:themeFillShade="D9"/>
            <w:vAlign w:val="center"/>
          </w:tcPr>
          <w:p w14:paraId="7A9AB34E" w14:textId="6D0CDDCE" w:rsidR="00144DA1" w:rsidRPr="00C3207B" w:rsidRDefault="00144DA1" w:rsidP="003E4613">
            <w:pPr>
              <w:pStyle w:val="TableParagraph"/>
            </w:pPr>
            <w:r>
              <w:t>Hazard</w:t>
            </w:r>
          </w:p>
        </w:tc>
        <w:tc>
          <w:tcPr>
            <w:tcW w:w="2500" w:type="pct"/>
            <w:shd w:val="clear" w:color="auto" w:fill="D9D9D9" w:themeFill="background1" w:themeFillShade="D9"/>
            <w:vAlign w:val="center"/>
          </w:tcPr>
          <w:p w14:paraId="20676275" w14:textId="4EBEFD6B" w:rsidR="00144DA1" w:rsidRPr="004F6D7C" w:rsidRDefault="00144DA1" w:rsidP="00144DA1">
            <w:pPr>
              <w:pStyle w:val="TableParagraph"/>
              <w:jc w:val="center"/>
              <w:rPr>
                <w:color w:val="0000CC"/>
              </w:rPr>
            </w:pPr>
            <w:r>
              <w:t>Control Measure</w:t>
            </w:r>
          </w:p>
        </w:tc>
      </w:tr>
      <w:tr w:rsidR="00144DA1" w:rsidRPr="00037A66" w14:paraId="429915C3" w14:textId="77777777" w:rsidTr="00C316F5">
        <w:tc>
          <w:tcPr>
            <w:tcW w:w="2500" w:type="pct"/>
            <w:shd w:val="clear" w:color="auto" w:fill="auto"/>
            <w:vAlign w:val="center"/>
          </w:tcPr>
          <w:p w14:paraId="54B22D23" w14:textId="14F90259" w:rsidR="00144DA1" w:rsidRPr="00C3207B" w:rsidRDefault="00761ACE" w:rsidP="000240C5">
            <w:pPr>
              <w:pStyle w:val="BodyText"/>
            </w:pPr>
            <w:r w:rsidRPr="00761ACE">
              <w:t>Barriers and delineation</w:t>
            </w:r>
          </w:p>
        </w:tc>
        <w:tc>
          <w:tcPr>
            <w:tcW w:w="2500" w:type="pct"/>
            <w:vAlign w:val="center"/>
          </w:tcPr>
          <w:p w14:paraId="527A8DA7" w14:textId="58A123DA" w:rsidR="00144DA1" w:rsidRPr="00C3207B" w:rsidRDefault="00144DA1" w:rsidP="003E4613">
            <w:pPr>
              <w:pStyle w:val="TableParagraph"/>
              <w:jc w:val="center"/>
            </w:pPr>
          </w:p>
        </w:tc>
      </w:tr>
      <w:tr w:rsidR="00144DA1" w:rsidRPr="00037A66" w14:paraId="3856A100" w14:textId="77777777" w:rsidTr="00C316F5">
        <w:tc>
          <w:tcPr>
            <w:tcW w:w="2500" w:type="pct"/>
            <w:shd w:val="clear" w:color="auto" w:fill="auto"/>
            <w:vAlign w:val="center"/>
          </w:tcPr>
          <w:p w14:paraId="05E4A85E" w14:textId="66697FDB" w:rsidR="00144DA1" w:rsidRPr="00C3207B" w:rsidRDefault="00066723" w:rsidP="000240C5">
            <w:pPr>
              <w:pStyle w:val="BodyText"/>
            </w:pPr>
            <w:r w:rsidRPr="00066723">
              <w:t>Bushfire</w:t>
            </w:r>
          </w:p>
        </w:tc>
        <w:tc>
          <w:tcPr>
            <w:tcW w:w="2500" w:type="pct"/>
          </w:tcPr>
          <w:p w14:paraId="301BDF6A" w14:textId="5F5AF579" w:rsidR="00144DA1" w:rsidRPr="00C3207B" w:rsidRDefault="00144DA1" w:rsidP="003E4613">
            <w:pPr>
              <w:pStyle w:val="TableParagraph"/>
              <w:jc w:val="center"/>
            </w:pPr>
          </w:p>
        </w:tc>
      </w:tr>
      <w:tr w:rsidR="00144DA1" w:rsidRPr="00037A66" w14:paraId="5FFC9E37" w14:textId="77777777" w:rsidTr="00C316F5">
        <w:tc>
          <w:tcPr>
            <w:tcW w:w="2500" w:type="pct"/>
            <w:shd w:val="clear" w:color="auto" w:fill="auto"/>
            <w:vAlign w:val="center"/>
          </w:tcPr>
          <w:p w14:paraId="6E6B5F61" w14:textId="1748BD24" w:rsidR="00144DA1" w:rsidRPr="00C3207B" w:rsidRDefault="00504242" w:rsidP="000240C5">
            <w:pPr>
              <w:pStyle w:val="BodyText"/>
            </w:pPr>
            <w:r w:rsidRPr="00504242">
              <w:t>Confined spaces</w:t>
            </w:r>
          </w:p>
        </w:tc>
        <w:tc>
          <w:tcPr>
            <w:tcW w:w="2500" w:type="pct"/>
          </w:tcPr>
          <w:p w14:paraId="2836F909" w14:textId="6429F408" w:rsidR="00144DA1" w:rsidRPr="00C3207B" w:rsidRDefault="00144DA1" w:rsidP="003E4613">
            <w:pPr>
              <w:pStyle w:val="TableParagraph"/>
              <w:jc w:val="center"/>
            </w:pPr>
          </w:p>
        </w:tc>
      </w:tr>
      <w:tr w:rsidR="00144DA1" w:rsidRPr="00037A66" w14:paraId="452D0975" w14:textId="77777777" w:rsidTr="00C316F5">
        <w:tc>
          <w:tcPr>
            <w:tcW w:w="2500" w:type="pct"/>
            <w:shd w:val="clear" w:color="auto" w:fill="auto"/>
            <w:vAlign w:val="center"/>
          </w:tcPr>
          <w:p w14:paraId="794E9CE9" w14:textId="51CC3C04" w:rsidR="00144DA1" w:rsidRPr="00C3207B" w:rsidRDefault="00E8443F" w:rsidP="000240C5">
            <w:pPr>
              <w:pStyle w:val="BodyText"/>
            </w:pPr>
            <w:r w:rsidRPr="00E8443F">
              <w:t>Contractor management</w:t>
            </w:r>
          </w:p>
        </w:tc>
        <w:tc>
          <w:tcPr>
            <w:tcW w:w="2500" w:type="pct"/>
          </w:tcPr>
          <w:p w14:paraId="57E69D4A" w14:textId="31314944" w:rsidR="00144DA1" w:rsidRPr="00C3207B" w:rsidRDefault="00144DA1" w:rsidP="003E4613">
            <w:pPr>
              <w:pStyle w:val="TableParagraph"/>
              <w:jc w:val="center"/>
            </w:pPr>
          </w:p>
        </w:tc>
      </w:tr>
      <w:tr w:rsidR="00144DA1" w:rsidRPr="00037A66" w14:paraId="073B6EE0" w14:textId="77777777" w:rsidTr="00C316F5">
        <w:tc>
          <w:tcPr>
            <w:tcW w:w="2500" w:type="pct"/>
            <w:shd w:val="clear" w:color="auto" w:fill="auto"/>
            <w:vAlign w:val="center"/>
          </w:tcPr>
          <w:p w14:paraId="6BD0A4B8" w14:textId="7258239D" w:rsidR="00144DA1" w:rsidRPr="00C3207B" w:rsidRDefault="008362DD" w:rsidP="000240C5">
            <w:pPr>
              <w:pStyle w:val="BodyText"/>
            </w:pPr>
            <w:r>
              <w:t>Crane/ lifting /rigging operations</w:t>
            </w:r>
          </w:p>
        </w:tc>
        <w:tc>
          <w:tcPr>
            <w:tcW w:w="2500" w:type="pct"/>
          </w:tcPr>
          <w:p w14:paraId="3E4C112B" w14:textId="531B8CA4" w:rsidR="00144DA1" w:rsidRPr="00C3207B" w:rsidRDefault="00144DA1" w:rsidP="003E4613">
            <w:pPr>
              <w:pStyle w:val="TableParagraph"/>
              <w:jc w:val="center"/>
            </w:pPr>
          </w:p>
        </w:tc>
      </w:tr>
      <w:tr w:rsidR="00144DA1" w:rsidRPr="00037A66" w14:paraId="1B8CABF4" w14:textId="77777777" w:rsidTr="00C316F5">
        <w:tc>
          <w:tcPr>
            <w:tcW w:w="2500" w:type="pct"/>
            <w:shd w:val="clear" w:color="auto" w:fill="auto"/>
            <w:vAlign w:val="center"/>
          </w:tcPr>
          <w:p w14:paraId="0E192919" w14:textId="330FFEBD" w:rsidR="00144DA1" w:rsidRPr="00C3207B" w:rsidRDefault="008362DD" w:rsidP="000240C5">
            <w:pPr>
              <w:pStyle w:val="BodyText"/>
            </w:pPr>
            <w:r>
              <w:t>Driving / travelling</w:t>
            </w:r>
          </w:p>
        </w:tc>
        <w:tc>
          <w:tcPr>
            <w:tcW w:w="2500" w:type="pct"/>
          </w:tcPr>
          <w:p w14:paraId="764A4D84" w14:textId="0F64F09E" w:rsidR="00144DA1" w:rsidRPr="00C3207B" w:rsidRDefault="00144DA1" w:rsidP="003E4613">
            <w:pPr>
              <w:pStyle w:val="TableParagraph"/>
              <w:jc w:val="center"/>
            </w:pPr>
          </w:p>
        </w:tc>
      </w:tr>
      <w:tr w:rsidR="00144DA1" w:rsidRPr="00037A66" w14:paraId="456F9826" w14:textId="77777777" w:rsidTr="00C316F5">
        <w:tc>
          <w:tcPr>
            <w:tcW w:w="2500" w:type="pct"/>
            <w:shd w:val="clear" w:color="auto" w:fill="auto"/>
            <w:vAlign w:val="center"/>
          </w:tcPr>
          <w:p w14:paraId="7EAD71CC" w14:textId="18B3651E" w:rsidR="00144DA1" w:rsidRPr="00C3207B" w:rsidRDefault="008362DD" w:rsidP="000240C5">
            <w:pPr>
              <w:pStyle w:val="BodyText"/>
            </w:pPr>
            <w:r>
              <w:t>Electrical safet</w:t>
            </w:r>
            <w:r>
              <w:t>y</w:t>
            </w:r>
          </w:p>
        </w:tc>
        <w:tc>
          <w:tcPr>
            <w:tcW w:w="2500" w:type="pct"/>
          </w:tcPr>
          <w:p w14:paraId="5EF3AE39" w14:textId="0A0CE7EE" w:rsidR="00144DA1" w:rsidRPr="00C3207B" w:rsidRDefault="00144DA1" w:rsidP="003E4613">
            <w:pPr>
              <w:pStyle w:val="TableParagraph"/>
              <w:jc w:val="center"/>
            </w:pPr>
          </w:p>
        </w:tc>
      </w:tr>
      <w:tr w:rsidR="00144DA1" w:rsidRPr="00037A66" w14:paraId="69F299D8" w14:textId="77777777" w:rsidTr="00C316F5">
        <w:tc>
          <w:tcPr>
            <w:tcW w:w="2500" w:type="pct"/>
            <w:shd w:val="clear" w:color="auto" w:fill="auto"/>
            <w:vAlign w:val="center"/>
          </w:tcPr>
          <w:p w14:paraId="652CC2AB" w14:textId="77DB8376" w:rsidR="00144DA1" w:rsidRPr="00C3207B" w:rsidRDefault="008362DD" w:rsidP="000240C5">
            <w:pPr>
              <w:pStyle w:val="BodyText"/>
            </w:pPr>
            <w:r>
              <w:t>Explosives and blasting</w:t>
            </w:r>
          </w:p>
        </w:tc>
        <w:tc>
          <w:tcPr>
            <w:tcW w:w="2500" w:type="pct"/>
          </w:tcPr>
          <w:p w14:paraId="0135044C" w14:textId="07AC5CC6" w:rsidR="00144DA1" w:rsidRPr="00C3207B" w:rsidRDefault="002448B8" w:rsidP="003E4613">
            <w:pPr>
              <w:pStyle w:val="TableParagraph"/>
              <w:jc w:val="center"/>
            </w:pPr>
            <w:r w:rsidRPr="00682898">
              <w:rPr>
                <w:noProof/>
                <w:lang w:val="en-GB" w:eastAsia="en-GB"/>
              </w:rPr>
              <mc:AlternateContent>
                <mc:Choice Requires="wps">
                  <w:drawing>
                    <wp:anchor distT="0" distB="0" distL="114300" distR="114300" simplePos="0" relativeHeight="251844096" behindDoc="0" locked="0" layoutInCell="1" allowOverlap="1" wp14:anchorId="3893CF58" wp14:editId="2E2F0F0C">
                      <wp:simplePos x="0" y="0"/>
                      <wp:positionH relativeFrom="leftMargin">
                        <wp:posOffset>362484</wp:posOffset>
                      </wp:positionH>
                      <wp:positionV relativeFrom="paragraph">
                        <wp:posOffset>-2399920</wp:posOffset>
                      </wp:positionV>
                      <wp:extent cx="2799080" cy="2616835"/>
                      <wp:effectExtent l="209550" t="228600" r="172720" b="221615"/>
                      <wp:wrapNone/>
                      <wp:docPr id="2122984441" name="Folded Corner 10" descr="P367C6T6TB2#y1"/>
                      <wp:cNvGraphicFramePr/>
                      <a:graphic xmlns:a="http://schemas.openxmlformats.org/drawingml/2006/main">
                        <a:graphicData uri="http://schemas.microsoft.com/office/word/2010/wordprocessingShape">
                          <wps:wsp>
                            <wps:cNvSpPr/>
                            <wps:spPr>
                              <a:xfrm rot="21031526">
                                <a:off x="0" y="0"/>
                                <a:ext cx="2799080" cy="2616835"/>
                              </a:xfrm>
                              <a:prstGeom prst="foldedCorner">
                                <a:avLst>
                                  <a:gd name="adj" fmla="val 7771"/>
                                </a:avLst>
                              </a:prstGeom>
                              <a:solidFill>
                                <a:srgbClr val="FFFFCC"/>
                              </a:solidFill>
                              <a:ln w="25400" cap="flat" cmpd="sng" algn="ctr">
                                <a:noFill/>
                                <a:prstDash val="solid"/>
                              </a:ln>
                              <a:effectLst/>
                            </wps:spPr>
                            <wps:txbx>
                              <w:txbxContent>
                                <w:p w14:paraId="171FEB3A" w14:textId="77777777" w:rsidR="00144DA1" w:rsidRDefault="00144DA1" w:rsidP="00144DA1">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3E8FBE60" w14:textId="77777777" w:rsidR="00144DA1" w:rsidRDefault="00144DA1" w:rsidP="00144DA1">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286EF6B1" w14:textId="68894BD2" w:rsidR="002448B8" w:rsidRDefault="002448B8" w:rsidP="002448B8">
                                  <w:pPr>
                                    <w:pStyle w:val="Header"/>
                                    <w:spacing w:before="0" w:after="0" w:line="360" w:lineRule="auto"/>
                                    <w:rPr>
                                      <w:rFonts w:asciiTheme="majorHAnsi" w:hAnsiTheme="majorHAnsi" w:cstheme="majorHAnsi"/>
                                      <w:color w:val="0000CC"/>
                                      <w:sz w:val="18"/>
                                      <w:szCs w:val="18"/>
                                    </w:rPr>
                                  </w:pPr>
                                  <w:r>
                                    <w:rPr>
                                      <w:rFonts w:asciiTheme="majorHAnsi" w:hAnsiTheme="majorHAnsi" w:cstheme="majorHAnsi"/>
                                      <w:color w:val="0000CC"/>
                                      <w:sz w:val="18"/>
                                      <w:szCs w:val="18"/>
                                    </w:rPr>
                                    <w:t>Generic e</w:t>
                                  </w:r>
                                  <w:r w:rsidR="00905C6C" w:rsidRPr="002448B8">
                                    <w:rPr>
                                      <w:rFonts w:asciiTheme="majorHAnsi" w:hAnsiTheme="majorHAnsi" w:cstheme="majorHAnsi"/>
                                      <w:color w:val="0000CC"/>
                                      <w:sz w:val="18"/>
                                      <w:szCs w:val="18"/>
                                    </w:rPr>
                                    <w:t>xamples provided to assi</w:t>
                                  </w:r>
                                  <w:r w:rsidR="00C316F5" w:rsidRPr="002448B8">
                                    <w:rPr>
                                      <w:rFonts w:asciiTheme="majorHAnsi" w:hAnsiTheme="majorHAnsi" w:cstheme="majorHAnsi"/>
                                      <w:color w:val="0000CC"/>
                                      <w:sz w:val="18"/>
                                      <w:szCs w:val="18"/>
                                    </w:rPr>
                                    <w:t>s</w:t>
                                  </w:r>
                                  <w:r w:rsidR="00905C6C" w:rsidRPr="002448B8">
                                    <w:rPr>
                                      <w:rFonts w:asciiTheme="majorHAnsi" w:hAnsiTheme="majorHAnsi" w:cstheme="majorHAnsi"/>
                                      <w:color w:val="0000CC"/>
                                      <w:sz w:val="18"/>
                                      <w:szCs w:val="18"/>
                                    </w:rPr>
                                    <w:t>t with common Hydro hazards</w:t>
                                  </w:r>
                                  <w:r w:rsidR="00C316F5" w:rsidRPr="002448B8">
                                    <w:rPr>
                                      <w:rFonts w:asciiTheme="majorHAnsi" w:hAnsiTheme="majorHAnsi" w:cstheme="majorHAnsi"/>
                                      <w:color w:val="0000CC"/>
                                      <w:sz w:val="18"/>
                                      <w:szCs w:val="18"/>
                                    </w:rPr>
                                    <w:t>.</w:t>
                                  </w:r>
                                </w:p>
                                <w:p w14:paraId="2D43A662" w14:textId="77777777" w:rsidR="002448B8" w:rsidRDefault="002448B8" w:rsidP="002448B8">
                                  <w:pPr>
                                    <w:pStyle w:val="Header"/>
                                    <w:spacing w:before="0" w:after="0" w:line="360" w:lineRule="auto"/>
                                    <w:rPr>
                                      <w:rStyle w:val="cf01"/>
                                      <w:rFonts w:asciiTheme="majorHAnsi" w:hAnsiTheme="majorHAnsi" w:cstheme="majorHAnsi"/>
                                      <w:color w:val="0000CC"/>
                                      <w:sz w:val="18"/>
                                      <w:szCs w:val="18"/>
                                      <w:lang w:val="en-GB"/>
                                    </w:rPr>
                                  </w:pPr>
                                  <w:r>
                                    <w:rPr>
                                      <w:rStyle w:val="cf01"/>
                                      <w:rFonts w:asciiTheme="majorHAnsi" w:hAnsiTheme="majorHAnsi" w:cstheme="majorHAnsi"/>
                                      <w:color w:val="0000CC"/>
                                      <w:sz w:val="18"/>
                                      <w:szCs w:val="18"/>
                                      <w:lang w:val="en-GB"/>
                                    </w:rPr>
                                    <w:t>I</w:t>
                                  </w:r>
                                  <w:r w:rsidRPr="002448B8">
                                    <w:rPr>
                                      <w:rStyle w:val="cf01"/>
                                      <w:rFonts w:asciiTheme="majorHAnsi" w:hAnsiTheme="majorHAnsi" w:cstheme="majorHAnsi"/>
                                      <w:color w:val="0000CC"/>
                                      <w:sz w:val="18"/>
                                      <w:szCs w:val="18"/>
                                      <w:lang w:val="en-GB"/>
                                    </w:rPr>
                                    <w:t>n consideration of the project's intricacy, it may be suitable to exclude this section and instead include a risk register as an appendix to provide a detailed overview of potential risks and their mitigation strategies.</w:t>
                                  </w:r>
                                </w:p>
                                <w:p w14:paraId="7A49FDA7" w14:textId="5D00C22B" w:rsidR="002448B8" w:rsidRPr="009D3DAA" w:rsidRDefault="002448B8" w:rsidP="00144DA1">
                                  <w:pPr>
                                    <w:pStyle w:val="Header"/>
                                    <w:spacing w:before="0" w:after="0" w:line="360" w:lineRule="auto"/>
                                    <w:jc w:val="center"/>
                                    <w:rPr>
                                      <w:rFonts w:asciiTheme="majorHAnsi" w:hAnsiTheme="majorHAnsi" w:cstheme="majorHAnsi"/>
                                      <w:color w:val="0000CC"/>
                                      <w:sz w:val="18"/>
                                      <w:szCs w:val="18"/>
                                    </w:rPr>
                                  </w:pPr>
                                  <w:r w:rsidRPr="00B34FAA">
                                    <w:rPr>
                                      <w:rStyle w:val="cf01"/>
                                      <w:rFonts w:asciiTheme="majorHAnsi" w:hAnsiTheme="majorHAnsi" w:cstheme="majorHAnsi"/>
                                      <w:color w:val="0000CC"/>
                                      <w:sz w:val="18"/>
                                      <w:szCs w:val="18"/>
                                      <w:lang w:val="en-GB"/>
                                    </w:rPr>
                                    <w:t>The listed items are provided as example of hazards for consideration.</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93CF58" id="_x0000_s1041" type="#_x0000_t65" alt="P367C6T6TB2#y1" style="position:absolute;left:0;text-align:left;margin-left:28.55pt;margin-top:-188.95pt;width:220.4pt;height:206.05pt;rotation:-620925fd;z-index:251844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" adj="19921" fillcolor="#ffc" stroked="f" strokeweight="2pt">
                      <v:textbox inset="1mm,,1mm,0">
                        <w:txbxContent>
                          <w:p w14:paraId="171FEB3A" w14:textId="77777777" w:rsidR="00144DA1" w:rsidRDefault="00144DA1" w:rsidP="00144DA1">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3E8FBE60" w14:textId="77777777" w:rsidR="00144DA1" w:rsidRDefault="00144DA1" w:rsidP="00144DA1">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286EF6B1" w14:textId="68894BD2" w:rsidR="002448B8" w:rsidRDefault="002448B8" w:rsidP="002448B8">
                            <w:pPr>
                              <w:pStyle w:val="Header"/>
                              <w:spacing w:before="0" w:after="0" w:line="360" w:lineRule="auto"/>
                              <w:rPr>
                                <w:rFonts w:asciiTheme="majorHAnsi" w:hAnsiTheme="majorHAnsi" w:cstheme="majorHAnsi"/>
                                <w:color w:val="0000CC"/>
                                <w:sz w:val="18"/>
                                <w:szCs w:val="18"/>
                              </w:rPr>
                            </w:pPr>
                            <w:r>
                              <w:rPr>
                                <w:rFonts w:asciiTheme="majorHAnsi" w:hAnsiTheme="majorHAnsi" w:cstheme="majorHAnsi"/>
                                <w:color w:val="0000CC"/>
                                <w:sz w:val="18"/>
                                <w:szCs w:val="18"/>
                              </w:rPr>
                              <w:t>Generic e</w:t>
                            </w:r>
                            <w:r w:rsidR="00905C6C" w:rsidRPr="002448B8">
                              <w:rPr>
                                <w:rFonts w:asciiTheme="majorHAnsi" w:hAnsiTheme="majorHAnsi" w:cstheme="majorHAnsi"/>
                                <w:color w:val="0000CC"/>
                                <w:sz w:val="18"/>
                                <w:szCs w:val="18"/>
                              </w:rPr>
                              <w:t>xamples provided to assi</w:t>
                            </w:r>
                            <w:r w:rsidR="00C316F5" w:rsidRPr="002448B8">
                              <w:rPr>
                                <w:rFonts w:asciiTheme="majorHAnsi" w:hAnsiTheme="majorHAnsi" w:cstheme="majorHAnsi"/>
                                <w:color w:val="0000CC"/>
                                <w:sz w:val="18"/>
                                <w:szCs w:val="18"/>
                              </w:rPr>
                              <w:t>s</w:t>
                            </w:r>
                            <w:r w:rsidR="00905C6C" w:rsidRPr="002448B8">
                              <w:rPr>
                                <w:rFonts w:asciiTheme="majorHAnsi" w:hAnsiTheme="majorHAnsi" w:cstheme="majorHAnsi"/>
                                <w:color w:val="0000CC"/>
                                <w:sz w:val="18"/>
                                <w:szCs w:val="18"/>
                              </w:rPr>
                              <w:t>t with common Hydro hazards</w:t>
                            </w:r>
                            <w:r w:rsidR="00C316F5" w:rsidRPr="002448B8">
                              <w:rPr>
                                <w:rFonts w:asciiTheme="majorHAnsi" w:hAnsiTheme="majorHAnsi" w:cstheme="majorHAnsi"/>
                                <w:color w:val="0000CC"/>
                                <w:sz w:val="18"/>
                                <w:szCs w:val="18"/>
                              </w:rPr>
                              <w:t>.</w:t>
                            </w:r>
                          </w:p>
                          <w:p w14:paraId="2D43A662" w14:textId="77777777" w:rsidR="002448B8" w:rsidRDefault="002448B8" w:rsidP="002448B8">
                            <w:pPr>
                              <w:pStyle w:val="Header"/>
                              <w:spacing w:before="0" w:after="0" w:line="360" w:lineRule="auto"/>
                              <w:rPr>
                                <w:rStyle w:val="cf01"/>
                                <w:rFonts w:asciiTheme="majorHAnsi" w:hAnsiTheme="majorHAnsi" w:cstheme="majorHAnsi"/>
                                <w:color w:val="0000CC"/>
                                <w:sz w:val="18"/>
                                <w:szCs w:val="18"/>
                                <w:lang w:val="en-GB"/>
                              </w:rPr>
                            </w:pPr>
                            <w:r>
                              <w:rPr>
                                <w:rStyle w:val="cf01"/>
                                <w:rFonts w:asciiTheme="majorHAnsi" w:hAnsiTheme="majorHAnsi" w:cstheme="majorHAnsi"/>
                                <w:color w:val="0000CC"/>
                                <w:sz w:val="18"/>
                                <w:szCs w:val="18"/>
                                <w:lang w:val="en-GB"/>
                              </w:rPr>
                              <w:t>I</w:t>
                            </w:r>
                            <w:r w:rsidRPr="002448B8">
                              <w:rPr>
                                <w:rStyle w:val="cf01"/>
                                <w:rFonts w:asciiTheme="majorHAnsi" w:hAnsiTheme="majorHAnsi" w:cstheme="majorHAnsi"/>
                                <w:color w:val="0000CC"/>
                                <w:sz w:val="18"/>
                                <w:szCs w:val="18"/>
                                <w:lang w:val="en-GB"/>
                              </w:rPr>
                              <w:t>n consideration of the project's intricacy, it may be suitable to exclude this section and instead include a risk register as an appendix to provide a detailed overview of potential risks and their mitigation strategies.</w:t>
                            </w:r>
                          </w:p>
                          <w:p w14:paraId="7A49FDA7" w14:textId="5D00C22B" w:rsidR="002448B8" w:rsidRPr="009D3DAA" w:rsidRDefault="002448B8" w:rsidP="00144DA1">
                            <w:pPr>
                              <w:pStyle w:val="Header"/>
                              <w:spacing w:before="0" w:after="0" w:line="360" w:lineRule="auto"/>
                              <w:jc w:val="center"/>
                              <w:rPr>
                                <w:rFonts w:asciiTheme="majorHAnsi" w:hAnsiTheme="majorHAnsi" w:cstheme="majorHAnsi"/>
                                <w:color w:val="0000CC"/>
                                <w:sz w:val="18"/>
                                <w:szCs w:val="18"/>
                              </w:rPr>
                            </w:pPr>
                            <w:r w:rsidRPr="00B34FAA">
                              <w:rPr>
                                <w:rStyle w:val="cf01"/>
                                <w:rFonts w:asciiTheme="majorHAnsi" w:hAnsiTheme="majorHAnsi" w:cstheme="majorHAnsi"/>
                                <w:color w:val="0000CC"/>
                                <w:sz w:val="18"/>
                                <w:szCs w:val="18"/>
                                <w:lang w:val="en-GB"/>
                              </w:rPr>
                              <w:t>The listed items are provided as example of hazards for consideration.</w:t>
                            </w:r>
                          </w:p>
                        </w:txbxContent>
                      </v:textbox>
                      <w10:wrap anchorx="margin"/>
                    </v:shape>
                  </w:pict>
                </mc:Fallback>
              </mc:AlternateContent>
            </w:r>
          </w:p>
        </w:tc>
      </w:tr>
      <w:tr w:rsidR="008362DD" w:rsidRPr="00037A66" w14:paraId="3579F4F9" w14:textId="77777777" w:rsidTr="00C316F5">
        <w:tc>
          <w:tcPr>
            <w:tcW w:w="2500" w:type="pct"/>
            <w:shd w:val="clear" w:color="auto" w:fill="auto"/>
            <w:vAlign w:val="center"/>
          </w:tcPr>
          <w:p w14:paraId="6A2F0239" w14:textId="408EF5AF" w:rsidR="008362DD" w:rsidRPr="00C3207B" w:rsidRDefault="008362DD" w:rsidP="000240C5">
            <w:pPr>
              <w:pStyle w:val="BodyText"/>
            </w:pPr>
            <w:r>
              <w:t>Exposure to airborne dust (including respirable crystalline silica)</w:t>
            </w:r>
          </w:p>
        </w:tc>
        <w:tc>
          <w:tcPr>
            <w:tcW w:w="2500" w:type="pct"/>
          </w:tcPr>
          <w:p w14:paraId="28754237" w14:textId="5147FF85" w:rsidR="008362DD" w:rsidRPr="00C3207B" w:rsidRDefault="008362DD" w:rsidP="003E4613">
            <w:pPr>
              <w:pStyle w:val="TableParagraph"/>
              <w:jc w:val="center"/>
            </w:pPr>
          </w:p>
        </w:tc>
      </w:tr>
      <w:tr w:rsidR="008362DD" w:rsidRPr="00037A66" w14:paraId="51CD06A3" w14:textId="77777777" w:rsidTr="00C316F5">
        <w:tc>
          <w:tcPr>
            <w:tcW w:w="2500" w:type="pct"/>
            <w:shd w:val="clear" w:color="auto" w:fill="auto"/>
            <w:vAlign w:val="center"/>
          </w:tcPr>
          <w:p w14:paraId="22B7C8C1" w14:textId="256B62F2" w:rsidR="008362DD" w:rsidRPr="00C3207B" w:rsidRDefault="008362DD" w:rsidP="000240C5">
            <w:pPr>
              <w:pStyle w:val="BodyText"/>
            </w:pPr>
            <w:r>
              <w:t>Exposure to diesel exhaust emissions</w:t>
            </w:r>
          </w:p>
        </w:tc>
        <w:tc>
          <w:tcPr>
            <w:tcW w:w="2500" w:type="pct"/>
          </w:tcPr>
          <w:p w14:paraId="7F9D54D9" w14:textId="77777777" w:rsidR="008362DD" w:rsidRPr="00C3207B" w:rsidRDefault="008362DD" w:rsidP="003E4613">
            <w:pPr>
              <w:pStyle w:val="TableParagraph"/>
              <w:jc w:val="center"/>
            </w:pPr>
          </w:p>
        </w:tc>
      </w:tr>
      <w:tr w:rsidR="008362DD" w:rsidRPr="00037A66" w14:paraId="0164D42F" w14:textId="77777777" w:rsidTr="00C316F5">
        <w:tc>
          <w:tcPr>
            <w:tcW w:w="2500" w:type="pct"/>
            <w:shd w:val="clear" w:color="auto" w:fill="auto"/>
            <w:vAlign w:val="center"/>
          </w:tcPr>
          <w:p w14:paraId="41847428" w14:textId="6A24BBFF" w:rsidR="008362DD" w:rsidRPr="00C3207B" w:rsidRDefault="008362DD" w:rsidP="000240C5">
            <w:pPr>
              <w:pStyle w:val="BodyText"/>
            </w:pPr>
            <w:r>
              <w:t>Exposure to noise and vibration</w:t>
            </w:r>
          </w:p>
        </w:tc>
        <w:tc>
          <w:tcPr>
            <w:tcW w:w="2500" w:type="pct"/>
          </w:tcPr>
          <w:p w14:paraId="1168ED50" w14:textId="77777777" w:rsidR="008362DD" w:rsidRPr="00C3207B" w:rsidRDefault="008362DD" w:rsidP="003E4613">
            <w:pPr>
              <w:pStyle w:val="TableParagraph"/>
              <w:jc w:val="center"/>
            </w:pPr>
          </w:p>
        </w:tc>
      </w:tr>
      <w:tr w:rsidR="008362DD" w:rsidRPr="00037A66" w14:paraId="03AB8398" w14:textId="77777777" w:rsidTr="00C316F5">
        <w:tc>
          <w:tcPr>
            <w:tcW w:w="2500" w:type="pct"/>
            <w:shd w:val="clear" w:color="auto" w:fill="auto"/>
            <w:vAlign w:val="center"/>
          </w:tcPr>
          <w:p w14:paraId="142CB272" w14:textId="0D76D4DB" w:rsidR="008362DD" w:rsidRPr="00C3207B" w:rsidRDefault="008362DD" w:rsidP="000240C5">
            <w:pPr>
              <w:pStyle w:val="BodyText"/>
            </w:pPr>
            <w:r>
              <w:t>Falling objects</w:t>
            </w:r>
          </w:p>
        </w:tc>
        <w:tc>
          <w:tcPr>
            <w:tcW w:w="2500" w:type="pct"/>
          </w:tcPr>
          <w:p w14:paraId="11C668B4" w14:textId="77777777" w:rsidR="008362DD" w:rsidRPr="00C3207B" w:rsidRDefault="008362DD" w:rsidP="003E4613">
            <w:pPr>
              <w:pStyle w:val="TableParagraph"/>
              <w:jc w:val="center"/>
            </w:pPr>
          </w:p>
        </w:tc>
      </w:tr>
      <w:tr w:rsidR="008362DD" w:rsidRPr="00037A66" w14:paraId="5EE183BE" w14:textId="77777777" w:rsidTr="00C316F5">
        <w:tc>
          <w:tcPr>
            <w:tcW w:w="2500" w:type="pct"/>
            <w:shd w:val="clear" w:color="auto" w:fill="auto"/>
            <w:vAlign w:val="center"/>
          </w:tcPr>
          <w:p w14:paraId="65E410E8" w14:textId="33A0FE8B" w:rsidR="008362DD" w:rsidRPr="00C3207B" w:rsidRDefault="008362DD" w:rsidP="000240C5">
            <w:pPr>
              <w:pStyle w:val="BodyText"/>
            </w:pPr>
            <w:r>
              <w:t>Fitness for work</w:t>
            </w:r>
          </w:p>
        </w:tc>
        <w:tc>
          <w:tcPr>
            <w:tcW w:w="2500" w:type="pct"/>
          </w:tcPr>
          <w:p w14:paraId="79697CB1" w14:textId="77777777" w:rsidR="008362DD" w:rsidRPr="00C3207B" w:rsidRDefault="008362DD" w:rsidP="003E4613">
            <w:pPr>
              <w:pStyle w:val="TableParagraph"/>
              <w:jc w:val="center"/>
            </w:pPr>
          </w:p>
        </w:tc>
      </w:tr>
      <w:tr w:rsidR="008362DD" w:rsidRPr="00037A66" w14:paraId="0A2FFBF6" w14:textId="77777777" w:rsidTr="00C316F5">
        <w:tc>
          <w:tcPr>
            <w:tcW w:w="2500" w:type="pct"/>
            <w:shd w:val="clear" w:color="auto" w:fill="auto"/>
            <w:vAlign w:val="center"/>
          </w:tcPr>
          <w:p w14:paraId="0C87EA2A" w14:textId="63CE3426" w:rsidR="008362DD" w:rsidRPr="00C3207B" w:rsidRDefault="008362DD" w:rsidP="000240C5">
            <w:pPr>
              <w:pStyle w:val="BodyText"/>
            </w:pPr>
            <w:r>
              <w:t>Fatigue</w:t>
            </w:r>
          </w:p>
        </w:tc>
        <w:tc>
          <w:tcPr>
            <w:tcW w:w="2500" w:type="pct"/>
          </w:tcPr>
          <w:p w14:paraId="552F1470" w14:textId="77777777" w:rsidR="008362DD" w:rsidRPr="00C3207B" w:rsidRDefault="008362DD" w:rsidP="003E4613">
            <w:pPr>
              <w:pStyle w:val="TableParagraph"/>
              <w:jc w:val="center"/>
            </w:pPr>
          </w:p>
        </w:tc>
      </w:tr>
      <w:tr w:rsidR="008362DD" w:rsidRPr="00037A66" w14:paraId="64E53D3A" w14:textId="77777777" w:rsidTr="00C316F5">
        <w:tc>
          <w:tcPr>
            <w:tcW w:w="2500" w:type="pct"/>
            <w:shd w:val="clear" w:color="auto" w:fill="auto"/>
            <w:vAlign w:val="center"/>
          </w:tcPr>
          <w:p w14:paraId="646E389D" w14:textId="2EC034B7" w:rsidR="008362DD" w:rsidRPr="00C3207B" w:rsidRDefault="008362DD" w:rsidP="000240C5">
            <w:pPr>
              <w:pStyle w:val="BodyText"/>
            </w:pPr>
            <w:r>
              <w:t>Hand tools (including bladed tools)</w:t>
            </w:r>
          </w:p>
        </w:tc>
        <w:tc>
          <w:tcPr>
            <w:tcW w:w="2500" w:type="pct"/>
          </w:tcPr>
          <w:p w14:paraId="737EDCB0" w14:textId="77777777" w:rsidR="008362DD" w:rsidRPr="00C3207B" w:rsidRDefault="008362DD" w:rsidP="003E4613">
            <w:pPr>
              <w:pStyle w:val="TableParagraph"/>
              <w:jc w:val="center"/>
            </w:pPr>
          </w:p>
        </w:tc>
      </w:tr>
      <w:tr w:rsidR="008362DD" w:rsidRPr="00037A66" w14:paraId="537D7FF4" w14:textId="77777777" w:rsidTr="00C316F5">
        <w:tc>
          <w:tcPr>
            <w:tcW w:w="2500" w:type="pct"/>
            <w:shd w:val="clear" w:color="auto" w:fill="auto"/>
            <w:vAlign w:val="center"/>
          </w:tcPr>
          <w:p w14:paraId="496ACC7C" w14:textId="151F2FF9" w:rsidR="008362DD" w:rsidRPr="00C3207B" w:rsidRDefault="008362DD" w:rsidP="000240C5">
            <w:pPr>
              <w:pStyle w:val="BodyText"/>
            </w:pPr>
            <w:r>
              <w:t>Hazardous substances and dangerous goods</w:t>
            </w:r>
          </w:p>
        </w:tc>
        <w:tc>
          <w:tcPr>
            <w:tcW w:w="2500" w:type="pct"/>
          </w:tcPr>
          <w:p w14:paraId="213398E6" w14:textId="77777777" w:rsidR="008362DD" w:rsidRPr="00C3207B" w:rsidRDefault="008362DD" w:rsidP="003E4613">
            <w:pPr>
              <w:pStyle w:val="TableParagraph"/>
              <w:jc w:val="center"/>
            </w:pPr>
          </w:p>
        </w:tc>
      </w:tr>
      <w:tr w:rsidR="008362DD" w:rsidRPr="00037A66" w14:paraId="65A75906" w14:textId="77777777" w:rsidTr="00C316F5">
        <w:tc>
          <w:tcPr>
            <w:tcW w:w="2500" w:type="pct"/>
            <w:shd w:val="clear" w:color="auto" w:fill="auto"/>
            <w:vAlign w:val="center"/>
          </w:tcPr>
          <w:p w14:paraId="10A289A9" w14:textId="1C965391" w:rsidR="008362DD" w:rsidRPr="00C3207B" w:rsidRDefault="008362DD" w:rsidP="000240C5">
            <w:pPr>
              <w:pStyle w:val="BodyText"/>
            </w:pPr>
            <w:r>
              <w:t>Heavy vehicles, Transport and Chain of Responsibility (CoR) compliance</w:t>
            </w:r>
          </w:p>
        </w:tc>
        <w:tc>
          <w:tcPr>
            <w:tcW w:w="2500" w:type="pct"/>
          </w:tcPr>
          <w:p w14:paraId="4687DFF3" w14:textId="77777777" w:rsidR="008362DD" w:rsidRPr="00C3207B" w:rsidRDefault="008362DD" w:rsidP="003E4613">
            <w:pPr>
              <w:pStyle w:val="TableParagraph"/>
              <w:jc w:val="center"/>
            </w:pPr>
          </w:p>
        </w:tc>
      </w:tr>
      <w:tr w:rsidR="008362DD" w:rsidRPr="00037A66" w14:paraId="1BF9EFA6" w14:textId="77777777" w:rsidTr="00C316F5">
        <w:tc>
          <w:tcPr>
            <w:tcW w:w="2500" w:type="pct"/>
            <w:shd w:val="clear" w:color="auto" w:fill="auto"/>
            <w:vAlign w:val="center"/>
          </w:tcPr>
          <w:p w14:paraId="600F1CA9" w14:textId="2AECEBD6" w:rsidR="008362DD" w:rsidRPr="00C3207B" w:rsidRDefault="008362DD" w:rsidP="000240C5">
            <w:pPr>
              <w:pStyle w:val="BodyText"/>
            </w:pPr>
            <w:r>
              <w:t>Helicopter operations</w:t>
            </w:r>
          </w:p>
        </w:tc>
        <w:tc>
          <w:tcPr>
            <w:tcW w:w="2500" w:type="pct"/>
          </w:tcPr>
          <w:p w14:paraId="3ECB654C" w14:textId="77777777" w:rsidR="008362DD" w:rsidRPr="00C3207B" w:rsidRDefault="008362DD" w:rsidP="003E4613">
            <w:pPr>
              <w:pStyle w:val="TableParagraph"/>
              <w:jc w:val="center"/>
            </w:pPr>
          </w:p>
        </w:tc>
      </w:tr>
      <w:tr w:rsidR="008362DD" w:rsidRPr="00037A66" w14:paraId="45E6BF17" w14:textId="77777777" w:rsidTr="00C316F5">
        <w:tc>
          <w:tcPr>
            <w:tcW w:w="2500" w:type="pct"/>
            <w:shd w:val="clear" w:color="auto" w:fill="auto"/>
            <w:vAlign w:val="center"/>
          </w:tcPr>
          <w:p w14:paraId="5E6B8161" w14:textId="438AB048" w:rsidR="008362DD" w:rsidRPr="00C3207B" w:rsidRDefault="008362DD" w:rsidP="000240C5">
            <w:pPr>
              <w:pStyle w:val="BodyText"/>
            </w:pPr>
            <w:r>
              <w:t>Hot works</w:t>
            </w:r>
          </w:p>
        </w:tc>
        <w:tc>
          <w:tcPr>
            <w:tcW w:w="2500" w:type="pct"/>
          </w:tcPr>
          <w:p w14:paraId="5D4F4A6A" w14:textId="77777777" w:rsidR="008362DD" w:rsidRPr="00C3207B" w:rsidRDefault="008362DD" w:rsidP="003E4613">
            <w:pPr>
              <w:pStyle w:val="TableParagraph"/>
              <w:jc w:val="center"/>
            </w:pPr>
          </w:p>
        </w:tc>
      </w:tr>
      <w:tr w:rsidR="008362DD" w:rsidRPr="00037A66" w14:paraId="3003C3F3" w14:textId="77777777" w:rsidTr="00C316F5">
        <w:tc>
          <w:tcPr>
            <w:tcW w:w="2500" w:type="pct"/>
            <w:shd w:val="clear" w:color="auto" w:fill="auto"/>
            <w:vAlign w:val="center"/>
          </w:tcPr>
          <w:p w14:paraId="403DB57D" w14:textId="69CF86D8" w:rsidR="008362DD" w:rsidRPr="00C3207B" w:rsidRDefault="008362DD" w:rsidP="000240C5">
            <w:pPr>
              <w:pStyle w:val="BodyText"/>
            </w:pPr>
            <w:r>
              <w:t>Housekeeping and signage</w:t>
            </w:r>
          </w:p>
        </w:tc>
        <w:tc>
          <w:tcPr>
            <w:tcW w:w="2500" w:type="pct"/>
          </w:tcPr>
          <w:p w14:paraId="1A6857FA" w14:textId="77777777" w:rsidR="008362DD" w:rsidRPr="00C3207B" w:rsidRDefault="008362DD" w:rsidP="003E4613">
            <w:pPr>
              <w:pStyle w:val="TableParagraph"/>
              <w:jc w:val="center"/>
            </w:pPr>
          </w:p>
        </w:tc>
      </w:tr>
      <w:tr w:rsidR="008362DD" w:rsidRPr="00037A66" w14:paraId="2AA9D270" w14:textId="77777777" w:rsidTr="00C316F5">
        <w:tc>
          <w:tcPr>
            <w:tcW w:w="2500" w:type="pct"/>
            <w:shd w:val="clear" w:color="auto" w:fill="auto"/>
            <w:vAlign w:val="center"/>
          </w:tcPr>
          <w:p w14:paraId="1B81089D" w14:textId="156590FB" w:rsidR="008362DD" w:rsidRPr="00C3207B" w:rsidRDefault="008362DD" w:rsidP="000240C5">
            <w:pPr>
              <w:pStyle w:val="BodyText"/>
            </w:pPr>
            <w:r>
              <w:lastRenderedPageBreak/>
              <w:t>Inclement weather, strong wind and snow conditions</w:t>
            </w:r>
          </w:p>
        </w:tc>
        <w:tc>
          <w:tcPr>
            <w:tcW w:w="2500" w:type="pct"/>
          </w:tcPr>
          <w:p w14:paraId="40341F84" w14:textId="77777777" w:rsidR="008362DD" w:rsidRPr="00C3207B" w:rsidRDefault="008362DD" w:rsidP="003E4613">
            <w:pPr>
              <w:pStyle w:val="TableParagraph"/>
              <w:jc w:val="center"/>
            </w:pPr>
          </w:p>
        </w:tc>
      </w:tr>
      <w:tr w:rsidR="008362DD" w:rsidRPr="00037A66" w14:paraId="558589E3" w14:textId="77777777" w:rsidTr="00C316F5">
        <w:tc>
          <w:tcPr>
            <w:tcW w:w="2500" w:type="pct"/>
            <w:shd w:val="clear" w:color="auto" w:fill="auto"/>
            <w:vAlign w:val="center"/>
          </w:tcPr>
          <w:p w14:paraId="4FFAD11A" w14:textId="2313D1AB" w:rsidR="008362DD" w:rsidRPr="00C3207B" w:rsidRDefault="008362DD" w:rsidP="000240C5">
            <w:pPr>
              <w:pStyle w:val="BodyText"/>
            </w:pPr>
            <w:r>
              <w:t>Isolations, tagging and lockout</w:t>
            </w:r>
          </w:p>
        </w:tc>
        <w:tc>
          <w:tcPr>
            <w:tcW w:w="2500" w:type="pct"/>
          </w:tcPr>
          <w:p w14:paraId="6434B80C" w14:textId="77777777" w:rsidR="008362DD" w:rsidRPr="00C3207B" w:rsidRDefault="008362DD" w:rsidP="003E4613">
            <w:pPr>
              <w:pStyle w:val="TableParagraph"/>
              <w:jc w:val="center"/>
            </w:pPr>
          </w:p>
        </w:tc>
      </w:tr>
      <w:tr w:rsidR="008362DD" w:rsidRPr="00037A66" w14:paraId="36EA6A4E" w14:textId="77777777" w:rsidTr="00C316F5">
        <w:tc>
          <w:tcPr>
            <w:tcW w:w="2500" w:type="pct"/>
            <w:shd w:val="clear" w:color="auto" w:fill="auto"/>
            <w:vAlign w:val="center"/>
          </w:tcPr>
          <w:p w14:paraId="7F07A805" w14:textId="05098A01" w:rsidR="008362DD" w:rsidRPr="00C3207B" w:rsidRDefault="008362DD" w:rsidP="000240C5">
            <w:pPr>
              <w:pStyle w:val="BodyText"/>
            </w:pPr>
            <w:r>
              <w:t>Manual handling and repetitive tasks</w:t>
            </w:r>
          </w:p>
        </w:tc>
        <w:tc>
          <w:tcPr>
            <w:tcW w:w="2500" w:type="pct"/>
          </w:tcPr>
          <w:p w14:paraId="63C5D0DC" w14:textId="77777777" w:rsidR="008362DD" w:rsidRPr="00C3207B" w:rsidRDefault="008362DD" w:rsidP="003E4613">
            <w:pPr>
              <w:pStyle w:val="TableParagraph"/>
              <w:jc w:val="center"/>
            </w:pPr>
          </w:p>
        </w:tc>
      </w:tr>
      <w:tr w:rsidR="008362DD" w:rsidRPr="00037A66" w14:paraId="02ACDC23" w14:textId="77777777" w:rsidTr="00C316F5">
        <w:tc>
          <w:tcPr>
            <w:tcW w:w="2500" w:type="pct"/>
            <w:shd w:val="clear" w:color="auto" w:fill="auto"/>
            <w:vAlign w:val="center"/>
          </w:tcPr>
          <w:p w14:paraId="540157D6" w14:textId="544FA562" w:rsidR="008362DD" w:rsidRPr="00C3207B" w:rsidRDefault="008362DD" w:rsidP="000240C5">
            <w:pPr>
              <w:pStyle w:val="BodyText"/>
            </w:pPr>
            <w:r>
              <w:t>Mobile powered plant, machinery and equipment, including refuelling; plant on plant, plant on light vehicle and plant on pedestrian interactions; guarding and pre and post arrival inspection and testing</w:t>
            </w:r>
          </w:p>
        </w:tc>
        <w:tc>
          <w:tcPr>
            <w:tcW w:w="2500" w:type="pct"/>
          </w:tcPr>
          <w:p w14:paraId="5293944B" w14:textId="77777777" w:rsidR="008362DD" w:rsidRPr="00C3207B" w:rsidRDefault="008362DD" w:rsidP="003E4613">
            <w:pPr>
              <w:pStyle w:val="TableParagraph"/>
              <w:jc w:val="center"/>
            </w:pPr>
          </w:p>
        </w:tc>
      </w:tr>
      <w:tr w:rsidR="008362DD" w:rsidRPr="00037A66" w14:paraId="38052CDF" w14:textId="77777777" w:rsidTr="00C316F5">
        <w:tc>
          <w:tcPr>
            <w:tcW w:w="2500" w:type="pct"/>
            <w:shd w:val="clear" w:color="auto" w:fill="auto"/>
            <w:vAlign w:val="center"/>
          </w:tcPr>
          <w:p w14:paraId="3C85EADB" w14:textId="4546CE7A" w:rsidR="008362DD" w:rsidRPr="00C3207B" w:rsidRDefault="008362DD" w:rsidP="000240C5">
            <w:pPr>
              <w:pStyle w:val="BodyText"/>
            </w:pPr>
            <w:r>
              <w:t>Permits to work</w:t>
            </w:r>
          </w:p>
        </w:tc>
        <w:tc>
          <w:tcPr>
            <w:tcW w:w="2500" w:type="pct"/>
          </w:tcPr>
          <w:p w14:paraId="788F999E" w14:textId="77777777" w:rsidR="008362DD" w:rsidRPr="00C3207B" w:rsidRDefault="008362DD" w:rsidP="003E4613">
            <w:pPr>
              <w:pStyle w:val="TableParagraph"/>
              <w:jc w:val="center"/>
            </w:pPr>
          </w:p>
        </w:tc>
      </w:tr>
      <w:tr w:rsidR="008362DD" w:rsidRPr="00037A66" w14:paraId="591167B2" w14:textId="77777777" w:rsidTr="00C316F5">
        <w:tc>
          <w:tcPr>
            <w:tcW w:w="2500" w:type="pct"/>
            <w:shd w:val="clear" w:color="auto" w:fill="auto"/>
            <w:vAlign w:val="center"/>
          </w:tcPr>
          <w:p w14:paraId="39974533" w14:textId="61952A39" w:rsidR="008362DD" w:rsidRPr="00C3207B" w:rsidRDefault="008362DD" w:rsidP="000240C5">
            <w:pPr>
              <w:pStyle w:val="BodyText"/>
            </w:pPr>
            <w:r>
              <w:t>Psychosocial hazards</w:t>
            </w:r>
          </w:p>
        </w:tc>
        <w:tc>
          <w:tcPr>
            <w:tcW w:w="2500" w:type="pct"/>
          </w:tcPr>
          <w:p w14:paraId="7B46755D" w14:textId="77777777" w:rsidR="008362DD" w:rsidRPr="00C3207B" w:rsidRDefault="008362DD" w:rsidP="003E4613">
            <w:pPr>
              <w:pStyle w:val="TableParagraph"/>
              <w:jc w:val="center"/>
            </w:pPr>
          </w:p>
        </w:tc>
      </w:tr>
      <w:tr w:rsidR="008362DD" w:rsidRPr="00037A66" w14:paraId="05A0A94B" w14:textId="77777777" w:rsidTr="00C316F5">
        <w:tc>
          <w:tcPr>
            <w:tcW w:w="2500" w:type="pct"/>
            <w:shd w:val="clear" w:color="auto" w:fill="auto"/>
            <w:vAlign w:val="center"/>
          </w:tcPr>
          <w:p w14:paraId="0BC3FBB2" w14:textId="52163CA4" w:rsidR="008362DD" w:rsidRPr="00C3207B" w:rsidRDefault="008362DD" w:rsidP="000240C5">
            <w:pPr>
              <w:pStyle w:val="BodyText"/>
            </w:pPr>
            <w:r>
              <w:t>Public safety</w:t>
            </w:r>
          </w:p>
        </w:tc>
        <w:tc>
          <w:tcPr>
            <w:tcW w:w="2500" w:type="pct"/>
          </w:tcPr>
          <w:p w14:paraId="789BA1F2" w14:textId="77777777" w:rsidR="008362DD" w:rsidRPr="00C3207B" w:rsidRDefault="008362DD" w:rsidP="003E4613">
            <w:pPr>
              <w:pStyle w:val="TableParagraph"/>
              <w:jc w:val="center"/>
            </w:pPr>
          </w:p>
        </w:tc>
      </w:tr>
      <w:tr w:rsidR="008362DD" w:rsidRPr="00037A66" w14:paraId="72653A98" w14:textId="77777777" w:rsidTr="00C316F5">
        <w:tc>
          <w:tcPr>
            <w:tcW w:w="2500" w:type="pct"/>
            <w:shd w:val="clear" w:color="auto" w:fill="auto"/>
            <w:vAlign w:val="center"/>
          </w:tcPr>
          <w:p w14:paraId="7F8B56C4" w14:textId="7013D2AA" w:rsidR="008362DD" w:rsidRPr="00C3207B" w:rsidRDefault="008362DD" w:rsidP="000240C5">
            <w:pPr>
              <w:pStyle w:val="BodyText"/>
            </w:pPr>
            <w:r>
              <w:t>Remote, isolated and lone work, including in areas with known communication limitations</w:t>
            </w:r>
          </w:p>
        </w:tc>
        <w:tc>
          <w:tcPr>
            <w:tcW w:w="2500" w:type="pct"/>
          </w:tcPr>
          <w:p w14:paraId="1F8CAA12" w14:textId="77777777" w:rsidR="008362DD" w:rsidRPr="00C3207B" w:rsidRDefault="008362DD" w:rsidP="003E4613">
            <w:pPr>
              <w:pStyle w:val="TableParagraph"/>
              <w:jc w:val="center"/>
            </w:pPr>
          </w:p>
        </w:tc>
      </w:tr>
      <w:tr w:rsidR="008362DD" w:rsidRPr="00037A66" w14:paraId="2DAEDFA8" w14:textId="77777777" w:rsidTr="00C316F5">
        <w:tc>
          <w:tcPr>
            <w:tcW w:w="2500" w:type="pct"/>
            <w:shd w:val="clear" w:color="auto" w:fill="auto"/>
            <w:vAlign w:val="center"/>
          </w:tcPr>
          <w:p w14:paraId="4A42EAE1" w14:textId="17E3A0A4" w:rsidR="008362DD" w:rsidRPr="00C3207B" w:rsidRDefault="008362DD" w:rsidP="000240C5">
            <w:pPr>
              <w:pStyle w:val="BodyText"/>
            </w:pPr>
            <w:r>
              <w:t>Scaffolds and platforms</w:t>
            </w:r>
          </w:p>
        </w:tc>
        <w:tc>
          <w:tcPr>
            <w:tcW w:w="2500" w:type="pct"/>
          </w:tcPr>
          <w:p w14:paraId="043984F8" w14:textId="77777777" w:rsidR="008362DD" w:rsidRPr="00C3207B" w:rsidRDefault="008362DD" w:rsidP="003E4613">
            <w:pPr>
              <w:pStyle w:val="TableParagraph"/>
              <w:jc w:val="center"/>
            </w:pPr>
          </w:p>
        </w:tc>
      </w:tr>
      <w:tr w:rsidR="008362DD" w:rsidRPr="00037A66" w14:paraId="4DB24992" w14:textId="77777777" w:rsidTr="00C316F5">
        <w:tc>
          <w:tcPr>
            <w:tcW w:w="2500" w:type="pct"/>
            <w:shd w:val="clear" w:color="auto" w:fill="auto"/>
            <w:vAlign w:val="center"/>
          </w:tcPr>
          <w:p w14:paraId="28C70766" w14:textId="075694CD" w:rsidR="008362DD" w:rsidRPr="00C3207B" w:rsidRDefault="008362DD" w:rsidP="000240C5">
            <w:pPr>
              <w:pStyle w:val="BodyText"/>
            </w:pPr>
            <w:r>
              <w:t>Surface excavation, including trenching and drilling works</w:t>
            </w:r>
          </w:p>
        </w:tc>
        <w:tc>
          <w:tcPr>
            <w:tcW w:w="2500" w:type="pct"/>
          </w:tcPr>
          <w:p w14:paraId="7673A5F3" w14:textId="77777777" w:rsidR="008362DD" w:rsidRPr="00C3207B" w:rsidRDefault="008362DD" w:rsidP="003E4613">
            <w:pPr>
              <w:pStyle w:val="TableParagraph"/>
              <w:jc w:val="center"/>
            </w:pPr>
          </w:p>
        </w:tc>
      </w:tr>
      <w:tr w:rsidR="008362DD" w:rsidRPr="00037A66" w14:paraId="48433C8B" w14:textId="77777777" w:rsidTr="00C316F5">
        <w:tc>
          <w:tcPr>
            <w:tcW w:w="2500" w:type="pct"/>
            <w:shd w:val="clear" w:color="auto" w:fill="auto"/>
            <w:vAlign w:val="center"/>
          </w:tcPr>
          <w:p w14:paraId="4BBD4E44" w14:textId="796EE21D" w:rsidR="008362DD" w:rsidRPr="00C3207B" w:rsidRDefault="008362DD" w:rsidP="000240C5">
            <w:pPr>
              <w:pStyle w:val="BodyText"/>
            </w:pPr>
            <w:r>
              <w:t>Temporary load bearing supports and other temporary structures</w:t>
            </w:r>
          </w:p>
        </w:tc>
        <w:tc>
          <w:tcPr>
            <w:tcW w:w="2500" w:type="pct"/>
          </w:tcPr>
          <w:p w14:paraId="38705395" w14:textId="77777777" w:rsidR="008362DD" w:rsidRPr="00C3207B" w:rsidRDefault="008362DD" w:rsidP="003E4613">
            <w:pPr>
              <w:pStyle w:val="TableParagraph"/>
              <w:jc w:val="center"/>
            </w:pPr>
          </w:p>
        </w:tc>
      </w:tr>
      <w:tr w:rsidR="008362DD" w:rsidRPr="00037A66" w14:paraId="4F198257" w14:textId="77777777" w:rsidTr="00C316F5">
        <w:tc>
          <w:tcPr>
            <w:tcW w:w="2500" w:type="pct"/>
            <w:shd w:val="clear" w:color="auto" w:fill="auto"/>
            <w:vAlign w:val="center"/>
          </w:tcPr>
          <w:p w14:paraId="567669ED" w14:textId="2C8E154B" w:rsidR="008362DD" w:rsidRPr="00C3207B" w:rsidRDefault="008362DD" w:rsidP="000240C5">
            <w:pPr>
              <w:pStyle w:val="BodyText"/>
            </w:pPr>
            <w:r>
              <w:t>Thermal heat stress</w:t>
            </w:r>
          </w:p>
        </w:tc>
        <w:tc>
          <w:tcPr>
            <w:tcW w:w="2500" w:type="pct"/>
          </w:tcPr>
          <w:p w14:paraId="17CA833D" w14:textId="77777777" w:rsidR="008362DD" w:rsidRPr="00C3207B" w:rsidRDefault="008362DD" w:rsidP="003E4613">
            <w:pPr>
              <w:pStyle w:val="TableParagraph"/>
              <w:jc w:val="center"/>
            </w:pPr>
          </w:p>
        </w:tc>
      </w:tr>
      <w:tr w:rsidR="008362DD" w:rsidRPr="00037A66" w14:paraId="77DB221C" w14:textId="77777777" w:rsidTr="00C316F5">
        <w:tc>
          <w:tcPr>
            <w:tcW w:w="2500" w:type="pct"/>
            <w:shd w:val="clear" w:color="auto" w:fill="auto"/>
            <w:vAlign w:val="center"/>
          </w:tcPr>
          <w:p w14:paraId="20AA32E0" w14:textId="798E756F" w:rsidR="008362DD" w:rsidRPr="00C3207B" w:rsidRDefault="008362DD" w:rsidP="000240C5">
            <w:pPr>
              <w:pStyle w:val="BodyText"/>
            </w:pPr>
            <w:r>
              <w:t>Underground works including tunnelling, drilling, blasting, scaling, rock support, shotcreting, working with high pressure fluids, working in areas of potential rock burst and water inrush</w:t>
            </w:r>
          </w:p>
        </w:tc>
        <w:tc>
          <w:tcPr>
            <w:tcW w:w="2500" w:type="pct"/>
          </w:tcPr>
          <w:p w14:paraId="3C6E8B19" w14:textId="77777777" w:rsidR="008362DD" w:rsidRPr="00C3207B" w:rsidRDefault="008362DD" w:rsidP="003E4613">
            <w:pPr>
              <w:pStyle w:val="TableParagraph"/>
              <w:jc w:val="center"/>
            </w:pPr>
          </w:p>
        </w:tc>
      </w:tr>
      <w:tr w:rsidR="008362DD" w:rsidRPr="00037A66" w14:paraId="60396E87" w14:textId="77777777" w:rsidTr="00C316F5">
        <w:tc>
          <w:tcPr>
            <w:tcW w:w="2500" w:type="pct"/>
            <w:shd w:val="clear" w:color="auto" w:fill="auto"/>
            <w:vAlign w:val="center"/>
          </w:tcPr>
          <w:p w14:paraId="2CB878D2" w14:textId="70E3966A" w:rsidR="008362DD" w:rsidRPr="00C3207B" w:rsidRDefault="008362DD" w:rsidP="000240C5">
            <w:pPr>
              <w:pStyle w:val="BodyText"/>
            </w:pPr>
            <w:r>
              <w:t>Vehicle management</w:t>
            </w:r>
          </w:p>
        </w:tc>
        <w:tc>
          <w:tcPr>
            <w:tcW w:w="2500" w:type="pct"/>
          </w:tcPr>
          <w:p w14:paraId="3BFFD274" w14:textId="77777777" w:rsidR="008362DD" w:rsidRPr="00C3207B" w:rsidRDefault="008362DD" w:rsidP="003E4613">
            <w:pPr>
              <w:pStyle w:val="TableParagraph"/>
              <w:jc w:val="center"/>
            </w:pPr>
          </w:p>
        </w:tc>
      </w:tr>
      <w:tr w:rsidR="008362DD" w:rsidRPr="00037A66" w14:paraId="518BE209" w14:textId="77777777" w:rsidTr="00C316F5">
        <w:tc>
          <w:tcPr>
            <w:tcW w:w="2500" w:type="pct"/>
            <w:shd w:val="clear" w:color="auto" w:fill="auto"/>
            <w:vAlign w:val="center"/>
          </w:tcPr>
          <w:p w14:paraId="16520856" w14:textId="73D3FEEF" w:rsidR="008362DD" w:rsidRPr="00C3207B" w:rsidRDefault="008362DD" w:rsidP="000240C5">
            <w:pPr>
              <w:pStyle w:val="BodyText"/>
            </w:pPr>
            <w:r>
              <w:t>Water operations, including working in, over and around waterways</w:t>
            </w:r>
          </w:p>
        </w:tc>
        <w:tc>
          <w:tcPr>
            <w:tcW w:w="2500" w:type="pct"/>
          </w:tcPr>
          <w:p w14:paraId="6416962B" w14:textId="77777777" w:rsidR="008362DD" w:rsidRPr="00C3207B" w:rsidRDefault="008362DD" w:rsidP="003E4613">
            <w:pPr>
              <w:pStyle w:val="TableParagraph"/>
              <w:jc w:val="center"/>
            </w:pPr>
          </w:p>
        </w:tc>
      </w:tr>
      <w:tr w:rsidR="008362DD" w:rsidRPr="00037A66" w14:paraId="3595EC63" w14:textId="77777777" w:rsidTr="00C316F5">
        <w:tc>
          <w:tcPr>
            <w:tcW w:w="2500" w:type="pct"/>
            <w:shd w:val="clear" w:color="auto" w:fill="auto"/>
            <w:vAlign w:val="center"/>
          </w:tcPr>
          <w:p w14:paraId="4640AB54" w14:textId="55819B42" w:rsidR="008362DD" w:rsidRPr="00C3207B" w:rsidRDefault="008362DD" w:rsidP="000240C5">
            <w:pPr>
              <w:pStyle w:val="BodyText"/>
            </w:pPr>
            <w:r>
              <w:t>Work in proximity of overhead and buried services</w:t>
            </w:r>
          </w:p>
        </w:tc>
        <w:tc>
          <w:tcPr>
            <w:tcW w:w="2500" w:type="pct"/>
          </w:tcPr>
          <w:p w14:paraId="39F98CA8" w14:textId="77777777" w:rsidR="008362DD" w:rsidRPr="00C3207B" w:rsidRDefault="008362DD" w:rsidP="003E4613">
            <w:pPr>
              <w:pStyle w:val="TableParagraph"/>
              <w:jc w:val="center"/>
            </w:pPr>
          </w:p>
        </w:tc>
      </w:tr>
      <w:tr w:rsidR="008362DD" w:rsidRPr="00037A66" w14:paraId="1001ABB6" w14:textId="77777777" w:rsidTr="00C316F5">
        <w:tc>
          <w:tcPr>
            <w:tcW w:w="2500" w:type="pct"/>
            <w:shd w:val="clear" w:color="auto" w:fill="auto"/>
            <w:vAlign w:val="center"/>
          </w:tcPr>
          <w:p w14:paraId="539A6642" w14:textId="6020B663" w:rsidR="008362DD" w:rsidRPr="00C3207B" w:rsidRDefault="008362DD" w:rsidP="000240C5">
            <w:pPr>
              <w:pStyle w:val="BodyText"/>
            </w:pPr>
            <w:r>
              <w:t>Working at heights, rope access, ladders and EWP’s</w:t>
            </w:r>
          </w:p>
        </w:tc>
        <w:tc>
          <w:tcPr>
            <w:tcW w:w="2500" w:type="pct"/>
          </w:tcPr>
          <w:p w14:paraId="6551D913" w14:textId="77777777" w:rsidR="008362DD" w:rsidRPr="00C3207B" w:rsidRDefault="008362DD" w:rsidP="003E4613">
            <w:pPr>
              <w:pStyle w:val="TableParagraph"/>
              <w:jc w:val="center"/>
            </w:pPr>
          </w:p>
        </w:tc>
      </w:tr>
      <w:tr w:rsidR="008362DD" w:rsidRPr="00037A66" w14:paraId="50F1B3A3" w14:textId="77777777" w:rsidTr="00C316F5">
        <w:tc>
          <w:tcPr>
            <w:tcW w:w="2500" w:type="pct"/>
            <w:shd w:val="clear" w:color="auto" w:fill="auto"/>
            <w:vAlign w:val="center"/>
          </w:tcPr>
          <w:p w14:paraId="2B25179F" w14:textId="67A946B9" w:rsidR="008362DD" w:rsidRPr="00C3207B" w:rsidRDefault="008362DD" w:rsidP="000240C5">
            <w:pPr>
              <w:pStyle w:val="BodyText"/>
            </w:pPr>
            <w:r>
              <w:lastRenderedPageBreak/>
              <w:t>Working at night</w:t>
            </w:r>
          </w:p>
        </w:tc>
        <w:tc>
          <w:tcPr>
            <w:tcW w:w="2500" w:type="pct"/>
          </w:tcPr>
          <w:p w14:paraId="4907F292" w14:textId="77777777" w:rsidR="008362DD" w:rsidRPr="00C3207B" w:rsidRDefault="008362DD" w:rsidP="003E4613">
            <w:pPr>
              <w:pStyle w:val="TableParagraph"/>
              <w:jc w:val="center"/>
            </w:pPr>
          </w:p>
        </w:tc>
      </w:tr>
    </w:tbl>
    <w:p w14:paraId="41851728" w14:textId="6267BB48" w:rsidR="00144DA1" w:rsidRDefault="00144DA1" w:rsidP="00144DA1">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8</w:t>
      </w:r>
      <w:r w:rsidRPr="006850EE">
        <w:fldChar w:fldCharType="end"/>
      </w:r>
      <w:r w:rsidRPr="006850EE">
        <w:t xml:space="preserve"> </w:t>
      </w:r>
      <w:r>
        <w:t>–</w:t>
      </w:r>
      <w:r w:rsidRPr="006850EE">
        <w:t xml:space="preserve"> </w:t>
      </w:r>
      <w:r>
        <w:t>Key Hazard Summary</w:t>
      </w:r>
    </w:p>
    <w:p w14:paraId="5034FDB6" w14:textId="59489213" w:rsidR="00683019" w:rsidRDefault="00813343" w:rsidP="00813343">
      <w:pPr>
        <w:pStyle w:val="Heading1"/>
      </w:pPr>
      <w:bookmarkStart w:id="39" w:name="_Toc197003910"/>
      <w:r>
        <w:t>S</w:t>
      </w:r>
      <w:r w:rsidR="00F612F6">
        <w:t>pecific Risks</w:t>
      </w:r>
      <w:bookmarkEnd w:id="39"/>
    </w:p>
    <w:p w14:paraId="7A8BEA50" w14:textId="4786D29A" w:rsidR="00D54E24" w:rsidRDefault="00D54E24" w:rsidP="000470FF">
      <w:pPr>
        <w:pStyle w:val="Heading2"/>
      </w:pPr>
      <w:bookmarkStart w:id="40" w:name="_Toc197003911"/>
      <w:r>
        <w:t>Alcohol &amp; Other Drugs</w:t>
      </w:r>
      <w:bookmarkEnd w:id="40"/>
    </w:p>
    <w:p w14:paraId="64A8F4A0" w14:textId="05948AC2" w:rsidR="00D54E24" w:rsidRDefault="00D54E24" w:rsidP="00D54E24">
      <w:pPr>
        <w:pStyle w:val="BodyText"/>
      </w:pPr>
      <w:r>
        <w:t xml:space="preserve">To ensure our workplace is safe and free from hazards, </w:t>
      </w:r>
      <w:r w:rsidR="00440888" w:rsidRPr="00565ABB">
        <w:t>H</w:t>
      </w:r>
      <w:r w:rsidR="00440888">
        <w:t>ydro</w:t>
      </w:r>
      <w:r>
        <w:t xml:space="preserve"> workers must never be impaired or under the influence of alcohol, prescription medications or other drugs, whilst performing work at </w:t>
      </w:r>
      <w:r w:rsidR="00440888" w:rsidRPr="00565ABB">
        <w:t>H</w:t>
      </w:r>
      <w:r w:rsidR="00440888">
        <w:t>ydro</w:t>
      </w:r>
      <w:r>
        <w:t xml:space="preserve"> managed sites. This means:</w:t>
      </w:r>
    </w:p>
    <w:p w14:paraId="40BD77D0" w14:textId="56C46ECB" w:rsidR="00D54E24" w:rsidRDefault="00D54E24" w:rsidP="00D54E24">
      <w:pPr>
        <w:pStyle w:val="ListBullet"/>
      </w:pPr>
      <w:r>
        <w:t>Zero alcohol tolerance: Workers must not attend work, or perform any work duties, with any level of alcohol in their system (0.00% “BrAC” – Breath Alcohol Concentration) or have any alcohol in their possession (see exceptions).</w:t>
      </w:r>
    </w:p>
    <w:p w14:paraId="3FAA50A9" w14:textId="205B3AB5" w:rsidR="00D54E24" w:rsidRDefault="00D54E24" w:rsidP="00D54E24">
      <w:pPr>
        <w:pStyle w:val="ListBullet"/>
      </w:pPr>
      <w:r>
        <w:t>No illicit drugs: Workers must not attend work, or perform any work duties, while under the influence of illicit drugs. Hydro Tasmania group Workers must not:</w:t>
      </w:r>
    </w:p>
    <w:p w14:paraId="03E54508" w14:textId="6977386C" w:rsidR="00D54E24" w:rsidRDefault="00D54E24" w:rsidP="00D54E24">
      <w:pPr>
        <w:pStyle w:val="ListBullet2"/>
      </w:pPr>
      <w:r>
        <w:t>Consume, possess, sell or distribute illicit drugs in the workplace; or</w:t>
      </w:r>
    </w:p>
    <w:p w14:paraId="0D95EB06" w14:textId="624BE063" w:rsidR="00D54E24" w:rsidRDefault="00D54E24" w:rsidP="00D54E24">
      <w:pPr>
        <w:pStyle w:val="ListBullet2"/>
      </w:pPr>
      <w:r>
        <w:t>Work under the influence of drugs. This involves not exceeding the target concentrations for illicit drugs as detailed in the relevant Australian Standards (AS/NZS 4760 – Drugs in oral fluid).</w:t>
      </w:r>
    </w:p>
    <w:p w14:paraId="4B65F19D" w14:textId="64ADE668" w:rsidR="00D54E24" w:rsidRDefault="00D54E24" w:rsidP="00D54E24">
      <w:pPr>
        <w:pStyle w:val="ListBullet"/>
      </w:pPr>
      <w:r>
        <w:t>Fitness for work: As covered in the Hydro Tasmania group Life Saving Rules, Workers must not attend or remain at work, or perform any work duties, if their capacity to safely perform their duties is impaired by any medication, alcohol, or other drugs, including prescription drugs, over-the-counter medications or supplements.</w:t>
      </w:r>
    </w:p>
    <w:p w14:paraId="20F2E2DD" w14:textId="7DC1240D" w:rsidR="00D54E24" w:rsidRDefault="00D54E24" w:rsidP="00D54E24">
      <w:pPr>
        <w:pStyle w:val="BodyText"/>
      </w:pPr>
      <w:r>
        <w:t>There are no exceptions for illicit drugs; however, there are some exceptions to the minimum standard regarding alcohol and therapeutic/ prescription drugs.</w:t>
      </w:r>
    </w:p>
    <w:p w14:paraId="20F5EF0F" w14:textId="77777777" w:rsidR="00D54E24" w:rsidRDefault="00D54E24" w:rsidP="00D54E24">
      <w:pPr>
        <w:pStyle w:val="BodyText"/>
      </w:pPr>
      <w:r>
        <w:t>The exceptions are:</w:t>
      </w:r>
    </w:p>
    <w:p w14:paraId="15E0E3D3" w14:textId="1320B1A6" w:rsidR="00D54E24" w:rsidRDefault="00D54E24" w:rsidP="00A33BFE">
      <w:pPr>
        <w:pStyle w:val="ListBullet"/>
      </w:pPr>
      <w:r>
        <w:t>The consumption and possession of prescribed therapeutic medical or legalised drugs (like medicinal cannabis) as long as they do not adversely affect your ability to perform your role safely and effectively.</w:t>
      </w:r>
    </w:p>
    <w:p w14:paraId="6F90D32A" w14:textId="07CC8C45" w:rsidR="00D54E24" w:rsidRDefault="00D54E24" w:rsidP="00A33BFE">
      <w:pPr>
        <w:pStyle w:val="ListBullet2"/>
      </w:pPr>
      <w:r>
        <w:t>If your prescription medication or non-prescription medication (over the counter medication) could affect your fitness for work, you must advise your prescribing Medical Practitioner of the type of work you do at the time of obtaining the prescription or medication. Obtain their advice in writing about the potential side effects that the medication may cause, to ensure it is safe for you to complete your normal duties and present this written advice to your Line Manager.</w:t>
      </w:r>
    </w:p>
    <w:p w14:paraId="2201F755" w14:textId="75AD0BC2" w:rsidR="00D54E24" w:rsidRDefault="00D54E24" w:rsidP="00A33BFE">
      <w:pPr>
        <w:pStyle w:val="ListBullet2"/>
      </w:pPr>
      <w:r>
        <w:t>If you are taking over-the-counter medication or prescribed legalised drug medication (including medicinal cannabis) which could impact your fitness for work, you are required to disclose this to your Line Manager and HR Rep.</w:t>
      </w:r>
    </w:p>
    <w:p w14:paraId="407A4222" w14:textId="42264863" w:rsidR="00D54E24" w:rsidRDefault="00D54E24" w:rsidP="00A33BFE">
      <w:pPr>
        <w:pStyle w:val="ListBullet"/>
      </w:pPr>
      <w:r>
        <w:t>Responsible consumption and possession of alcohol is permitted at authorised functions in designated areas.</w:t>
      </w:r>
    </w:p>
    <w:p w14:paraId="2D47EC6B" w14:textId="55DAD9D4" w:rsidR="00D54E24" w:rsidRDefault="00D54E24" w:rsidP="00A33BFE">
      <w:pPr>
        <w:pStyle w:val="ListBullet"/>
      </w:pPr>
      <w:r>
        <w:lastRenderedPageBreak/>
        <w:t>Possession of alcohol is only permitted if a gift of alcohol has been received in the course of employment (in line with the Gifts and Benefits Declaration Procedure). Alcohol remains unopened and removed from the workplace or vehicle as soon as practical (i.e. at the end of the workday).</w:t>
      </w:r>
    </w:p>
    <w:p w14:paraId="3B458516" w14:textId="4E9D3E76" w:rsidR="00D54E24" w:rsidRDefault="00D54E24" w:rsidP="00D54E24">
      <w:pPr>
        <w:pStyle w:val="BodyText"/>
      </w:pPr>
      <w:r>
        <w:t>AOD testing is a way the H</w:t>
      </w:r>
      <w:r w:rsidR="00FF4958">
        <w:t>ydro</w:t>
      </w:r>
      <w:r>
        <w:t xml:space="preserve"> can assess and manage the risk of impairment to workers caused by alcohol and other drug use. Depending on the circumstances and location, the following testing for alcohol and other drugs is authorised under th</w:t>
      </w:r>
      <w:r w:rsidR="003027FC">
        <w:t>e AOD</w:t>
      </w:r>
      <w:r>
        <w:t xml:space="preserve"> procedure:</w:t>
      </w:r>
    </w:p>
    <w:p w14:paraId="750F6A04" w14:textId="4C02F694" w:rsidR="00D54E24" w:rsidRDefault="00D54E24" w:rsidP="00A33BFE">
      <w:pPr>
        <w:pStyle w:val="ListBullet"/>
      </w:pPr>
      <w:r>
        <w:t>Random testing.</w:t>
      </w:r>
    </w:p>
    <w:p w14:paraId="6B63112A" w14:textId="1054AE71" w:rsidR="00D54E24" w:rsidRDefault="00D54E24" w:rsidP="00A33BFE">
      <w:pPr>
        <w:pStyle w:val="ListBullet"/>
      </w:pPr>
      <w:r>
        <w:t>Voluntary testing.</w:t>
      </w:r>
    </w:p>
    <w:p w14:paraId="52965FE2" w14:textId="06B50442" w:rsidR="00D54E24" w:rsidRDefault="00D54E24" w:rsidP="00A33BFE">
      <w:pPr>
        <w:pStyle w:val="ListBullet"/>
      </w:pPr>
      <w:r>
        <w:t>For cause testing.</w:t>
      </w:r>
    </w:p>
    <w:p w14:paraId="6DE94308" w14:textId="30F69122" w:rsidR="00D54E24" w:rsidRDefault="00D54E24" w:rsidP="00A33BFE">
      <w:pPr>
        <w:pStyle w:val="ListBullet"/>
      </w:pPr>
      <w:r>
        <w:t>Post-incident testing.</w:t>
      </w:r>
    </w:p>
    <w:p w14:paraId="28BD7342" w14:textId="41D12780" w:rsidR="00D54E24" w:rsidRDefault="00D54E24" w:rsidP="00A33BFE">
      <w:pPr>
        <w:pStyle w:val="ListBullet"/>
      </w:pPr>
      <w:r>
        <w:t>Pre-start testing.</w:t>
      </w:r>
    </w:p>
    <w:p w14:paraId="06FB6D71" w14:textId="6979050C" w:rsidR="00D54E24" w:rsidRDefault="00D54E24" w:rsidP="00A33BFE">
      <w:pPr>
        <w:pStyle w:val="ListBullet"/>
      </w:pPr>
      <w:r>
        <w:t>Return-to-work testing.</w:t>
      </w:r>
    </w:p>
    <w:p w14:paraId="484C95FA" w14:textId="76A23FF2" w:rsidR="00683019" w:rsidRDefault="00D54E24" w:rsidP="00D54E24">
      <w:pPr>
        <w:pStyle w:val="BodyText"/>
      </w:pPr>
      <w:r>
        <w:t>Further information can be found in the Alcohol and Other Drugs Procedure.</w:t>
      </w:r>
    </w:p>
    <w:p w14:paraId="28185C10" w14:textId="4705D32C" w:rsidR="00453429" w:rsidRDefault="00453429" w:rsidP="000470FF">
      <w:pPr>
        <w:pStyle w:val="Heading2"/>
      </w:pPr>
      <w:bookmarkStart w:id="41" w:name="_Toc197003912"/>
      <w:r>
        <w:t>Asbestos</w:t>
      </w:r>
      <w:bookmarkEnd w:id="41"/>
    </w:p>
    <w:p w14:paraId="42465A91" w14:textId="165FEA5F" w:rsidR="00453429" w:rsidRDefault="00453429" w:rsidP="00453429">
      <w:pPr>
        <w:pStyle w:val="BodyText"/>
      </w:pPr>
      <w:r>
        <w:t>H</w:t>
      </w:r>
      <w:r>
        <w:t>ydro</w:t>
      </w:r>
      <w:r>
        <w:t xml:space="preserve"> has a duty of care under workplace health and safety legislation to eliminate or minimise personal exposure to airborne respirable Asbestos fibres and ensure that all persons including workers, visitors and or public are not exposed to airborne concentrations of Asbestos that exceed the Workplace exposure standard.</w:t>
      </w:r>
    </w:p>
    <w:tbl>
      <w:tblPr>
        <w:tblStyle w:val="TableGridLight"/>
        <w:tblW w:w="5000" w:type="pct"/>
        <w:tblLook w:val="04A0" w:firstRow="1" w:lastRow="0" w:firstColumn="1" w:lastColumn="0" w:noHBand="0" w:noVBand="1"/>
      </w:tblPr>
      <w:tblGrid>
        <w:gridCol w:w="5927"/>
        <w:gridCol w:w="2135"/>
        <w:gridCol w:w="2133"/>
      </w:tblGrid>
      <w:tr w:rsidR="006E4788" w14:paraId="3F149C76" w14:textId="77777777" w:rsidTr="006E4788">
        <w:tc>
          <w:tcPr>
            <w:tcW w:w="2907" w:type="pct"/>
            <w:shd w:val="clear" w:color="auto" w:fill="D9D9D9" w:themeFill="background1" w:themeFillShade="D9"/>
            <w:vAlign w:val="center"/>
          </w:tcPr>
          <w:p w14:paraId="383460BB" w14:textId="3AD27D8E" w:rsidR="006E4788" w:rsidRDefault="00A74C8A" w:rsidP="005E2D58">
            <w:pPr>
              <w:pStyle w:val="TableParagraph"/>
              <w:jc w:val="center"/>
            </w:pPr>
            <w:r>
              <w:t>Description</w:t>
            </w:r>
          </w:p>
        </w:tc>
        <w:tc>
          <w:tcPr>
            <w:tcW w:w="1047" w:type="pct"/>
            <w:shd w:val="clear" w:color="auto" w:fill="D9D9D9" w:themeFill="background1" w:themeFillShade="D9"/>
            <w:vAlign w:val="center"/>
          </w:tcPr>
          <w:p w14:paraId="4C6FC05F" w14:textId="0F0A75A6" w:rsidR="006E4788" w:rsidRPr="001273D3" w:rsidRDefault="00A74C8A" w:rsidP="005E2D58">
            <w:pPr>
              <w:pStyle w:val="TableParagraph"/>
              <w:jc w:val="center"/>
            </w:pPr>
            <w:r>
              <w:t>Yes</w:t>
            </w:r>
          </w:p>
        </w:tc>
        <w:tc>
          <w:tcPr>
            <w:tcW w:w="1046" w:type="pct"/>
            <w:shd w:val="clear" w:color="auto" w:fill="D9D9D9" w:themeFill="background1" w:themeFillShade="D9"/>
            <w:vAlign w:val="center"/>
          </w:tcPr>
          <w:p w14:paraId="7633DF90" w14:textId="077114F8" w:rsidR="006E4788" w:rsidRPr="001273D3" w:rsidRDefault="00A74C8A" w:rsidP="005E2D58">
            <w:pPr>
              <w:pStyle w:val="TableParagraph"/>
              <w:jc w:val="center"/>
            </w:pPr>
            <w:r>
              <w:t>No</w:t>
            </w:r>
          </w:p>
        </w:tc>
      </w:tr>
      <w:tr w:rsidR="006E4788" w14:paraId="345DF405" w14:textId="77777777" w:rsidTr="006E4788">
        <w:tc>
          <w:tcPr>
            <w:tcW w:w="2907" w:type="pct"/>
            <w:shd w:val="clear" w:color="auto" w:fill="auto"/>
            <w:vAlign w:val="center"/>
          </w:tcPr>
          <w:p w14:paraId="14C32C2B" w14:textId="77777777" w:rsidR="006E4788" w:rsidRPr="009F2B9D" w:rsidRDefault="006E4788" w:rsidP="005E2D58">
            <w:pPr>
              <w:pStyle w:val="BodyText"/>
              <w:jc w:val="center"/>
              <w:rPr>
                <w:b/>
                <w:bCs/>
              </w:rPr>
            </w:pPr>
            <w:r w:rsidRPr="00913023">
              <w:t>Implement, monitor and maintain this WHS Management Plan and make it, and future versions, available to employees, contractors and their subcontractors</w:t>
            </w:r>
          </w:p>
        </w:tc>
        <w:tc>
          <w:tcPr>
            <w:tcW w:w="1047" w:type="pct"/>
            <w:vAlign w:val="center"/>
          </w:tcPr>
          <w:p w14:paraId="1E82242C" w14:textId="10CD31BE" w:rsidR="006E4788" w:rsidRDefault="00717134" w:rsidP="005E2D58">
            <w:pPr>
              <w:pStyle w:val="BodyText"/>
              <w:jc w:val="center"/>
            </w:pPr>
            <w:sdt>
              <w:sdtPr>
                <w:id w:val="1312133573"/>
                <w14:checkbox>
                  <w14:checked w14:val="0"/>
                  <w14:checkedState w14:val="2612" w14:font="MS Gothic"/>
                  <w14:uncheckedState w14:val="2610" w14:font="MS Gothic"/>
                </w14:checkbox>
              </w:sdtPr>
              <w:sdtContent>
                <w:r w:rsidRPr="00717134">
                  <w:rPr>
                    <w:rFonts w:ascii="MS Gothic" w:eastAsia="MS Gothic" w:hAnsi="MS Gothic" w:hint="eastAsia"/>
                  </w:rPr>
                  <w:t>☐</w:t>
                </w:r>
              </w:sdtContent>
            </w:sdt>
            <w:r>
              <w:t xml:space="preserve"> </w:t>
            </w:r>
            <w:r w:rsidRPr="00717134">
              <w:t xml:space="preserve">Refer </w:t>
            </w:r>
            <w:r w:rsidR="00987D6A">
              <w:fldChar w:fldCharType="begin"/>
            </w:r>
            <w:r w:rsidR="00987D6A">
              <w:instrText xml:space="preserve"> REF _Ref196995320 \r \h </w:instrText>
            </w:r>
            <w:r w:rsidR="005E2D58">
              <w:instrText xml:space="preserve"> \* MERGEFORMAT </w:instrText>
            </w:r>
            <w:r w:rsidR="00987D6A">
              <w:fldChar w:fldCharType="separate"/>
            </w:r>
            <w:r w:rsidR="00EA404C">
              <w:t>Appendix G</w:t>
            </w:r>
            <w:r w:rsidR="00987D6A">
              <w:fldChar w:fldCharType="end"/>
            </w:r>
            <w:r w:rsidR="00987D6A">
              <w:t xml:space="preserve"> </w:t>
            </w:r>
            <w:r w:rsidR="00987D6A">
              <w:fldChar w:fldCharType="begin"/>
            </w:r>
            <w:r w:rsidR="00987D6A">
              <w:instrText xml:space="preserve"> REF _Ref196995320 \h </w:instrText>
            </w:r>
            <w:r w:rsidR="005E2D58">
              <w:instrText xml:space="preserve"> \* MERGEFORMAT </w:instrText>
            </w:r>
            <w:r w:rsidR="00987D6A">
              <w:fldChar w:fldCharType="separate"/>
            </w:r>
            <w:r w:rsidR="00EA404C" w:rsidRPr="00B3511D">
              <w:t>Asbestos Register</w:t>
            </w:r>
            <w:r w:rsidR="00987D6A">
              <w:fldChar w:fldCharType="end"/>
            </w:r>
            <w:r w:rsidRPr="00717134">
              <w:t xml:space="preserve"> for specific details.</w:t>
            </w:r>
          </w:p>
        </w:tc>
        <w:tc>
          <w:tcPr>
            <w:tcW w:w="1046" w:type="pct"/>
            <w:vAlign w:val="center"/>
          </w:tcPr>
          <w:p w14:paraId="01B26875" w14:textId="0028D402" w:rsidR="006E4788" w:rsidRDefault="00717134" w:rsidP="005E2D58">
            <w:pPr>
              <w:pStyle w:val="BodyText"/>
              <w:jc w:val="center"/>
            </w:pPr>
            <w:sdt>
              <w:sdtPr>
                <w:id w:val="-1109968440"/>
                <w14:checkbox>
                  <w14:checked w14:val="0"/>
                  <w14:checkedState w14:val="2612" w14:font="MS Gothic"/>
                  <w14:uncheckedState w14:val="2610" w14:font="MS Gothic"/>
                </w14:checkbox>
              </w:sdtPr>
              <w:sdtContent>
                <w:r w:rsidRPr="00717134">
                  <w:rPr>
                    <w:rFonts w:ascii="MS Gothic" w:eastAsia="MS Gothic" w:hAnsi="MS Gothic" w:hint="eastAsia"/>
                  </w:rPr>
                  <w:t>☐</w:t>
                </w:r>
              </w:sdtContent>
            </w:sdt>
          </w:p>
        </w:tc>
      </w:tr>
    </w:tbl>
    <w:p w14:paraId="693BABBB" w14:textId="3CAACC8F" w:rsidR="00C23073" w:rsidRDefault="00C23073" w:rsidP="005F684D">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9</w:t>
      </w:r>
      <w:r w:rsidRPr="006850EE">
        <w:fldChar w:fldCharType="end"/>
      </w:r>
      <w:r w:rsidRPr="006850EE">
        <w:t xml:space="preserve"> </w:t>
      </w:r>
      <w:r>
        <w:t>–</w:t>
      </w:r>
      <w:r w:rsidRPr="006850EE">
        <w:t xml:space="preserve"> </w:t>
      </w:r>
      <w:r>
        <w:t xml:space="preserve">Asbestos </w:t>
      </w:r>
      <w:r w:rsidR="005F684D">
        <w:t>in the Workplace</w:t>
      </w:r>
    </w:p>
    <w:p w14:paraId="5DF11BEF" w14:textId="78A190C4" w:rsidR="000F7BDB" w:rsidRDefault="000F7BDB" w:rsidP="000F7BDB">
      <w:pPr>
        <w:pStyle w:val="BodyText"/>
      </w:pPr>
      <w:r>
        <w:t>Vigilance should be maintained by all workers as asbestos may be found in gaskets, pump gland packing, electrical panels, CFS seals and arc shields, any identified or suspected asbestos shall be made safe and immediately bought to the attention of site management to enable suitable controls to be put in place to reduce any potential risk.</w:t>
      </w:r>
    </w:p>
    <w:p w14:paraId="05C97A0B" w14:textId="77777777" w:rsidR="000F7BDB" w:rsidRDefault="000F7BDB" w:rsidP="000F7BDB">
      <w:pPr>
        <w:pStyle w:val="BodyText"/>
      </w:pPr>
      <w:r>
        <w:t>The primary Risk associated with Asbestos Containing Materials (ACM) relates to the inhalation of the airborne Asbestos fibres. The Risk increases when ACMs are damaged or disturbed.</w:t>
      </w:r>
    </w:p>
    <w:p w14:paraId="38D861CE" w14:textId="1D5B9FC9" w:rsidR="00453429" w:rsidRDefault="000F7BDB" w:rsidP="000F7BDB">
      <w:pPr>
        <w:pStyle w:val="BodyText"/>
      </w:pPr>
      <w:r>
        <w:t>Further information can be found in the Asbestos Management Procedure.</w:t>
      </w:r>
    </w:p>
    <w:p w14:paraId="033F5D3C" w14:textId="3213D88E" w:rsidR="00E32DC7" w:rsidRDefault="00E32DC7" w:rsidP="000470FF">
      <w:pPr>
        <w:pStyle w:val="Heading2"/>
      </w:pPr>
      <w:bookmarkStart w:id="42" w:name="_Toc197003913"/>
      <w:r>
        <w:lastRenderedPageBreak/>
        <w:t>Concealed Services</w:t>
      </w:r>
      <w:bookmarkEnd w:id="42"/>
    </w:p>
    <w:p w14:paraId="30E880CB" w14:textId="77777777" w:rsidR="00E32DC7" w:rsidRDefault="00E32DC7" w:rsidP="00E32DC7">
      <w:pPr>
        <w:pStyle w:val="BodyText"/>
      </w:pPr>
      <w:r>
        <w:t>As far as is reasonably practicable, prior to the commencement of any excavation or penetration, the precise location of all concealed services, buried pipe work, structures, foundations, electrical equipment, cabling, or hazardous materials, shall be identified and clearly marked to prevent damage or injury during the work.</w:t>
      </w:r>
    </w:p>
    <w:p w14:paraId="62A1B5DA" w14:textId="77777777" w:rsidR="00E32DC7" w:rsidRDefault="00E32DC7" w:rsidP="00E32DC7">
      <w:pPr>
        <w:pStyle w:val="BodyText"/>
      </w:pPr>
      <w:r>
        <w:t>No excavation/penetration shall be performed on site before an approved Concealed Services Permit has been issued.</w:t>
      </w:r>
    </w:p>
    <w:p w14:paraId="70CA4F53" w14:textId="77777777" w:rsidR="00E32DC7" w:rsidRDefault="00E32DC7" w:rsidP="00E32DC7">
      <w:pPr>
        <w:pStyle w:val="BodyText"/>
      </w:pPr>
      <w:r>
        <w:t>Further information can be found in the Concealed Services procedure.</w:t>
      </w:r>
    </w:p>
    <w:p w14:paraId="1C5208E8" w14:textId="3C1C8F87" w:rsidR="00E32DC7" w:rsidRDefault="00E32DC7" w:rsidP="000470FF">
      <w:pPr>
        <w:pStyle w:val="Heading2"/>
      </w:pPr>
      <w:bookmarkStart w:id="43" w:name="_Toc197003914"/>
      <w:r>
        <w:t>Confined Spaces</w:t>
      </w:r>
      <w:bookmarkEnd w:id="43"/>
    </w:p>
    <w:p w14:paraId="122C7989" w14:textId="77777777" w:rsidR="00E32DC7" w:rsidRDefault="00E32DC7" w:rsidP="00E32DC7">
      <w:pPr>
        <w:pStyle w:val="BodyText"/>
      </w:pPr>
      <w:r>
        <w:t>Confined spaces may present several unique risks including, engulfment, unsafe oxygen levels, harmful airborne contaminants, and explosive atmospheres, amongst others.</w:t>
      </w:r>
    </w:p>
    <w:p w14:paraId="4F3F3AA9" w14:textId="77777777" w:rsidR="00E32DC7" w:rsidRDefault="00E32DC7" w:rsidP="00E32DC7">
      <w:pPr>
        <w:pStyle w:val="BodyText"/>
      </w:pPr>
      <w:r>
        <w:t>No confined space works shall be performed on site before an approved Confined Space permit, SWMS and rescue plan has been issued.</w:t>
      </w:r>
    </w:p>
    <w:p w14:paraId="47BA4095" w14:textId="47516BC3" w:rsidR="00E32DC7" w:rsidRDefault="00E32DC7" w:rsidP="00E32DC7">
      <w:pPr>
        <w:pStyle w:val="ListBullet"/>
      </w:pPr>
      <w:r>
        <w:t>All persons entering or safety observing a confined space must be confined space trained and qualified.</w:t>
      </w:r>
    </w:p>
    <w:p w14:paraId="4F4C7024" w14:textId="2A1B39F6" w:rsidR="00E32DC7" w:rsidRDefault="00E32DC7" w:rsidP="00E32DC7">
      <w:pPr>
        <w:pStyle w:val="ListBullet"/>
      </w:pPr>
      <w:r>
        <w:t>A safety observer must be assigned for all confined space work.</w:t>
      </w:r>
    </w:p>
    <w:p w14:paraId="4276F104" w14:textId="07ACD984" w:rsidR="00E32DC7" w:rsidRDefault="00E32DC7" w:rsidP="00E32DC7">
      <w:pPr>
        <w:pStyle w:val="ListBullet"/>
      </w:pPr>
      <w:r>
        <w:t>Rescue equipment as identified in the rescue plan must be prepared and ready for use in accordance with the rescue plan requirements.</w:t>
      </w:r>
    </w:p>
    <w:p w14:paraId="6808FB6B" w14:textId="77777777" w:rsidR="00E32DC7" w:rsidRDefault="00E32DC7" w:rsidP="00E32DC7">
      <w:pPr>
        <w:pStyle w:val="BodyText"/>
      </w:pPr>
      <w:r>
        <w:t>Other confined spaces may be present within the site these spaces maybe inside the penstock / spiral case, tanks, pits, pressure vessels, wet or dry wells, some dewatering pits, shafts, trenches, tunnels or other similar enclosed or partially enclosed structures, when these examples meet the confined space definition. A confined space is determined by the hazards associated with a set of specific circumstances and not just because work is performed in a small, confined space.</w:t>
      </w:r>
    </w:p>
    <w:p w14:paraId="38BCD54E" w14:textId="3BA23753" w:rsidR="00453429" w:rsidRDefault="00E32DC7" w:rsidP="00E32DC7">
      <w:pPr>
        <w:pStyle w:val="BodyText"/>
      </w:pPr>
      <w:r>
        <w:t>Further information can be found in the Confined Spaces procedure.</w:t>
      </w:r>
    </w:p>
    <w:p w14:paraId="08B75D4B" w14:textId="2E500F5F" w:rsidR="00243EF1" w:rsidRDefault="0050062C" w:rsidP="000470FF">
      <w:pPr>
        <w:pStyle w:val="Heading2"/>
      </w:pPr>
      <w:bookmarkStart w:id="44" w:name="_Toc197003915"/>
      <w:r w:rsidRPr="00682898">
        <w:rPr>
          <w:noProof/>
          <w:lang w:val="en-GB" w:eastAsia="en-GB"/>
        </w:rPr>
        <mc:AlternateContent>
          <mc:Choice Requires="wps">
            <w:drawing>
              <wp:anchor distT="0" distB="0" distL="114300" distR="114300" simplePos="0" relativeHeight="251861504" behindDoc="0" locked="0" layoutInCell="1" allowOverlap="1" wp14:anchorId="36FFFD8C" wp14:editId="71838DD9">
                <wp:simplePos x="0" y="0"/>
                <wp:positionH relativeFrom="margin">
                  <wp:align>right</wp:align>
                </wp:positionH>
                <wp:positionV relativeFrom="paragraph">
                  <wp:posOffset>502285</wp:posOffset>
                </wp:positionV>
                <wp:extent cx="1774456" cy="1765353"/>
                <wp:effectExtent l="133350" t="152400" r="111760" b="139700"/>
                <wp:wrapNone/>
                <wp:docPr id="1072007240" name="Folded Corner 10" descr="P367C6T6TB2#y1"/>
                <wp:cNvGraphicFramePr/>
                <a:graphic xmlns:a="http://schemas.openxmlformats.org/drawingml/2006/main">
                  <a:graphicData uri="http://schemas.microsoft.com/office/word/2010/wordprocessingShape">
                    <wps:wsp>
                      <wps:cNvSpPr/>
                      <wps:spPr>
                        <a:xfrm rot="21031526">
                          <a:off x="0" y="0"/>
                          <a:ext cx="1774456" cy="1765353"/>
                        </a:xfrm>
                        <a:prstGeom prst="foldedCorner">
                          <a:avLst>
                            <a:gd name="adj" fmla="val 7771"/>
                          </a:avLst>
                        </a:prstGeom>
                        <a:solidFill>
                          <a:srgbClr val="FFFFCC"/>
                        </a:solidFill>
                        <a:ln w="25400" cap="flat" cmpd="sng" algn="ctr">
                          <a:noFill/>
                          <a:prstDash val="solid"/>
                        </a:ln>
                        <a:effectLst/>
                      </wps:spPr>
                      <wps:txbx>
                        <w:txbxContent>
                          <w:p w14:paraId="28C588AF" w14:textId="77777777" w:rsidR="0050062C" w:rsidRPr="0050062C" w:rsidRDefault="0050062C" w:rsidP="0050062C">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sz w:val="18"/>
                                <w:szCs w:val="18"/>
                                <w:lang w:val="en-GB"/>
                              </w:rPr>
                              <w:t>GUIDANCE NOTE</w:t>
                            </w:r>
                          </w:p>
                          <w:p w14:paraId="3D195859" w14:textId="77777777" w:rsidR="0050062C" w:rsidRPr="0050062C" w:rsidRDefault="0050062C" w:rsidP="0050062C">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2C502046" w14:textId="77503499" w:rsidR="0050062C" w:rsidRPr="0050062C" w:rsidRDefault="0050062C" w:rsidP="0050062C">
                            <w:pPr>
                              <w:pStyle w:val="BodyText"/>
                              <w:spacing w:before="0" w:after="0"/>
                              <w:rPr>
                                <w:rFonts w:asciiTheme="minorHAnsi" w:hAnsiTheme="minorHAnsi" w:cstheme="majorHAnsi"/>
                                <w:color w:val="0000CC"/>
                                <w:sz w:val="18"/>
                                <w:szCs w:val="18"/>
                                <w:lang w:val="en-GB"/>
                              </w:rPr>
                            </w:pPr>
                            <w:r w:rsidRPr="0050062C">
                              <w:rPr>
                                <w:rFonts w:asciiTheme="minorHAnsi" w:hAnsiTheme="minorHAnsi"/>
                                <w:color w:val="323A40" w:themeColor="text1"/>
                                <w:sz w:val="18"/>
                                <w:szCs w:val="18"/>
                              </w:rPr>
                              <w:t>Consider inclusion of: One general passenger vehicle will be available for any emergency transportation requirements and or medical treatments.  This vehicle is under the control of the Site Manager or shift delegate.</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FFFD8C" id="_x0000_s1042" type="#_x0000_t65" alt="P367C6T6TB2#y1" style="position:absolute;left:0;text-align:left;margin-left:88.5pt;margin-top:39.55pt;width:139.7pt;height:139pt;rotation:-620925fd;z-index:25186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" adj="19921" fillcolor="#ffc" stroked="f" strokeweight="2pt">
                <v:textbox inset="1mm,,1mm,0">
                  <w:txbxContent>
                    <w:p w14:paraId="28C588AF" w14:textId="77777777" w:rsidR="0050062C" w:rsidRPr="0050062C" w:rsidRDefault="0050062C" w:rsidP="0050062C">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sz w:val="18"/>
                          <w:szCs w:val="18"/>
                          <w:lang w:val="en-GB"/>
                        </w:rPr>
                        <w:t>GUIDANCE NOTE</w:t>
                      </w:r>
                    </w:p>
                    <w:p w14:paraId="3D195859" w14:textId="77777777" w:rsidR="0050062C" w:rsidRPr="0050062C" w:rsidRDefault="0050062C" w:rsidP="0050062C">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2C502046" w14:textId="77503499" w:rsidR="0050062C" w:rsidRPr="0050062C" w:rsidRDefault="0050062C" w:rsidP="0050062C">
                      <w:pPr>
                        <w:pStyle w:val="BodyText"/>
                        <w:spacing w:before="0" w:after="0"/>
                        <w:rPr>
                          <w:rFonts w:asciiTheme="minorHAnsi" w:hAnsiTheme="minorHAnsi" w:cstheme="majorHAnsi"/>
                          <w:color w:val="0000CC"/>
                          <w:sz w:val="18"/>
                          <w:szCs w:val="18"/>
                          <w:lang w:val="en-GB"/>
                        </w:rPr>
                      </w:pPr>
                      <w:r w:rsidRPr="0050062C">
                        <w:rPr>
                          <w:rFonts w:asciiTheme="minorHAnsi" w:hAnsiTheme="minorHAnsi"/>
                          <w:color w:val="323A40" w:themeColor="text1"/>
                          <w:sz w:val="18"/>
                          <w:szCs w:val="18"/>
                        </w:rPr>
                        <w:t>Consider inclusion of: One general passenger vehicle will be available for any emergency transportation requirements and or medical treatments.  This vehicle is under the control of the Site Manager or shift delegate.</w:t>
                      </w:r>
                    </w:p>
                  </w:txbxContent>
                </v:textbox>
                <w10:wrap anchorx="margin"/>
              </v:shape>
            </w:pict>
          </mc:Fallback>
        </mc:AlternateContent>
      </w:r>
      <w:r w:rsidR="00243EF1">
        <w:t>Driving and Vehicles</w:t>
      </w:r>
      <w:bookmarkEnd w:id="44"/>
    </w:p>
    <w:p w14:paraId="7D82BD51" w14:textId="4519E70E" w:rsidR="00243EF1" w:rsidRDefault="00243EF1" w:rsidP="00243EF1">
      <w:pPr>
        <w:pStyle w:val="BodyText"/>
      </w:pPr>
      <w:r>
        <w:t>Driving to and from the Site is one of the major risks that you will be exposed to. The journey to site can be treacherous depending on the weather and road conditions at the time. The roads are subject to ice and snow, wildlife, heavy vehicles, tourists, road works, poor road conditions and fallen trees, just to name a few hazards. Care needs to be taken at all times.</w:t>
      </w:r>
    </w:p>
    <w:p w14:paraId="1BA5B9AC" w14:textId="71F837CF" w:rsidR="00243EF1" w:rsidRDefault="00243EF1" w:rsidP="00243EF1">
      <w:pPr>
        <w:pStyle w:val="BodyText"/>
      </w:pPr>
      <w:r>
        <w:t>To reduce this risk the following mitigations and behaviours must be in place:</w:t>
      </w:r>
    </w:p>
    <w:p w14:paraId="3FD0CF08" w14:textId="68B155FA" w:rsidR="00243EF1" w:rsidRDefault="00243EF1" w:rsidP="00243EF1">
      <w:pPr>
        <w:pStyle w:val="ListBullet"/>
      </w:pPr>
      <w:r>
        <w:t>You need to take personal responsibility to drive to the conditions and to be in a fit condition to drive.</w:t>
      </w:r>
    </w:p>
    <w:p w14:paraId="48A32DB0" w14:textId="3AB1B6BD" w:rsidR="00243EF1" w:rsidRDefault="00243EF1" w:rsidP="00243EF1">
      <w:pPr>
        <w:pStyle w:val="ListBullet"/>
      </w:pPr>
      <w:r>
        <w:t>You will have a zero-blood alcohol level and zero illicit drugs.</w:t>
      </w:r>
    </w:p>
    <w:p w14:paraId="371C933A" w14:textId="30EDCFF7" w:rsidR="00243EF1" w:rsidRDefault="00243EF1" w:rsidP="00243EF1">
      <w:pPr>
        <w:pStyle w:val="ListBullet"/>
      </w:pPr>
      <w:r>
        <w:lastRenderedPageBreak/>
        <w:t>Where practical, group transport in the form of car-pooling.</w:t>
      </w:r>
    </w:p>
    <w:p w14:paraId="5E48ED30" w14:textId="0EC7F443" w:rsidR="00243EF1" w:rsidRDefault="00243EF1" w:rsidP="00243EF1">
      <w:pPr>
        <w:pStyle w:val="ListBullet"/>
      </w:pPr>
      <w:r>
        <w:t>The workday will be adjusted if road conditions are becoming unacceptable or likely to do so.</w:t>
      </w:r>
    </w:p>
    <w:p w14:paraId="7520EFFF" w14:textId="35FF7AD6" w:rsidR="00453429" w:rsidRDefault="00243EF1" w:rsidP="00243EF1">
      <w:pPr>
        <w:pStyle w:val="ListBullet"/>
      </w:pPr>
      <w:r>
        <w:t>The buses and vehicles shall be deemed to be a place of work at all times. Therefore, conditions apply that are at least equal to the minimum standards that are required (and expected) on site.</w:t>
      </w:r>
    </w:p>
    <w:p w14:paraId="1D98D155" w14:textId="40E6AA33" w:rsidR="00E94FFD" w:rsidRDefault="00E94FFD" w:rsidP="000470FF">
      <w:pPr>
        <w:pStyle w:val="Heading2"/>
      </w:pPr>
      <w:bookmarkStart w:id="45" w:name="_Toc197003916"/>
      <w:r>
        <w:t>General Electrical Safety</w:t>
      </w:r>
      <w:bookmarkEnd w:id="45"/>
    </w:p>
    <w:p w14:paraId="0AA37735" w14:textId="77777777" w:rsidR="00E94FFD" w:rsidRDefault="00E94FFD" w:rsidP="00E94FFD">
      <w:pPr>
        <w:pStyle w:val="BodyText"/>
      </w:pPr>
      <w:r>
        <w:t>Electrical Equipment Inspection, Tagging and Control - The site team and its Contractors shall ensure all plant and equipment (including 240 Volt and 415 Volt tools and flexible extension cords) are inspected and tagged by an authorised tester prior to use and at 3 monthly intervals in accordance with AS3760. A record of these inspections shall be maintained for each item and kept by the Site Manager.</w:t>
      </w:r>
    </w:p>
    <w:p w14:paraId="3C20F11D" w14:textId="77777777" w:rsidR="00E94FFD" w:rsidRDefault="00E94FFD" w:rsidP="00E94FFD">
      <w:pPr>
        <w:pStyle w:val="BodyText"/>
      </w:pPr>
      <w:r>
        <w:t>Extension Leads - When in use all extension leads must be located such, they do not create a trip hazard, where they could be damaged and off the floor. Insulated hooks, stands and cable covers are available for this purpose.</w:t>
      </w:r>
    </w:p>
    <w:p w14:paraId="56CEBC9A" w14:textId="77777777" w:rsidR="00E94FFD" w:rsidRDefault="00E94FFD" w:rsidP="00E94FFD">
      <w:pPr>
        <w:pStyle w:val="BodyText"/>
      </w:pPr>
      <w:r>
        <w:t>Power Tools - All power tools used on site will be appropriately inspected, tested and tagged on a 3 monthly basis in accordance with AS3760. Power Supplies - An ‘RCD box’ must be used between the power supply outlet and the extension lead and power tool if power supply points within the station cannot be proven to be earth leakage protected.</w:t>
      </w:r>
    </w:p>
    <w:p w14:paraId="54263C55" w14:textId="77777777" w:rsidR="00E94FFD" w:rsidRDefault="00E94FFD" w:rsidP="00E94FFD">
      <w:pPr>
        <w:pStyle w:val="BodyText"/>
      </w:pPr>
      <w:r>
        <w:t>Further information can be found at the WHS intranet page / specific risks / Electricity.</w:t>
      </w:r>
    </w:p>
    <w:p w14:paraId="59E5614B" w14:textId="0E2A9DAD" w:rsidR="00E94FFD" w:rsidRDefault="00E94FFD" w:rsidP="000470FF">
      <w:pPr>
        <w:pStyle w:val="Heading2"/>
      </w:pPr>
      <w:bookmarkStart w:id="46" w:name="_Toc197003917"/>
      <w:r>
        <w:t>Fatigue</w:t>
      </w:r>
      <w:bookmarkEnd w:id="46"/>
    </w:p>
    <w:p w14:paraId="4FD260F9" w14:textId="77777777" w:rsidR="00E94FFD" w:rsidRDefault="00E94FFD" w:rsidP="00E94FFD">
      <w:pPr>
        <w:pStyle w:val="BodyText"/>
      </w:pPr>
      <w:r>
        <w:t>The risks associated with shift related fatigue may increase, whenever any of the following occur:</w:t>
      </w:r>
    </w:p>
    <w:p w14:paraId="54DF0B6B" w14:textId="2F3FB4F1" w:rsidR="00E94FFD" w:rsidRDefault="00E94FFD" w:rsidP="00026511">
      <w:pPr>
        <w:pStyle w:val="ListBullet"/>
      </w:pPr>
      <w:r>
        <w:t>More than 48 hours worked per 5-day week</w:t>
      </w:r>
    </w:p>
    <w:p w14:paraId="0BC5F558" w14:textId="2A393961" w:rsidR="00E94FFD" w:rsidRDefault="00E94FFD" w:rsidP="00026511">
      <w:pPr>
        <w:pStyle w:val="ListBullet"/>
      </w:pPr>
      <w:r>
        <w:t>Shift duration more than 12 hours</w:t>
      </w:r>
    </w:p>
    <w:p w14:paraId="4461F2E8" w14:textId="708C9662" w:rsidR="00E94FFD" w:rsidRDefault="00E94FFD" w:rsidP="00026511">
      <w:pPr>
        <w:pStyle w:val="ListBullet"/>
      </w:pPr>
      <w:r>
        <w:t>The worker has not had a reasonable break between consecutive shifts: (e.g., at least 10 consecutive hours off duty)</w:t>
      </w:r>
    </w:p>
    <w:p w14:paraId="7CB0821F" w14:textId="24457EB9" w:rsidR="00E94FFD" w:rsidRDefault="00E94FFD" w:rsidP="00026511">
      <w:pPr>
        <w:pStyle w:val="ListBullet"/>
      </w:pPr>
      <w:r>
        <w:t>More than 12 hours night work per week (between 9pm and 9am)</w:t>
      </w:r>
    </w:p>
    <w:p w14:paraId="1A7CE948" w14:textId="444BCB8C" w:rsidR="00E94FFD" w:rsidRDefault="00E94FFD" w:rsidP="00026511">
      <w:pPr>
        <w:pStyle w:val="ListBullet"/>
      </w:pPr>
      <w:r>
        <w:t>A roster of 8 shifts worked in nine consecutive days without a break</w:t>
      </w:r>
    </w:p>
    <w:p w14:paraId="450E391C" w14:textId="77777777" w:rsidR="00E94FFD" w:rsidRDefault="00E94FFD" w:rsidP="00E94FFD">
      <w:pPr>
        <w:pStyle w:val="BodyText"/>
      </w:pPr>
      <w:r>
        <w:t>To ensure that a fatigue risk management plan (FRMP) relevant for the area of responsibility shall be implemented into this project planning so that risks associated with fatigue are effectively managed.</w:t>
      </w:r>
    </w:p>
    <w:p w14:paraId="4DB1CBBA" w14:textId="77777777" w:rsidR="00E94FFD" w:rsidRDefault="00E94FFD" w:rsidP="00E94FFD">
      <w:pPr>
        <w:pStyle w:val="BodyText"/>
      </w:pPr>
      <w:r>
        <w:t>Pre prepared and approved FRMPs can be sourced at the WHS intranet page / Specific Risks / Fatigue.</w:t>
      </w:r>
    </w:p>
    <w:p w14:paraId="38E16F45" w14:textId="77777777" w:rsidR="00E94FFD" w:rsidRDefault="00E94FFD" w:rsidP="00E94FFD">
      <w:pPr>
        <w:pStyle w:val="BodyText"/>
      </w:pPr>
      <w:r>
        <w:t>Job managers shall use risk assessments to identify where a higher fatigue risk may be present, and:</w:t>
      </w:r>
    </w:p>
    <w:p w14:paraId="3B767598" w14:textId="46A2B144" w:rsidR="00E94FFD" w:rsidRDefault="00E94FFD" w:rsidP="005E2D58">
      <w:pPr>
        <w:pStyle w:val="ListBullet"/>
      </w:pPr>
      <w:r>
        <w:t>Be responsible for designing and setting sustainable rosters / shifts</w:t>
      </w:r>
    </w:p>
    <w:p w14:paraId="4A8A25A7" w14:textId="00E76FD8" w:rsidR="00E94FFD" w:rsidRDefault="00E94FFD" w:rsidP="005E2D58">
      <w:pPr>
        <w:pStyle w:val="ListBullet"/>
      </w:pPr>
      <w:r>
        <w:t>Monitor working hours to ensure reasonable sleep opportunities are applied and take into consideration biological and social factors</w:t>
      </w:r>
    </w:p>
    <w:p w14:paraId="30D364EA" w14:textId="0C69847E" w:rsidR="00E94FFD" w:rsidRDefault="00E94FFD" w:rsidP="005E2D58">
      <w:pPr>
        <w:pStyle w:val="ListBullet"/>
      </w:pPr>
      <w:r>
        <w:lastRenderedPageBreak/>
        <w:t>Ensure that fatigue management training is conducted for all workers and refresher courses are conducted as appropriate</w:t>
      </w:r>
    </w:p>
    <w:p w14:paraId="38D33867" w14:textId="44DAE65D" w:rsidR="00E94FFD" w:rsidRDefault="00E94FFD" w:rsidP="005E2D58">
      <w:pPr>
        <w:pStyle w:val="ListBullet"/>
      </w:pPr>
      <w:r>
        <w:t>Monitor the application of the FRMP in the workplace</w:t>
      </w:r>
    </w:p>
    <w:p w14:paraId="1A27A7A1" w14:textId="350EB387" w:rsidR="00E94FFD" w:rsidRDefault="00E94FFD" w:rsidP="005E2D58">
      <w:pPr>
        <w:pStyle w:val="ListBullet"/>
      </w:pPr>
      <w:r>
        <w:t>Where possible, personnel commuting longer distances shall utilised shared transport to enable rotation or flexibility of drivers</w:t>
      </w:r>
    </w:p>
    <w:p w14:paraId="7E5687A7" w14:textId="77777777" w:rsidR="00E94FFD" w:rsidRDefault="00E94FFD" w:rsidP="00E94FFD">
      <w:pPr>
        <w:pStyle w:val="BodyText"/>
      </w:pPr>
      <w:r>
        <w:t>Workers take personal accountability in ensuring fatigue is identified and management practices and mitigations are effective and applied, including utilising allocated time away from work to obtain an amount of sleep sufficient to minimise the risk of becoming fatigued at work or when travelling to and from work.</w:t>
      </w:r>
    </w:p>
    <w:p w14:paraId="589F0C66" w14:textId="77777777" w:rsidR="00E94FFD" w:rsidRDefault="00E94FFD" w:rsidP="00E94FFD">
      <w:pPr>
        <w:pStyle w:val="BodyText"/>
      </w:pPr>
      <w:r>
        <w:t>Further information can be found in the Fatigue Management procedure.</w:t>
      </w:r>
    </w:p>
    <w:p w14:paraId="68AB9346" w14:textId="7A7A7321" w:rsidR="00E94FFD" w:rsidRDefault="00E94FFD" w:rsidP="000470FF">
      <w:pPr>
        <w:pStyle w:val="Heading2"/>
      </w:pPr>
      <w:bookmarkStart w:id="47" w:name="_Toc197003918"/>
      <w:r>
        <w:t>Hazardous Chemicals</w:t>
      </w:r>
      <w:bookmarkEnd w:id="47"/>
    </w:p>
    <w:p w14:paraId="193DC5B0" w14:textId="77777777" w:rsidR="00E94FFD" w:rsidRDefault="00E94FFD" w:rsidP="00E94FFD">
      <w:pPr>
        <w:pStyle w:val="BodyText"/>
      </w:pPr>
      <w:r>
        <w:t>The site team and its contractors shall make provision for the safe transport, receiving, storage, handling, use and disposal of hazardous materials and substances.</w:t>
      </w:r>
    </w:p>
    <w:p w14:paraId="71D5C1EF" w14:textId="77777777" w:rsidR="00E94FFD" w:rsidRDefault="00E94FFD" w:rsidP="00E94FFD">
      <w:pPr>
        <w:pStyle w:val="BodyText"/>
      </w:pPr>
      <w:r>
        <w:t>Worker who are likely to be exposed to a Hazardous Chemical at Site shall receive, before commencing the work, relevant and adequate information / training on the:</w:t>
      </w:r>
    </w:p>
    <w:p w14:paraId="307DD53A" w14:textId="5A12FFAE" w:rsidR="00E94FFD" w:rsidRDefault="00E94FFD" w:rsidP="00026511">
      <w:pPr>
        <w:pStyle w:val="ListBullet"/>
      </w:pPr>
      <w:r>
        <w:t>Potential health Risk and any toxic effects associated with the Hazardous Chemicals.</w:t>
      </w:r>
    </w:p>
    <w:p w14:paraId="6669DF05" w14:textId="41FAF876" w:rsidR="00E94FFD" w:rsidRDefault="00E94FFD" w:rsidP="00026511">
      <w:pPr>
        <w:pStyle w:val="ListBullet"/>
      </w:pPr>
      <w:r>
        <w:t>Control Measures used to minimise the Risk to safety and health.</w:t>
      </w:r>
    </w:p>
    <w:p w14:paraId="069DB190" w14:textId="1B57DFA7" w:rsidR="00E94FFD" w:rsidRDefault="00E94FFD" w:rsidP="00026511">
      <w:pPr>
        <w:pStyle w:val="ListBullet"/>
      </w:pPr>
      <w:r>
        <w:t>Correct use of methods to minimise adverse effects of exposure to the Hazardous substance.</w:t>
      </w:r>
    </w:p>
    <w:p w14:paraId="6AB1A69E" w14:textId="4EA450D5" w:rsidR="00E94FFD" w:rsidRDefault="00E94FFD" w:rsidP="00026511">
      <w:pPr>
        <w:pStyle w:val="ListBullet"/>
      </w:pPr>
      <w:r>
        <w:t>Correct care and use of personal protective clothing and equipment, and</w:t>
      </w:r>
    </w:p>
    <w:p w14:paraId="3C51FC47" w14:textId="5C1CE8DC" w:rsidR="00E94FFD" w:rsidRDefault="00E94FFD" w:rsidP="00026511">
      <w:pPr>
        <w:pStyle w:val="ListBullet"/>
      </w:pPr>
      <w:r>
        <w:t>Need for, and details of, any health surveillance.</w:t>
      </w:r>
    </w:p>
    <w:p w14:paraId="3047F374" w14:textId="77777777" w:rsidR="00E94FFD" w:rsidRDefault="00E94FFD" w:rsidP="00E94FFD">
      <w:pPr>
        <w:pStyle w:val="BodyText"/>
      </w:pPr>
      <w:r>
        <w:t>A risk assessment shall be completed prior to commencing any tasks involving Hazardous Chemicals:</w:t>
      </w:r>
    </w:p>
    <w:p w14:paraId="535383CE" w14:textId="63D20D82" w:rsidR="00E94FFD" w:rsidRDefault="00E94FFD" w:rsidP="00026511">
      <w:pPr>
        <w:pStyle w:val="ListBullet"/>
      </w:pPr>
      <w:r>
        <w:t>For small jobs with Low Risk: Use a Take 5, and</w:t>
      </w:r>
    </w:p>
    <w:p w14:paraId="45F4476F" w14:textId="6DDC7B33" w:rsidR="00E94FFD" w:rsidRDefault="00E94FFD" w:rsidP="00026511">
      <w:pPr>
        <w:pStyle w:val="ListBullet"/>
      </w:pPr>
      <w:r>
        <w:t>For jobs with Moderate or above: an EIA and / or SWMS.</w:t>
      </w:r>
    </w:p>
    <w:p w14:paraId="47653FBF" w14:textId="1D040B00" w:rsidR="00E94FFD" w:rsidRDefault="00C23073" w:rsidP="00E94FFD">
      <w:pPr>
        <w:pStyle w:val="BodyText"/>
      </w:pPr>
      <w:r>
        <w:t>Site</w:t>
      </w:r>
      <w:r w:rsidR="00E94FFD">
        <w:t xml:space="preserve"> management shall ensure all site hazardous chemicals SDSs are within ChemAlert and Hazardous Chemicals are listed on the site Chemical register.</w:t>
      </w:r>
    </w:p>
    <w:p w14:paraId="124B54BC" w14:textId="276B88B1" w:rsidR="00E94FFD" w:rsidRDefault="00E94FFD" w:rsidP="00026511">
      <w:pPr>
        <w:pStyle w:val="ListBullet"/>
      </w:pPr>
      <w:r>
        <w:t>Contractor provided SDSs shall be forwarded to the Site Manager both prior to (for approval) and with the delivery of hazardous materials and substances.</w:t>
      </w:r>
    </w:p>
    <w:p w14:paraId="6EFE7BAC" w14:textId="77777777" w:rsidR="00E94FFD" w:rsidRDefault="00E94FFD" w:rsidP="00E94FFD">
      <w:pPr>
        <w:pStyle w:val="BodyText"/>
      </w:pPr>
      <w:r>
        <w:t>Workers transporting Hazardous Chemicals shall have the appropriate training as required by each mode of transport.</w:t>
      </w:r>
    </w:p>
    <w:p w14:paraId="33DB6B59" w14:textId="77777777" w:rsidR="00E94FFD" w:rsidRDefault="00E94FFD" w:rsidP="00E94FFD">
      <w:pPr>
        <w:pStyle w:val="BodyText"/>
      </w:pPr>
      <w:r>
        <w:t>Further information can be found in the Hazardous Chemical Management Procedure.</w:t>
      </w:r>
    </w:p>
    <w:p w14:paraId="03B20489" w14:textId="6071BE36" w:rsidR="00E94FFD" w:rsidRDefault="00E94FFD" w:rsidP="000470FF">
      <w:pPr>
        <w:pStyle w:val="Heading2"/>
      </w:pPr>
      <w:bookmarkStart w:id="48" w:name="_Toc197003919"/>
      <w:r>
        <w:lastRenderedPageBreak/>
        <w:t>High Pressure Spraying and Blasting</w:t>
      </w:r>
      <w:bookmarkEnd w:id="48"/>
    </w:p>
    <w:p w14:paraId="5F64AF05" w14:textId="77777777" w:rsidR="00E94FFD" w:rsidRDefault="00E94FFD" w:rsidP="00E94FFD">
      <w:pPr>
        <w:pStyle w:val="BodyText"/>
      </w:pPr>
      <w:r>
        <w:t>High Pressure Spraying and Blasting involves using equipment that propels a stream of high-pressure water, air or other material against a surface to clean, abrade, etch, paint or otherwise change the condition of the surface.</w:t>
      </w:r>
    </w:p>
    <w:p w14:paraId="349B35F3" w14:textId="77777777" w:rsidR="00E94FFD" w:rsidRDefault="00E94FFD" w:rsidP="00E94FFD">
      <w:pPr>
        <w:pStyle w:val="BodyText"/>
      </w:pPr>
      <w:r>
        <w:t>A number of risks are present during these activities and relate to the equipment and plant itself, the type of material or surfaces being changed, the material being used with the high-pressure equipment, the resulting hazardous waste and more.</w:t>
      </w:r>
    </w:p>
    <w:p w14:paraId="41716AAB" w14:textId="77777777" w:rsidR="00E94FFD" w:rsidRDefault="00E94FFD" w:rsidP="00E94FFD">
      <w:pPr>
        <w:pStyle w:val="BodyText"/>
      </w:pPr>
      <w:r>
        <w:t>Examples of common hazards and risks include injection and piercing injuries, being struck by flying debris, exposure to noise and hazardous chemicals and explosive atmospheres.</w:t>
      </w:r>
    </w:p>
    <w:p w14:paraId="3715EF39" w14:textId="7D118C94" w:rsidR="00E94FFD" w:rsidRDefault="00E94FFD" w:rsidP="00E94FFD">
      <w:pPr>
        <w:pStyle w:val="BodyText"/>
      </w:pPr>
      <w:r>
        <w:t xml:space="preserve">All work related to HPWJ and blasting equipment must be risk assessed (refer </w:t>
      </w:r>
      <w:r w:rsidR="00C23073">
        <w:t xml:space="preserve">section </w:t>
      </w:r>
      <w:r w:rsidR="00C23073">
        <w:fldChar w:fldCharType="begin"/>
      </w:r>
      <w:r w:rsidR="00C23073">
        <w:instrText xml:space="preserve"> REF _Ref196995789 \r \h </w:instrText>
      </w:r>
      <w:r w:rsidR="00C23073">
        <w:fldChar w:fldCharType="separate"/>
      </w:r>
      <w:r w:rsidR="00EA404C">
        <w:t>4</w:t>
      </w:r>
      <w:r w:rsidR="00C23073">
        <w:fldChar w:fldCharType="end"/>
      </w:r>
      <w:r w:rsidR="00C23073">
        <w:t xml:space="preserve"> </w:t>
      </w:r>
      <w:r w:rsidR="00C23073">
        <w:fldChar w:fldCharType="begin"/>
      </w:r>
      <w:r w:rsidR="00C23073">
        <w:instrText xml:space="preserve"> REF _Ref196995789 \h </w:instrText>
      </w:r>
      <w:r w:rsidR="00C23073">
        <w:fldChar w:fldCharType="separate"/>
      </w:r>
      <w:r w:rsidR="00EA404C">
        <w:t>Risk Management</w:t>
      </w:r>
      <w:r w:rsidR="00C23073">
        <w:fldChar w:fldCharType="end"/>
      </w:r>
      <w:r>
        <w:t>), which may include a Take 5, SWMS or work instruction.</w:t>
      </w:r>
    </w:p>
    <w:p w14:paraId="5F873406" w14:textId="77777777" w:rsidR="00E94FFD" w:rsidRDefault="00E94FFD" w:rsidP="00E94FFD">
      <w:pPr>
        <w:pStyle w:val="BodyText"/>
      </w:pPr>
      <w:r>
        <w:t>Further information can be found in the High Pressure Spraying and Blasting Procedure.</w:t>
      </w:r>
    </w:p>
    <w:p w14:paraId="60E3AD9C" w14:textId="367F67DF" w:rsidR="00E94FFD" w:rsidRDefault="00E94FFD" w:rsidP="000470FF">
      <w:pPr>
        <w:pStyle w:val="Heading2"/>
      </w:pPr>
      <w:bookmarkStart w:id="49" w:name="_Toc197003920"/>
      <w:r>
        <w:t>Hot Work</w:t>
      </w:r>
      <w:bookmarkEnd w:id="49"/>
    </w:p>
    <w:p w14:paraId="198814F0" w14:textId="61CF6B29" w:rsidR="00E94FFD" w:rsidRDefault="00E94FFD" w:rsidP="00E94FFD">
      <w:pPr>
        <w:pStyle w:val="BodyText"/>
      </w:pPr>
      <w:r>
        <w:t>Hot work refers to any work that has the potential to generate an ignition source such as heat, flame or sparks. This includes welding, cutting and grinding, amongst others.</w:t>
      </w:r>
    </w:p>
    <w:p w14:paraId="1497F7CF" w14:textId="63202445" w:rsidR="00E94FFD" w:rsidRDefault="00E94FFD" w:rsidP="00C23073">
      <w:pPr>
        <w:pStyle w:val="ListBullet"/>
      </w:pPr>
      <w:r>
        <w:t>Possible hazards associated with hot work include fire, explosion, burns, toxic fumes/gases or depleted oxygen.</w:t>
      </w:r>
    </w:p>
    <w:p w14:paraId="250A71A7" w14:textId="631C5251" w:rsidR="00E94FFD" w:rsidRDefault="00480893" w:rsidP="00C23073">
      <w:pPr>
        <w:pStyle w:val="ListBullet"/>
      </w:pPr>
      <w:r w:rsidRPr="00682898">
        <w:rPr>
          <w:noProof/>
          <w:lang w:val="en-GB" w:eastAsia="en-GB"/>
        </w:rPr>
        <mc:AlternateContent>
          <mc:Choice Requires="wps">
            <w:drawing>
              <wp:anchor distT="0" distB="0" distL="114300" distR="114300" simplePos="0" relativeHeight="251872768" behindDoc="0" locked="0" layoutInCell="1" allowOverlap="1" wp14:anchorId="7CAC8841" wp14:editId="73A9647C">
                <wp:simplePos x="0" y="0"/>
                <wp:positionH relativeFrom="margin">
                  <wp:posOffset>4940585</wp:posOffset>
                </wp:positionH>
                <wp:positionV relativeFrom="paragraph">
                  <wp:posOffset>17706</wp:posOffset>
                </wp:positionV>
                <wp:extent cx="1300356" cy="1202885"/>
                <wp:effectExtent l="95250" t="114300" r="90805" b="111760"/>
                <wp:wrapNone/>
                <wp:docPr id="194130391" name="Folded Corner 10" descr="P367C6T6TB2#y1"/>
                <wp:cNvGraphicFramePr/>
                <a:graphic xmlns:a="http://schemas.openxmlformats.org/drawingml/2006/main">
                  <a:graphicData uri="http://schemas.microsoft.com/office/word/2010/wordprocessingShape">
                    <wps:wsp>
                      <wps:cNvSpPr/>
                      <wps:spPr>
                        <a:xfrm rot="21031526">
                          <a:off x="0" y="0"/>
                          <a:ext cx="1300356" cy="1202885"/>
                        </a:xfrm>
                        <a:prstGeom prst="foldedCorner">
                          <a:avLst>
                            <a:gd name="adj" fmla="val 7771"/>
                          </a:avLst>
                        </a:prstGeom>
                        <a:solidFill>
                          <a:srgbClr val="FFFFCC"/>
                        </a:solidFill>
                        <a:ln w="25400" cap="flat" cmpd="sng" algn="ctr">
                          <a:noFill/>
                          <a:prstDash val="solid"/>
                        </a:ln>
                        <a:effectLst/>
                      </wps:spPr>
                      <wps:txbx>
                        <w:txbxContent>
                          <w:p w14:paraId="5C34A805" w14:textId="77777777" w:rsidR="00480893" w:rsidRPr="0050062C" w:rsidRDefault="00480893" w:rsidP="00480893">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sz w:val="18"/>
                                <w:szCs w:val="18"/>
                                <w:lang w:val="en-GB"/>
                              </w:rPr>
                              <w:t>GUIDANCE NOTE</w:t>
                            </w:r>
                          </w:p>
                          <w:p w14:paraId="6B1EAE17" w14:textId="77777777" w:rsidR="00480893" w:rsidRPr="0050062C" w:rsidRDefault="00480893" w:rsidP="00480893">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1309A63D" w14:textId="154D5727" w:rsidR="00480893" w:rsidRPr="0050062C" w:rsidRDefault="00480893" w:rsidP="00480893">
                            <w:pPr>
                              <w:pStyle w:val="BodyText"/>
                              <w:spacing w:before="0" w:after="0"/>
                              <w:rPr>
                                <w:rFonts w:asciiTheme="minorHAnsi" w:hAnsiTheme="minorHAnsi" w:cstheme="majorHAnsi"/>
                                <w:color w:val="0000CC"/>
                                <w:sz w:val="18"/>
                                <w:szCs w:val="18"/>
                                <w:lang w:val="en-GB"/>
                              </w:rPr>
                            </w:pPr>
                            <w:r>
                              <w:rPr>
                                <w:rFonts w:asciiTheme="minorHAnsi" w:hAnsiTheme="minorHAnsi"/>
                                <w:color w:val="323A40" w:themeColor="text1"/>
                                <w:sz w:val="18"/>
                                <w:szCs w:val="18"/>
                              </w:rPr>
                              <w:t>Update Tas Fire Service for projects outside of Tasmania</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AC8841" id="_x0000_s1043" type="#_x0000_t65" alt="P367C6T6TB2#y1" style="position:absolute;left:0;text-align:left;margin-left:389pt;margin-top:1.4pt;width:102.4pt;height:94.7pt;rotation:-620925fd;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" adj="19921" fillcolor="#ffc" stroked="f" strokeweight="2pt">
                <v:textbox inset="1mm,,1mm,0">
                  <w:txbxContent>
                    <w:p w14:paraId="5C34A805" w14:textId="77777777" w:rsidR="00480893" w:rsidRPr="0050062C" w:rsidRDefault="00480893" w:rsidP="00480893">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sz w:val="18"/>
                          <w:szCs w:val="18"/>
                          <w:lang w:val="en-GB"/>
                        </w:rPr>
                        <w:t>GUIDANCE NOTE</w:t>
                      </w:r>
                    </w:p>
                    <w:p w14:paraId="6B1EAE17" w14:textId="77777777" w:rsidR="00480893" w:rsidRPr="0050062C" w:rsidRDefault="00480893" w:rsidP="00480893">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1309A63D" w14:textId="154D5727" w:rsidR="00480893" w:rsidRPr="0050062C" w:rsidRDefault="00480893" w:rsidP="00480893">
                      <w:pPr>
                        <w:pStyle w:val="BodyText"/>
                        <w:spacing w:before="0" w:after="0"/>
                        <w:rPr>
                          <w:rFonts w:asciiTheme="minorHAnsi" w:hAnsiTheme="minorHAnsi" w:cstheme="majorHAnsi"/>
                          <w:color w:val="0000CC"/>
                          <w:sz w:val="18"/>
                          <w:szCs w:val="18"/>
                          <w:lang w:val="en-GB"/>
                        </w:rPr>
                      </w:pPr>
                      <w:r>
                        <w:rPr>
                          <w:rFonts w:asciiTheme="minorHAnsi" w:hAnsiTheme="minorHAnsi"/>
                          <w:color w:val="323A40" w:themeColor="text1"/>
                          <w:sz w:val="18"/>
                          <w:szCs w:val="18"/>
                        </w:rPr>
                        <w:t>Update Tas Fire Service for projects outside of Tasmania</w:t>
                      </w:r>
                    </w:p>
                  </w:txbxContent>
                </v:textbox>
                <w10:wrap anchorx="margin"/>
              </v:shape>
            </w:pict>
          </mc:Fallback>
        </mc:AlternateContent>
      </w:r>
      <w:r w:rsidR="00E94FFD">
        <w:t>On Days of Total Fire Ban, all outdoor fires are banned except electric stoves and barbecues, and gas stoves and barbecues provided they are cleared of flammable material for at least one metre. All barbeques, portable stoves, pizza ovens etc that use wood, charcoal, heat beads or other solid or liquid fuel are banned. Work practices such as grinding, welding and cutting metal in the open are not permitted. Use of machinery may be subject to restrictions or prohibited on the declaration of a total fire ban (refer Tas Fire Service website). All Tas Fire permits are automatically suspended.</w:t>
      </w:r>
    </w:p>
    <w:p w14:paraId="2B8B17ED" w14:textId="23EC5464" w:rsidR="00453429" w:rsidRDefault="00E94FFD" w:rsidP="00E94FFD">
      <w:pPr>
        <w:pStyle w:val="BodyText"/>
      </w:pPr>
      <w:r>
        <w:t xml:space="preserve">A hot works permit must be issued and authorised prior to completing any hot work done outside of a designated hot works area, designated hot works area/s are specified in </w:t>
      </w:r>
      <w:r w:rsidR="005F684D">
        <w:rPr>
          <w:highlight w:val="yellow"/>
        </w:rPr>
        <w:fldChar w:fldCharType="begin"/>
      </w:r>
      <w:r w:rsidR="005F684D">
        <w:instrText xml:space="preserve"> REF _Ref196995949 \h </w:instrText>
      </w:r>
      <w:r w:rsidR="005F684D">
        <w:rPr>
          <w:highlight w:val="yellow"/>
        </w:rPr>
      </w:r>
      <w:r w:rsidR="005F684D">
        <w:rPr>
          <w:highlight w:val="yellow"/>
        </w:rPr>
        <w:fldChar w:fldCharType="separate"/>
      </w:r>
      <w:r w:rsidR="00EA404C" w:rsidRPr="006850EE">
        <w:t xml:space="preserve">Table </w:t>
      </w:r>
      <w:r w:rsidR="00EA404C">
        <w:rPr>
          <w:noProof/>
        </w:rPr>
        <w:t>10</w:t>
      </w:r>
      <w:r w:rsidR="00EA404C" w:rsidRPr="006850EE">
        <w:t xml:space="preserve"> </w:t>
      </w:r>
      <w:r w:rsidR="00EA404C">
        <w:t>–</w:t>
      </w:r>
      <w:r w:rsidR="00EA404C" w:rsidRPr="006850EE">
        <w:t xml:space="preserve"> </w:t>
      </w:r>
      <w:r w:rsidR="00EA404C">
        <w:t>Designated Hot Works Area/s</w:t>
      </w:r>
      <w:r w:rsidR="005F684D">
        <w:rPr>
          <w:highlight w:val="yellow"/>
        </w:rPr>
        <w:fldChar w:fldCharType="end"/>
      </w:r>
      <w:r w:rsidR="005F684D">
        <w:t>.</w:t>
      </w:r>
    </w:p>
    <w:tbl>
      <w:tblPr>
        <w:tblStyle w:val="TableGridLight"/>
        <w:tblW w:w="5000" w:type="pct"/>
        <w:tblLook w:val="04A0" w:firstRow="1" w:lastRow="0" w:firstColumn="1" w:lastColumn="0" w:noHBand="0" w:noVBand="1"/>
      </w:tblPr>
      <w:tblGrid>
        <w:gridCol w:w="10195"/>
      </w:tblGrid>
      <w:tr w:rsidR="005F684D" w14:paraId="67208E96" w14:textId="77777777" w:rsidTr="005F684D">
        <w:tc>
          <w:tcPr>
            <w:tcW w:w="5000" w:type="pct"/>
            <w:shd w:val="clear" w:color="auto" w:fill="D9D9D9" w:themeFill="background1" w:themeFillShade="D9"/>
            <w:vAlign w:val="center"/>
          </w:tcPr>
          <w:p w14:paraId="70181668" w14:textId="50A0C755" w:rsidR="005F684D" w:rsidRPr="001273D3" w:rsidRDefault="005F684D" w:rsidP="003E4613">
            <w:pPr>
              <w:pStyle w:val="TableParagraph"/>
            </w:pPr>
            <w:r>
              <w:t xml:space="preserve">Location / </w:t>
            </w:r>
            <w:r>
              <w:t>Descriptio</w:t>
            </w:r>
            <w:r>
              <w:t>n</w:t>
            </w:r>
          </w:p>
        </w:tc>
      </w:tr>
      <w:tr w:rsidR="005F684D" w14:paraId="31074112" w14:textId="77777777" w:rsidTr="005F684D">
        <w:tc>
          <w:tcPr>
            <w:tcW w:w="5000" w:type="pct"/>
            <w:shd w:val="clear" w:color="auto" w:fill="auto"/>
            <w:vAlign w:val="center"/>
          </w:tcPr>
          <w:p w14:paraId="16F0DAD1" w14:textId="0FE67840" w:rsidR="005F684D" w:rsidRPr="006F7583" w:rsidRDefault="005F684D" w:rsidP="006F7583">
            <w:pPr>
              <w:pStyle w:val="BodyText"/>
            </w:pPr>
          </w:p>
        </w:tc>
      </w:tr>
      <w:tr w:rsidR="005F684D" w14:paraId="0BDC94E8" w14:textId="77777777" w:rsidTr="005F684D">
        <w:tc>
          <w:tcPr>
            <w:tcW w:w="5000" w:type="pct"/>
            <w:shd w:val="clear" w:color="auto" w:fill="auto"/>
            <w:vAlign w:val="center"/>
          </w:tcPr>
          <w:p w14:paraId="6DD7D393" w14:textId="77777777" w:rsidR="005F684D" w:rsidRPr="006F7583" w:rsidRDefault="005F684D" w:rsidP="006F7583">
            <w:pPr>
              <w:pStyle w:val="BodyText"/>
            </w:pPr>
          </w:p>
        </w:tc>
      </w:tr>
      <w:tr w:rsidR="005F684D" w14:paraId="3C674714" w14:textId="77777777" w:rsidTr="005F684D">
        <w:tc>
          <w:tcPr>
            <w:tcW w:w="5000" w:type="pct"/>
            <w:shd w:val="clear" w:color="auto" w:fill="auto"/>
            <w:vAlign w:val="center"/>
          </w:tcPr>
          <w:p w14:paraId="1F4F3314" w14:textId="77777777" w:rsidR="005F684D" w:rsidRPr="006F7583" w:rsidRDefault="005F684D" w:rsidP="006F7583">
            <w:pPr>
              <w:pStyle w:val="BodyText"/>
            </w:pPr>
          </w:p>
        </w:tc>
      </w:tr>
      <w:tr w:rsidR="005F684D" w14:paraId="7039C997" w14:textId="77777777" w:rsidTr="005F684D">
        <w:tc>
          <w:tcPr>
            <w:tcW w:w="5000" w:type="pct"/>
            <w:shd w:val="clear" w:color="auto" w:fill="auto"/>
            <w:vAlign w:val="center"/>
          </w:tcPr>
          <w:p w14:paraId="611EA8AC" w14:textId="77777777" w:rsidR="005F684D" w:rsidRPr="006F7583" w:rsidRDefault="005F684D" w:rsidP="006F7583">
            <w:pPr>
              <w:pStyle w:val="BodyText"/>
            </w:pPr>
          </w:p>
        </w:tc>
      </w:tr>
    </w:tbl>
    <w:p w14:paraId="017DA91E" w14:textId="775D0726" w:rsidR="005F684D" w:rsidRDefault="005F684D" w:rsidP="005F684D">
      <w:pPr>
        <w:pStyle w:val="TableFigure"/>
      </w:pPr>
      <w:bookmarkStart w:id="50" w:name="_Ref196995949"/>
      <w:r w:rsidRPr="006850EE">
        <w:lastRenderedPageBreak/>
        <w:t xml:space="preserve">Table </w:t>
      </w:r>
      <w:r w:rsidRPr="006850EE">
        <w:fldChar w:fldCharType="begin"/>
      </w:r>
      <w:r w:rsidRPr="006850EE">
        <w:instrText xml:space="preserve"> SEQ Table \* ARABIC </w:instrText>
      </w:r>
      <w:r w:rsidRPr="006850EE">
        <w:fldChar w:fldCharType="separate"/>
      </w:r>
      <w:r w:rsidR="00EA404C">
        <w:rPr>
          <w:noProof/>
        </w:rPr>
        <w:t>10</w:t>
      </w:r>
      <w:r w:rsidRPr="006850EE">
        <w:fldChar w:fldCharType="end"/>
      </w:r>
      <w:r w:rsidRPr="006850EE">
        <w:t xml:space="preserve"> </w:t>
      </w:r>
      <w:r>
        <w:t>–</w:t>
      </w:r>
      <w:r w:rsidRPr="006850EE">
        <w:t xml:space="preserve"> </w:t>
      </w:r>
      <w:r>
        <w:t>Designated Hot Works Area/s</w:t>
      </w:r>
      <w:bookmarkEnd w:id="50"/>
    </w:p>
    <w:p w14:paraId="7A4224C0" w14:textId="77777777" w:rsidR="006F7583" w:rsidRPr="006F7583" w:rsidRDefault="006F7583" w:rsidP="006F7583">
      <w:pPr>
        <w:pStyle w:val="BodyText"/>
      </w:pPr>
      <w:r w:rsidRPr="006F7583">
        <w:t>Further information can be found in the Hot Work and Fire Management Procedure and Tas Fire Service website.</w:t>
      </w:r>
    </w:p>
    <w:p w14:paraId="6447157C" w14:textId="0864FEEF" w:rsidR="00C142C4" w:rsidRDefault="00C142C4" w:rsidP="000470FF">
      <w:pPr>
        <w:pStyle w:val="Heading2"/>
      </w:pPr>
      <w:bookmarkStart w:id="51" w:name="_Toc197003921"/>
      <w:r>
        <w:t>Ladders</w:t>
      </w:r>
      <w:bookmarkEnd w:id="51"/>
    </w:p>
    <w:p w14:paraId="161013A3" w14:textId="600F5990" w:rsidR="00C142C4" w:rsidRDefault="00C142C4" w:rsidP="00C142C4">
      <w:pPr>
        <w:pStyle w:val="BodyText"/>
      </w:pPr>
      <w:r>
        <w:t>A person is considered to be working at heights when working within two meters of a two-meter or greater fall, drop, or steep incline of 45 degrees or more. This policy does not apply to fixed ladders up to six meters used only for access.</w:t>
      </w:r>
    </w:p>
    <w:p w14:paraId="01CE02AD" w14:textId="77777777" w:rsidR="00C142C4" w:rsidRDefault="00C142C4" w:rsidP="00C142C4">
      <w:pPr>
        <w:pStyle w:val="BodyText"/>
      </w:pPr>
      <w:r>
        <w:t>Assess each activity individually to determine the most suitable control. Ladders should only be used for simple, short-duration access jobs, always prioritise substitutes to portable ladders, such as scaffolding or elevated work platforms.</w:t>
      </w:r>
    </w:p>
    <w:p w14:paraId="57494BA3" w14:textId="77777777" w:rsidR="00C142C4" w:rsidRDefault="00C142C4" w:rsidP="00C142C4">
      <w:pPr>
        <w:pStyle w:val="TableParagraph"/>
      </w:pPr>
      <w:r>
        <w:t>Do's:</w:t>
      </w:r>
    </w:p>
    <w:p w14:paraId="31E78D2D" w14:textId="73BCD8DD" w:rsidR="00C142C4" w:rsidRDefault="00C142C4" w:rsidP="00C142C4">
      <w:pPr>
        <w:pStyle w:val="ListBullet"/>
      </w:pPr>
      <w:r>
        <w:t xml:space="preserve">All portable ladders shall comply with the relevant Australian Standard, be fit for purpose, and have the correct rating for the person using the ladder. </w:t>
      </w:r>
    </w:p>
    <w:p w14:paraId="1B1FC37A" w14:textId="4448FFA5" w:rsidR="00C142C4" w:rsidRDefault="00C142C4" w:rsidP="00C142C4">
      <w:pPr>
        <w:pStyle w:val="ListBullet"/>
      </w:pPr>
      <w:r>
        <w:t>Ladders should only be used as a means of access and egress and should not be used as a working platform unless the ladder is designed as a platform ladder.</w:t>
      </w:r>
    </w:p>
    <w:p w14:paraId="2C9AE7C7" w14:textId="100A1B36" w:rsidR="00C142C4" w:rsidRDefault="00C142C4" w:rsidP="00C142C4">
      <w:pPr>
        <w:pStyle w:val="ListBullet"/>
      </w:pPr>
      <w:r>
        <w:t>Platform ladders must have a safety gate/rail installed where there is a risk of falling 2 metres or greater.</w:t>
      </w:r>
    </w:p>
    <w:p w14:paraId="4DBA8992" w14:textId="58D5849A" w:rsidR="00C142C4" w:rsidRDefault="00C142C4" w:rsidP="00C142C4">
      <w:pPr>
        <w:pStyle w:val="ListBullet"/>
      </w:pPr>
      <w:r>
        <w:t>All ladders must be of a suitable type for the task, be rated for industrial use with a minimum load rating of 120 kg.</w:t>
      </w:r>
    </w:p>
    <w:p w14:paraId="083C7C6F" w14:textId="2CE8B1E3" w:rsidR="00C142C4" w:rsidRDefault="00C142C4" w:rsidP="00C142C4">
      <w:pPr>
        <w:pStyle w:val="ListBullet"/>
      </w:pPr>
      <w:r>
        <w:t>Due to the electrical risks across the Hydro Group sites, only fibreglass portable ladders are permitted for use unless the ladder has been purpose built or procured and a risk assessment has determined that its use does not increase the risk of exposure to electricity, where a risk assessment is completed, the risk assessment shall be available at the site.</w:t>
      </w:r>
    </w:p>
    <w:p w14:paraId="137E725D" w14:textId="0BD50820" w:rsidR="00C142C4" w:rsidRDefault="00C142C4" w:rsidP="00C142C4">
      <w:pPr>
        <w:pStyle w:val="ListBullet"/>
      </w:pPr>
      <w:r>
        <w:t>Ladders are to be inspected by the user prior to use. Any ladder identified as damaged or with parts missing must be tagged and taken out of service.</w:t>
      </w:r>
    </w:p>
    <w:p w14:paraId="74F60A90" w14:textId="77777777" w:rsidR="00C142C4" w:rsidRDefault="00C142C4" w:rsidP="00C142C4">
      <w:pPr>
        <w:pStyle w:val="TableParagraph"/>
      </w:pPr>
      <w:r>
        <w:t>Don'ts:</w:t>
      </w:r>
    </w:p>
    <w:p w14:paraId="1E0019AB" w14:textId="49E458F7" w:rsidR="00C142C4" w:rsidRDefault="00C142C4" w:rsidP="00C142C4">
      <w:pPr>
        <w:pStyle w:val="ListBullet"/>
      </w:pPr>
      <w:r>
        <w:t>Do not lean or reach away from the ladder.</w:t>
      </w:r>
    </w:p>
    <w:p w14:paraId="04E58992" w14:textId="2526AA03" w:rsidR="00C142C4" w:rsidRDefault="00C142C4" w:rsidP="00C142C4">
      <w:pPr>
        <w:pStyle w:val="ListBullet"/>
      </w:pPr>
      <w:r>
        <w:t>Do not climb or work past the second-last rung.</w:t>
      </w:r>
    </w:p>
    <w:p w14:paraId="74DB4E59" w14:textId="74C5F6A8" w:rsidR="00C142C4" w:rsidRDefault="00C142C4" w:rsidP="00C142C4">
      <w:pPr>
        <w:pStyle w:val="ListBullet"/>
      </w:pPr>
      <w:r>
        <w:t>Do not straddle the top of an A-frame ladder.</w:t>
      </w:r>
    </w:p>
    <w:p w14:paraId="1C59A1E6" w14:textId="77777777" w:rsidR="00C142C4" w:rsidRDefault="00C142C4" w:rsidP="00C142C4">
      <w:pPr>
        <w:pStyle w:val="BodyText"/>
      </w:pPr>
      <w:r>
        <w:t>Further information can be found in the Fall and Height Safety Procedure.</w:t>
      </w:r>
    </w:p>
    <w:p w14:paraId="35A4A7E2" w14:textId="5D3AEFB2" w:rsidR="00C142C4" w:rsidRDefault="00C142C4" w:rsidP="000470FF">
      <w:pPr>
        <w:pStyle w:val="Heading2"/>
      </w:pPr>
      <w:bookmarkStart w:id="52" w:name="_Toc197003922"/>
      <w:r>
        <w:t>Lead</w:t>
      </w:r>
      <w:bookmarkEnd w:id="52"/>
      <w:r>
        <w:t xml:space="preserve"> </w:t>
      </w:r>
    </w:p>
    <w:p w14:paraId="515488A1" w14:textId="08C94CD7" w:rsidR="00C23073" w:rsidRDefault="00C142C4" w:rsidP="00C142C4">
      <w:pPr>
        <w:pStyle w:val="BodyText"/>
      </w:pPr>
      <w:r>
        <w:t xml:space="preserve">Due to the age of the plant lead containing paints have been used on most mechanical items that are painted. Lead testing is available consult the Site Manager. If an item contains lead (which will normally </w:t>
      </w:r>
      <w:r>
        <w:lastRenderedPageBreak/>
        <w:t>be in the paint) only use hot work if necessary and only if wearing a P2 type respirator and documented SWMS. Lead vaporises at a relatively low temperature and can easily be breathed in.</w:t>
      </w:r>
    </w:p>
    <w:tbl>
      <w:tblPr>
        <w:tblStyle w:val="TableGridLight"/>
        <w:tblW w:w="5000" w:type="pct"/>
        <w:tblLook w:val="04A0" w:firstRow="1" w:lastRow="0" w:firstColumn="1" w:lastColumn="0" w:noHBand="0" w:noVBand="1"/>
      </w:tblPr>
      <w:tblGrid>
        <w:gridCol w:w="5097"/>
        <w:gridCol w:w="2553"/>
        <w:gridCol w:w="2545"/>
      </w:tblGrid>
      <w:tr w:rsidR="0081663E" w14:paraId="25459842" w14:textId="77777777" w:rsidTr="00351731">
        <w:tc>
          <w:tcPr>
            <w:tcW w:w="2500" w:type="pct"/>
            <w:shd w:val="clear" w:color="auto" w:fill="D9D9D9" w:themeFill="background1" w:themeFillShade="D9"/>
            <w:vAlign w:val="center"/>
          </w:tcPr>
          <w:p w14:paraId="3691A5FD" w14:textId="77777777" w:rsidR="0081663E" w:rsidRDefault="0081663E" w:rsidP="005E2D58">
            <w:pPr>
              <w:pStyle w:val="TableParagraph"/>
              <w:jc w:val="center"/>
            </w:pPr>
            <w:r>
              <w:t>Description</w:t>
            </w:r>
          </w:p>
        </w:tc>
        <w:tc>
          <w:tcPr>
            <w:tcW w:w="1252" w:type="pct"/>
            <w:shd w:val="clear" w:color="auto" w:fill="D9D9D9" w:themeFill="background1" w:themeFillShade="D9"/>
            <w:vAlign w:val="center"/>
          </w:tcPr>
          <w:p w14:paraId="0C99A53E" w14:textId="77777777" w:rsidR="0081663E" w:rsidRPr="001273D3" w:rsidRDefault="0081663E" w:rsidP="005E2D58">
            <w:pPr>
              <w:pStyle w:val="TableParagraph"/>
              <w:jc w:val="center"/>
            </w:pPr>
            <w:r>
              <w:t>Yes</w:t>
            </w:r>
          </w:p>
        </w:tc>
        <w:tc>
          <w:tcPr>
            <w:tcW w:w="1248" w:type="pct"/>
            <w:shd w:val="clear" w:color="auto" w:fill="D9D9D9" w:themeFill="background1" w:themeFillShade="D9"/>
            <w:vAlign w:val="center"/>
          </w:tcPr>
          <w:p w14:paraId="7D64F630" w14:textId="77777777" w:rsidR="0081663E" w:rsidRPr="001273D3" w:rsidRDefault="0081663E" w:rsidP="005E2D58">
            <w:pPr>
              <w:pStyle w:val="TableParagraph"/>
              <w:jc w:val="center"/>
            </w:pPr>
            <w:r>
              <w:t>No</w:t>
            </w:r>
          </w:p>
        </w:tc>
      </w:tr>
      <w:tr w:rsidR="0081663E" w14:paraId="3248AF2C" w14:textId="77777777" w:rsidTr="00351731">
        <w:tc>
          <w:tcPr>
            <w:tcW w:w="2500" w:type="pct"/>
            <w:shd w:val="clear" w:color="auto" w:fill="auto"/>
            <w:vAlign w:val="center"/>
          </w:tcPr>
          <w:p w14:paraId="79EEE986" w14:textId="54BCB1C8" w:rsidR="0081663E" w:rsidRPr="009F2B9D" w:rsidRDefault="005E2D58" w:rsidP="005E2D58">
            <w:pPr>
              <w:pStyle w:val="BodyText"/>
              <w:jc w:val="center"/>
              <w:rPr>
                <w:b/>
                <w:bCs/>
              </w:rPr>
            </w:pPr>
            <w:r w:rsidRPr="005E2D58">
              <w:t>Lead has been identified or is potentially present on this site</w:t>
            </w:r>
          </w:p>
        </w:tc>
        <w:tc>
          <w:tcPr>
            <w:tcW w:w="1252" w:type="pct"/>
            <w:vAlign w:val="center"/>
          </w:tcPr>
          <w:p w14:paraId="5D81B9CE" w14:textId="5FAD05C1" w:rsidR="0081663E" w:rsidRDefault="0081663E" w:rsidP="005E2D58">
            <w:pPr>
              <w:pStyle w:val="BodyText"/>
              <w:jc w:val="center"/>
            </w:pPr>
            <w:sdt>
              <w:sdtPr>
                <w:id w:val="1314758822"/>
                <w14:checkbox>
                  <w14:checked w14:val="0"/>
                  <w14:checkedState w14:val="2612" w14:font="MS Gothic"/>
                  <w14:uncheckedState w14:val="2610" w14:font="MS Gothic"/>
                </w14:checkbox>
              </w:sdtPr>
              <w:sdtContent>
                <w:r w:rsidRPr="00717134">
                  <w:rPr>
                    <w:rFonts w:ascii="MS Gothic" w:eastAsia="MS Gothic" w:hAnsi="MS Gothic" w:hint="eastAsia"/>
                  </w:rPr>
                  <w:t>☐</w:t>
                </w:r>
              </w:sdtContent>
            </w:sdt>
            <w:r>
              <w:t xml:space="preserve"> </w:t>
            </w:r>
            <w:r w:rsidRPr="00717134">
              <w:t xml:space="preserve">Refer </w:t>
            </w:r>
            <w:r w:rsidR="00D70EB2">
              <w:fldChar w:fldCharType="begin"/>
            </w:r>
            <w:r w:rsidR="00D70EB2">
              <w:instrText xml:space="preserve"> REF _Ref196996304 \h </w:instrText>
            </w:r>
            <w:r w:rsidR="005E2D58">
              <w:instrText xml:space="preserve"> \* MERGEFORMAT </w:instrText>
            </w:r>
            <w:r w:rsidR="00D70EB2">
              <w:fldChar w:fldCharType="separate"/>
            </w:r>
            <w:r w:rsidR="00EA404C" w:rsidRPr="006850EE">
              <w:t xml:space="preserve">Table </w:t>
            </w:r>
            <w:r w:rsidR="00EA404C">
              <w:rPr>
                <w:noProof/>
              </w:rPr>
              <w:t>12</w:t>
            </w:r>
            <w:r w:rsidR="00EA404C" w:rsidRPr="006850EE">
              <w:t xml:space="preserve"> </w:t>
            </w:r>
            <w:r w:rsidR="00EA404C">
              <w:t>–</w:t>
            </w:r>
            <w:r w:rsidR="00EA404C" w:rsidRPr="006850EE">
              <w:t xml:space="preserve"> </w:t>
            </w:r>
            <w:r w:rsidR="00EA404C">
              <w:t>Lead Summary</w:t>
            </w:r>
            <w:r w:rsidR="00D70EB2">
              <w:fldChar w:fldCharType="end"/>
            </w:r>
            <w:r w:rsidR="00D70EB2">
              <w:t xml:space="preserve"> </w:t>
            </w:r>
            <w:r w:rsidRPr="00717134">
              <w:t>for specific details.</w:t>
            </w:r>
          </w:p>
        </w:tc>
        <w:tc>
          <w:tcPr>
            <w:tcW w:w="1248" w:type="pct"/>
            <w:vAlign w:val="center"/>
          </w:tcPr>
          <w:p w14:paraId="54C2050D" w14:textId="77777777" w:rsidR="0081663E" w:rsidRDefault="0081663E" w:rsidP="005E2D58">
            <w:pPr>
              <w:pStyle w:val="BodyText"/>
              <w:jc w:val="center"/>
            </w:pPr>
            <w:sdt>
              <w:sdtPr>
                <w:id w:val="1619101527"/>
                <w14:checkbox>
                  <w14:checked w14:val="0"/>
                  <w14:checkedState w14:val="2612" w14:font="MS Gothic"/>
                  <w14:uncheckedState w14:val="2610" w14:font="MS Gothic"/>
                </w14:checkbox>
              </w:sdtPr>
              <w:sdtContent>
                <w:r w:rsidRPr="00717134">
                  <w:rPr>
                    <w:rFonts w:ascii="MS Gothic" w:eastAsia="MS Gothic" w:hAnsi="MS Gothic" w:hint="eastAsia"/>
                  </w:rPr>
                  <w:t>☐</w:t>
                </w:r>
              </w:sdtContent>
            </w:sdt>
          </w:p>
        </w:tc>
      </w:tr>
    </w:tbl>
    <w:p w14:paraId="2974F098" w14:textId="4E5B5EAF" w:rsidR="0081663E" w:rsidRDefault="0081663E" w:rsidP="0081663E">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11</w:t>
      </w:r>
      <w:r w:rsidRPr="006850EE">
        <w:fldChar w:fldCharType="end"/>
      </w:r>
      <w:r w:rsidRPr="006850EE">
        <w:t xml:space="preserve"> </w:t>
      </w:r>
      <w:r>
        <w:t>–</w:t>
      </w:r>
      <w:r w:rsidRPr="006850EE">
        <w:t xml:space="preserve"> </w:t>
      </w:r>
      <w:r>
        <w:t>Lead</w:t>
      </w:r>
      <w:r>
        <w:t xml:space="preserve"> in the Workplace</w:t>
      </w:r>
    </w:p>
    <w:tbl>
      <w:tblPr>
        <w:tblStyle w:val="TableGridLight"/>
        <w:tblW w:w="5000" w:type="pct"/>
        <w:tblLook w:val="04A0" w:firstRow="1" w:lastRow="0" w:firstColumn="1" w:lastColumn="0" w:noHBand="0" w:noVBand="1"/>
      </w:tblPr>
      <w:tblGrid>
        <w:gridCol w:w="2548"/>
        <w:gridCol w:w="2549"/>
        <w:gridCol w:w="2549"/>
        <w:gridCol w:w="2549"/>
      </w:tblGrid>
      <w:tr w:rsidR="00D70EB2" w14:paraId="3EE73E6A" w14:textId="77777777" w:rsidTr="00D70EB2">
        <w:tc>
          <w:tcPr>
            <w:tcW w:w="1250" w:type="pct"/>
            <w:shd w:val="clear" w:color="auto" w:fill="D9D9D9" w:themeFill="background1" w:themeFillShade="D9"/>
            <w:vAlign w:val="center"/>
          </w:tcPr>
          <w:p w14:paraId="2EABB9E0" w14:textId="05927B49" w:rsidR="00D70EB2" w:rsidRDefault="00D70EB2" w:rsidP="00D70EB2">
            <w:pPr>
              <w:pStyle w:val="TableParagraph"/>
              <w:jc w:val="center"/>
            </w:pPr>
            <w:r>
              <w:t>Component / Equipment</w:t>
            </w:r>
          </w:p>
        </w:tc>
        <w:tc>
          <w:tcPr>
            <w:tcW w:w="1250" w:type="pct"/>
            <w:shd w:val="clear" w:color="auto" w:fill="D9D9D9" w:themeFill="background1" w:themeFillShade="D9"/>
            <w:vAlign w:val="center"/>
          </w:tcPr>
          <w:p w14:paraId="58ED7D2B" w14:textId="7B67B70C" w:rsidR="00D70EB2" w:rsidRDefault="00D70EB2" w:rsidP="00D70EB2">
            <w:pPr>
              <w:pStyle w:val="TableParagraph"/>
              <w:jc w:val="center"/>
            </w:pPr>
            <w:r>
              <w:t>Physical Location</w:t>
            </w:r>
          </w:p>
        </w:tc>
        <w:tc>
          <w:tcPr>
            <w:tcW w:w="1250" w:type="pct"/>
            <w:shd w:val="clear" w:color="auto" w:fill="D9D9D9" w:themeFill="background1" w:themeFillShade="D9"/>
            <w:vAlign w:val="center"/>
          </w:tcPr>
          <w:p w14:paraId="29E7B955" w14:textId="527FBC38" w:rsidR="00D70EB2" w:rsidRPr="001273D3" w:rsidRDefault="00D70EB2" w:rsidP="00D70EB2">
            <w:pPr>
              <w:pStyle w:val="TableParagraph"/>
              <w:jc w:val="center"/>
            </w:pPr>
            <w:r>
              <w:t>Confirmed or suspected</w:t>
            </w:r>
          </w:p>
        </w:tc>
        <w:tc>
          <w:tcPr>
            <w:tcW w:w="1250" w:type="pct"/>
            <w:shd w:val="clear" w:color="auto" w:fill="D9D9D9" w:themeFill="background1" w:themeFillShade="D9"/>
            <w:vAlign w:val="center"/>
          </w:tcPr>
          <w:p w14:paraId="39BDBC22" w14:textId="768C0A98" w:rsidR="00D70EB2" w:rsidRPr="001273D3" w:rsidRDefault="00D70EB2" w:rsidP="00D70EB2">
            <w:pPr>
              <w:pStyle w:val="TableParagraph"/>
              <w:jc w:val="center"/>
            </w:pPr>
            <w:r>
              <w:t>Material Condition</w:t>
            </w:r>
          </w:p>
        </w:tc>
      </w:tr>
      <w:tr w:rsidR="00D70EB2" w14:paraId="0FA651D0" w14:textId="77777777" w:rsidTr="00D70EB2">
        <w:tc>
          <w:tcPr>
            <w:tcW w:w="1250" w:type="pct"/>
            <w:shd w:val="clear" w:color="auto" w:fill="auto"/>
            <w:vAlign w:val="center"/>
          </w:tcPr>
          <w:p w14:paraId="2840A92C" w14:textId="4F1116AF" w:rsidR="00D70EB2" w:rsidRPr="009F2B9D" w:rsidRDefault="00D70EB2" w:rsidP="00D70EB2">
            <w:pPr>
              <w:pStyle w:val="BodyText"/>
              <w:jc w:val="center"/>
              <w:rPr>
                <w:b/>
                <w:bCs/>
              </w:rPr>
            </w:pPr>
          </w:p>
        </w:tc>
        <w:tc>
          <w:tcPr>
            <w:tcW w:w="1250" w:type="pct"/>
            <w:shd w:val="clear" w:color="auto" w:fill="auto"/>
            <w:vAlign w:val="center"/>
          </w:tcPr>
          <w:p w14:paraId="48524F16" w14:textId="5C82FD6A" w:rsidR="00D70EB2" w:rsidRPr="009F2B9D" w:rsidRDefault="00D70EB2" w:rsidP="00D70EB2">
            <w:pPr>
              <w:pStyle w:val="BodyText"/>
              <w:jc w:val="center"/>
              <w:rPr>
                <w:b/>
                <w:bCs/>
              </w:rPr>
            </w:pPr>
          </w:p>
        </w:tc>
        <w:tc>
          <w:tcPr>
            <w:tcW w:w="1250" w:type="pct"/>
            <w:vAlign w:val="center"/>
          </w:tcPr>
          <w:p w14:paraId="18B0CC05" w14:textId="146EDE0A" w:rsidR="00D70EB2" w:rsidRDefault="00D70EB2" w:rsidP="00D70EB2">
            <w:pPr>
              <w:pStyle w:val="BodyText"/>
              <w:jc w:val="center"/>
            </w:pPr>
          </w:p>
        </w:tc>
        <w:tc>
          <w:tcPr>
            <w:tcW w:w="1250" w:type="pct"/>
            <w:vAlign w:val="center"/>
          </w:tcPr>
          <w:p w14:paraId="518FAB2A" w14:textId="5F8BE220" w:rsidR="00D70EB2" w:rsidRDefault="00D70EB2" w:rsidP="00D70EB2">
            <w:pPr>
              <w:pStyle w:val="BodyText"/>
              <w:jc w:val="center"/>
            </w:pPr>
          </w:p>
        </w:tc>
      </w:tr>
    </w:tbl>
    <w:p w14:paraId="7A9D4D16" w14:textId="19D2C08B" w:rsidR="00D70EB2" w:rsidRDefault="00D70EB2" w:rsidP="00D70EB2">
      <w:pPr>
        <w:pStyle w:val="TableFigure"/>
      </w:pPr>
      <w:bookmarkStart w:id="53" w:name="_Ref196996304"/>
      <w:r w:rsidRPr="006850EE">
        <w:t xml:space="preserve">Table </w:t>
      </w:r>
      <w:r w:rsidRPr="006850EE">
        <w:fldChar w:fldCharType="begin"/>
      </w:r>
      <w:r w:rsidRPr="006850EE">
        <w:instrText xml:space="preserve"> SEQ Table \* ARABIC </w:instrText>
      </w:r>
      <w:r w:rsidRPr="006850EE">
        <w:fldChar w:fldCharType="separate"/>
      </w:r>
      <w:r w:rsidR="00EA404C">
        <w:rPr>
          <w:noProof/>
        </w:rPr>
        <w:t>12</w:t>
      </w:r>
      <w:r w:rsidRPr="006850EE">
        <w:fldChar w:fldCharType="end"/>
      </w:r>
      <w:r w:rsidRPr="006850EE">
        <w:t xml:space="preserve"> </w:t>
      </w:r>
      <w:r>
        <w:t>–</w:t>
      </w:r>
      <w:r w:rsidRPr="006850EE">
        <w:t xml:space="preserve"> </w:t>
      </w:r>
      <w:r>
        <w:t>Lead Summary</w:t>
      </w:r>
      <w:bookmarkEnd w:id="53"/>
    </w:p>
    <w:p w14:paraId="01E939A1" w14:textId="692D31F2" w:rsidR="006F7583" w:rsidRDefault="00497CD2" w:rsidP="00E94FFD">
      <w:pPr>
        <w:pStyle w:val="BodyText"/>
      </w:pPr>
      <w:r w:rsidRPr="00497CD2">
        <w:t>If you have been handling ‘lead’ items, whether wearing gloves or not, wash your hands prior to eating or smoking as the next major method of ingesting lead is via it being on your hands and then getting into your mouth.</w:t>
      </w:r>
    </w:p>
    <w:p w14:paraId="3A555636" w14:textId="16489BC4" w:rsidR="00241EB3" w:rsidRDefault="00241EB3" w:rsidP="000470FF">
      <w:pPr>
        <w:pStyle w:val="Heading2"/>
      </w:pPr>
      <w:bookmarkStart w:id="54" w:name="_Toc197003923"/>
      <w:r>
        <w:t>Lifting and Rigging</w:t>
      </w:r>
      <w:bookmarkEnd w:id="54"/>
    </w:p>
    <w:p w14:paraId="76D92975" w14:textId="50B9D479" w:rsidR="00241EB3" w:rsidRDefault="00241EB3" w:rsidP="00241EB3">
      <w:pPr>
        <w:pStyle w:val="BodyText"/>
      </w:pPr>
      <w:r>
        <w:t>Lifting and rigging activities are generally considered a high-risk task and often require specific training</w:t>
      </w:r>
      <w:r w:rsidR="00AD064C">
        <w:t>,</w:t>
      </w:r>
      <w:r>
        <w:t xml:space="preserve"> licensing</w:t>
      </w:r>
      <w:r w:rsidR="00AD064C">
        <w:t xml:space="preserve"> and </w:t>
      </w:r>
      <w:r w:rsidR="00AB18E5">
        <w:t>l</w:t>
      </w:r>
      <w:r w:rsidR="00EA4E54">
        <w:t xml:space="preserve">ift </w:t>
      </w:r>
      <w:r w:rsidR="00AD064C">
        <w:t>planning</w:t>
      </w:r>
      <w:r w:rsidR="00AB18E5">
        <w:t xml:space="preserve"> (refer </w:t>
      </w:r>
      <w:r w:rsidR="00AB18E5">
        <w:fldChar w:fldCharType="begin"/>
      </w:r>
      <w:r w:rsidR="00AB18E5">
        <w:instrText xml:space="preserve"> REF _Ref196996868 \h </w:instrText>
      </w:r>
      <w:r w:rsidR="00AB18E5">
        <w:fldChar w:fldCharType="separate"/>
      </w:r>
      <w:r w:rsidR="00EA404C" w:rsidRPr="006850EE">
        <w:t xml:space="preserve">Table </w:t>
      </w:r>
      <w:r w:rsidR="00EA404C">
        <w:rPr>
          <w:noProof/>
        </w:rPr>
        <w:t>14</w:t>
      </w:r>
      <w:r w:rsidR="00EA404C" w:rsidRPr="006850EE">
        <w:t xml:space="preserve"> </w:t>
      </w:r>
      <w:r w:rsidR="00EA404C">
        <w:t>–</w:t>
      </w:r>
      <w:r w:rsidR="00EA404C" w:rsidRPr="006850EE">
        <w:t xml:space="preserve"> </w:t>
      </w:r>
      <w:r w:rsidR="00EA404C">
        <w:t>Lifting Activities Lift Plan Requirements</w:t>
      </w:r>
      <w:r w:rsidR="00AB18E5">
        <w:fldChar w:fldCharType="end"/>
      </w:r>
      <w:r w:rsidR="00AB18E5">
        <w:t>)</w:t>
      </w:r>
      <w:r>
        <w:t>.</w:t>
      </w:r>
    </w:p>
    <w:p w14:paraId="04187787" w14:textId="77777777" w:rsidR="00241EB3" w:rsidRDefault="00241EB3" w:rsidP="00241EB3">
      <w:pPr>
        <w:pStyle w:val="BodyText"/>
      </w:pPr>
      <w:r>
        <w:t>The Site Manager shall ensure that adequate information, instruction, training, supervision is identified and provided to workers, contractors and visitors. Workers are to ensure they are trained and competent for the tasks they are performing.</w:t>
      </w:r>
    </w:p>
    <w:p w14:paraId="39AE19A2" w14:textId="77777777" w:rsidR="00241EB3" w:rsidRDefault="00241EB3" w:rsidP="00241EB3">
      <w:pPr>
        <w:pStyle w:val="BodyText"/>
      </w:pPr>
      <w:r>
        <w:t>To reduce lifting and rigging risks as far as reasonably practicable:</w:t>
      </w:r>
    </w:p>
    <w:p w14:paraId="671A4067" w14:textId="4BCD0C1E" w:rsidR="00241EB3" w:rsidRDefault="00241EB3" w:rsidP="00A61AE8">
      <w:pPr>
        <w:pStyle w:val="ListBullet"/>
      </w:pPr>
      <w:r>
        <w:t>Lifting equipment is to be checked to ensure it has been inspected and is tagged and in date before use.</w:t>
      </w:r>
    </w:p>
    <w:p w14:paraId="7525A67A" w14:textId="5CCB0F0E" w:rsidR="00241EB3" w:rsidRDefault="00241EB3" w:rsidP="00A61AE8">
      <w:pPr>
        <w:pStyle w:val="ListBullet"/>
      </w:pPr>
      <w:r>
        <w:t>Operational lifting equipment is tested and tagged annually.</w:t>
      </w:r>
    </w:p>
    <w:p w14:paraId="6E7786A9" w14:textId="2EE2131D" w:rsidR="0081663E" w:rsidRDefault="00241EB3" w:rsidP="00A61AE8">
      <w:pPr>
        <w:pStyle w:val="ListBullet"/>
      </w:pPr>
      <w:r>
        <w:t xml:space="preserve">Lifting equipment used for construction activities is tested and tagged quarterly by a </w:t>
      </w:r>
      <w:r w:rsidR="00AD064C">
        <w:t>competent person</w:t>
      </w:r>
      <w:r>
        <w:t xml:space="preserve"> to inspect, tag and verify the integrity of all rigging and lifting equipment and an up-to-date register that records this inspection / verification, refer Table 12 – Quartey Test Colours and Dates.</w:t>
      </w:r>
    </w:p>
    <w:p w14:paraId="1A9B6E2E" w14:textId="1CE69CE5" w:rsidR="0081663E" w:rsidRDefault="0020557E" w:rsidP="0020557E">
      <w:pPr>
        <w:pStyle w:val="BodyText"/>
        <w:jc w:val="center"/>
      </w:pPr>
      <w:r w:rsidRPr="0053674E">
        <w:rPr>
          <w:noProof/>
        </w:rPr>
        <w:drawing>
          <wp:inline distT="0" distB="0" distL="0" distR="0" wp14:anchorId="561DC8A5" wp14:editId="4FA73868">
            <wp:extent cx="3615980" cy="838586"/>
            <wp:effectExtent l="0" t="0" r="3810" b="0"/>
            <wp:docPr id="171854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46311" name=""/>
                    <pic:cNvPicPr/>
                  </pic:nvPicPr>
                  <pic:blipFill>
                    <a:blip r:embed="rId17"/>
                    <a:stretch>
                      <a:fillRect/>
                    </a:stretch>
                  </pic:blipFill>
                  <pic:spPr>
                    <a:xfrm>
                      <a:off x="0" y="0"/>
                      <a:ext cx="3654914" cy="847615"/>
                    </a:xfrm>
                    <a:prstGeom prst="rect">
                      <a:avLst/>
                    </a:prstGeom>
                  </pic:spPr>
                </pic:pic>
              </a:graphicData>
            </a:graphic>
          </wp:inline>
        </w:drawing>
      </w:r>
    </w:p>
    <w:p w14:paraId="1F6F6E91" w14:textId="483D40B9" w:rsidR="0020557E" w:rsidRDefault="0020557E" w:rsidP="0020557E">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13</w:t>
      </w:r>
      <w:r w:rsidRPr="006850EE">
        <w:fldChar w:fldCharType="end"/>
      </w:r>
      <w:r w:rsidRPr="006850EE">
        <w:t xml:space="preserve"> </w:t>
      </w:r>
      <w:r>
        <w:t>–</w:t>
      </w:r>
      <w:r w:rsidRPr="006850EE">
        <w:t xml:space="preserve"> </w:t>
      </w:r>
      <w:r>
        <w:t>Quartey Lifting and Rigging Equipment Test Colours &amp; Dates</w:t>
      </w:r>
    </w:p>
    <w:tbl>
      <w:tblPr>
        <w:tblStyle w:val="TableGridLight"/>
        <w:tblW w:w="5000" w:type="pct"/>
        <w:tblLook w:val="04A0" w:firstRow="1" w:lastRow="0" w:firstColumn="1" w:lastColumn="0" w:noHBand="0" w:noVBand="1"/>
      </w:tblPr>
      <w:tblGrid>
        <w:gridCol w:w="5097"/>
        <w:gridCol w:w="5098"/>
      </w:tblGrid>
      <w:tr w:rsidR="0015282F" w:rsidRPr="00037A66" w14:paraId="697349D1" w14:textId="77777777" w:rsidTr="003E4613">
        <w:tc>
          <w:tcPr>
            <w:tcW w:w="2500" w:type="pct"/>
            <w:shd w:val="clear" w:color="auto" w:fill="D9D9D9" w:themeFill="background1" w:themeFillShade="D9"/>
            <w:vAlign w:val="center"/>
          </w:tcPr>
          <w:p w14:paraId="43F5E9C0" w14:textId="77777777" w:rsidR="0015282F" w:rsidRPr="00C3207B" w:rsidRDefault="0015282F" w:rsidP="003E4613">
            <w:pPr>
              <w:pStyle w:val="TableParagraph"/>
            </w:pPr>
            <w:r>
              <w:lastRenderedPageBreak/>
              <w:t>Hazard</w:t>
            </w:r>
          </w:p>
        </w:tc>
        <w:tc>
          <w:tcPr>
            <w:tcW w:w="2500" w:type="pct"/>
            <w:shd w:val="clear" w:color="auto" w:fill="D9D9D9" w:themeFill="background1" w:themeFillShade="D9"/>
            <w:vAlign w:val="center"/>
          </w:tcPr>
          <w:p w14:paraId="4C155539" w14:textId="77777777" w:rsidR="0015282F" w:rsidRPr="004F6D7C" w:rsidRDefault="0015282F" w:rsidP="003E4613">
            <w:pPr>
              <w:pStyle w:val="TableParagraph"/>
              <w:jc w:val="center"/>
              <w:rPr>
                <w:color w:val="0000CC"/>
              </w:rPr>
            </w:pPr>
            <w:r>
              <w:t>Control Measure</w:t>
            </w:r>
          </w:p>
        </w:tc>
      </w:tr>
      <w:tr w:rsidR="0015282F" w:rsidRPr="00037A66" w14:paraId="1224D2E5" w14:textId="77777777" w:rsidTr="003E4613">
        <w:tc>
          <w:tcPr>
            <w:tcW w:w="2500" w:type="pct"/>
            <w:shd w:val="clear" w:color="auto" w:fill="auto"/>
            <w:vAlign w:val="center"/>
          </w:tcPr>
          <w:p w14:paraId="06E3B62A" w14:textId="5CC7E262" w:rsidR="0015282F" w:rsidRPr="00C3207B" w:rsidRDefault="00440E38" w:rsidP="00485235">
            <w:pPr>
              <w:pStyle w:val="BodyText"/>
            </w:pPr>
            <w:r>
              <w:t>Simple single crane lift</w:t>
            </w:r>
          </w:p>
        </w:tc>
        <w:tc>
          <w:tcPr>
            <w:tcW w:w="2500" w:type="pct"/>
            <w:vAlign w:val="center"/>
          </w:tcPr>
          <w:p w14:paraId="68D01790" w14:textId="3852EDDA" w:rsidR="0015282F" w:rsidRPr="00C3207B" w:rsidRDefault="00440E38" w:rsidP="00485235">
            <w:pPr>
              <w:pStyle w:val="BodyText"/>
            </w:pPr>
            <w:r>
              <w:t>Daily lift log standard lift</w:t>
            </w:r>
          </w:p>
        </w:tc>
      </w:tr>
      <w:tr w:rsidR="0015282F" w:rsidRPr="00037A66" w14:paraId="39F15BB9" w14:textId="77777777" w:rsidTr="003E4613">
        <w:tc>
          <w:tcPr>
            <w:tcW w:w="2500" w:type="pct"/>
            <w:shd w:val="clear" w:color="auto" w:fill="auto"/>
            <w:vAlign w:val="center"/>
          </w:tcPr>
          <w:p w14:paraId="29BB5E07" w14:textId="6B53F166" w:rsidR="0015282F" w:rsidRPr="00C3207B" w:rsidRDefault="00440E38" w:rsidP="00485235">
            <w:pPr>
              <w:pStyle w:val="BodyText"/>
            </w:pPr>
            <w:r>
              <w:t>Routine lift performed</w:t>
            </w:r>
          </w:p>
        </w:tc>
        <w:tc>
          <w:tcPr>
            <w:tcW w:w="2500" w:type="pct"/>
          </w:tcPr>
          <w:p w14:paraId="14130D49" w14:textId="2F72F204" w:rsidR="0015282F" w:rsidRPr="00C3207B" w:rsidRDefault="00440E38" w:rsidP="00485235">
            <w:pPr>
              <w:pStyle w:val="BodyText"/>
            </w:pPr>
            <w:r>
              <w:t>Daily lift log standard lift</w:t>
            </w:r>
          </w:p>
        </w:tc>
      </w:tr>
      <w:tr w:rsidR="0015282F" w:rsidRPr="00037A66" w14:paraId="6AA6F122" w14:textId="77777777" w:rsidTr="003E4613">
        <w:tc>
          <w:tcPr>
            <w:tcW w:w="2500" w:type="pct"/>
            <w:shd w:val="clear" w:color="auto" w:fill="auto"/>
            <w:vAlign w:val="center"/>
          </w:tcPr>
          <w:p w14:paraId="7B589681" w14:textId="4555419B" w:rsidR="0015282F" w:rsidRPr="00C3207B" w:rsidRDefault="00440E38" w:rsidP="00485235">
            <w:pPr>
              <w:pStyle w:val="BodyText"/>
            </w:pPr>
            <w:r>
              <w:t>Routine lift not performed</w:t>
            </w:r>
          </w:p>
        </w:tc>
        <w:tc>
          <w:tcPr>
            <w:tcW w:w="2500" w:type="pct"/>
          </w:tcPr>
          <w:p w14:paraId="348AAFD8" w14:textId="77777777" w:rsidR="00485235" w:rsidRDefault="00485235" w:rsidP="00485235">
            <w:pPr>
              <w:pStyle w:val="BodyText"/>
            </w:pPr>
            <w:r>
              <w:t>Mobile crane lift evaluation</w:t>
            </w:r>
          </w:p>
          <w:p w14:paraId="1092CBF3" w14:textId="66037D56" w:rsidR="0015282F" w:rsidRPr="00C3207B" w:rsidRDefault="00485235" w:rsidP="00485235">
            <w:pPr>
              <w:pStyle w:val="BodyText"/>
            </w:pPr>
            <w:r>
              <w:t>Gantry crane lift evaluation</w:t>
            </w:r>
            <w:r w:rsidRPr="00C3207B">
              <w:t xml:space="preserve"> </w:t>
            </w:r>
          </w:p>
        </w:tc>
      </w:tr>
      <w:tr w:rsidR="0015282F" w:rsidRPr="00037A66" w14:paraId="480E8A86" w14:textId="77777777" w:rsidTr="003E4613">
        <w:tc>
          <w:tcPr>
            <w:tcW w:w="2500" w:type="pct"/>
            <w:shd w:val="clear" w:color="auto" w:fill="auto"/>
            <w:vAlign w:val="center"/>
          </w:tcPr>
          <w:p w14:paraId="217D869C" w14:textId="06E2E290" w:rsidR="0015282F" w:rsidRPr="00C3207B" w:rsidRDefault="00440E38" w:rsidP="00485235">
            <w:pPr>
              <w:pStyle w:val="BodyText"/>
            </w:pPr>
            <w:r>
              <w:t>Multiple crane lift, consulted with supervisor and critical lift plan NOT required</w:t>
            </w:r>
          </w:p>
        </w:tc>
        <w:tc>
          <w:tcPr>
            <w:tcW w:w="2500" w:type="pct"/>
          </w:tcPr>
          <w:p w14:paraId="5D30002E" w14:textId="77777777" w:rsidR="00E40D65" w:rsidRDefault="00E40D65" w:rsidP="00485235">
            <w:pPr>
              <w:pStyle w:val="BodyText"/>
            </w:pPr>
            <w:r>
              <w:t>Simple dual mobile crane lift evaluation</w:t>
            </w:r>
          </w:p>
          <w:p w14:paraId="67A1DFAB" w14:textId="7E006D0D" w:rsidR="0015282F" w:rsidRPr="00C3207B" w:rsidRDefault="00E40D65" w:rsidP="00485235">
            <w:pPr>
              <w:pStyle w:val="BodyText"/>
            </w:pPr>
            <w:r>
              <w:t>Simple dual gantry crane lift evaluation</w:t>
            </w:r>
            <w:r w:rsidRPr="00C3207B">
              <w:t xml:space="preserve"> </w:t>
            </w:r>
          </w:p>
        </w:tc>
      </w:tr>
      <w:tr w:rsidR="0015282F" w:rsidRPr="00037A66" w14:paraId="6BCC9141" w14:textId="77777777" w:rsidTr="003E4613">
        <w:tc>
          <w:tcPr>
            <w:tcW w:w="2500" w:type="pct"/>
            <w:shd w:val="clear" w:color="auto" w:fill="auto"/>
            <w:vAlign w:val="center"/>
          </w:tcPr>
          <w:p w14:paraId="70E503A1" w14:textId="7C4485A3" w:rsidR="0015282F" w:rsidRPr="00C3207B" w:rsidRDefault="00440E38" w:rsidP="00485235">
            <w:pPr>
              <w:pStyle w:val="BodyText"/>
            </w:pPr>
            <w:r>
              <w:t>Multiple crane lift, consulted with supervisor and critical lift plan REQUIRED</w:t>
            </w:r>
          </w:p>
        </w:tc>
        <w:tc>
          <w:tcPr>
            <w:tcW w:w="2500" w:type="pct"/>
          </w:tcPr>
          <w:p w14:paraId="1CC9263C" w14:textId="338B6A37" w:rsidR="0015282F" w:rsidRPr="00C3207B" w:rsidRDefault="00440E38" w:rsidP="00485235">
            <w:pPr>
              <w:pStyle w:val="BodyText"/>
            </w:pPr>
            <w:r>
              <w:t>Critical lift plan</w:t>
            </w:r>
          </w:p>
        </w:tc>
      </w:tr>
      <w:tr w:rsidR="0015282F" w:rsidRPr="00037A66" w14:paraId="7ADD585F" w14:textId="77777777" w:rsidTr="003E4613">
        <w:tc>
          <w:tcPr>
            <w:tcW w:w="2500" w:type="pct"/>
            <w:shd w:val="clear" w:color="auto" w:fill="auto"/>
            <w:vAlign w:val="center"/>
          </w:tcPr>
          <w:p w14:paraId="21ED5311" w14:textId="4530ACA6" w:rsidR="0015282F" w:rsidRPr="00C3207B" w:rsidRDefault="00440E38" w:rsidP="00485235">
            <w:pPr>
              <w:pStyle w:val="BodyText"/>
            </w:pPr>
            <w:r>
              <w:t>Complex manoeuvring or rigging arrangement of load within area</w:t>
            </w:r>
          </w:p>
        </w:tc>
        <w:tc>
          <w:tcPr>
            <w:tcW w:w="2500" w:type="pct"/>
          </w:tcPr>
          <w:p w14:paraId="28986EBF" w14:textId="42EE39E7" w:rsidR="0015282F" w:rsidRPr="00C3207B" w:rsidRDefault="00440E38" w:rsidP="00485235">
            <w:pPr>
              <w:pStyle w:val="BodyText"/>
            </w:pPr>
            <w:r>
              <w:t>Critical lift plan</w:t>
            </w:r>
          </w:p>
        </w:tc>
      </w:tr>
      <w:tr w:rsidR="0015282F" w:rsidRPr="00037A66" w14:paraId="324B09C3" w14:textId="77777777" w:rsidTr="003E4613">
        <w:tc>
          <w:tcPr>
            <w:tcW w:w="2500" w:type="pct"/>
            <w:shd w:val="clear" w:color="auto" w:fill="auto"/>
            <w:vAlign w:val="center"/>
          </w:tcPr>
          <w:p w14:paraId="18941D30" w14:textId="4F5DC330" w:rsidR="0015282F" w:rsidRPr="00C3207B" w:rsidRDefault="00440E38" w:rsidP="00485235">
            <w:pPr>
              <w:pStyle w:val="BodyText"/>
            </w:pPr>
            <w:r>
              <w:t>Complex manoeuvring or rigging arrangement of load not within area and supervisor consulted</w:t>
            </w:r>
          </w:p>
        </w:tc>
        <w:tc>
          <w:tcPr>
            <w:tcW w:w="2500" w:type="pct"/>
          </w:tcPr>
          <w:p w14:paraId="05308AD7" w14:textId="1F36B2D4" w:rsidR="0015282F" w:rsidRPr="00C3207B" w:rsidRDefault="00440E38" w:rsidP="00485235">
            <w:pPr>
              <w:pStyle w:val="BodyText"/>
            </w:pPr>
            <w:r>
              <w:t>Crane needs to be used to lift a load</w:t>
            </w:r>
          </w:p>
        </w:tc>
      </w:tr>
    </w:tbl>
    <w:p w14:paraId="60F7BDFE" w14:textId="789DDCE1" w:rsidR="00485235" w:rsidRDefault="00485235" w:rsidP="00485235">
      <w:pPr>
        <w:pStyle w:val="TableFigure"/>
      </w:pPr>
      <w:bookmarkStart w:id="55" w:name="_Ref196996868"/>
      <w:r w:rsidRPr="006850EE">
        <w:t xml:space="preserve">Table </w:t>
      </w:r>
      <w:r w:rsidRPr="006850EE">
        <w:fldChar w:fldCharType="begin"/>
      </w:r>
      <w:r w:rsidRPr="006850EE">
        <w:instrText xml:space="preserve"> SEQ Table \* ARABIC </w:instrText>
      </w:r>
      <w:r w:rsidRPr="006850EE">
        <w:fldChar w:fldCharType="separate"/>
      </w:r>
      <w:r w:rsidR="00EA404C">
        <w:rPr>
          <w:noProof/>
        </w:rPr>
        <w:t>14</w:t>
      </w:r>
      <w:r w:rsidRPr="006850EE">
        <w:fldChar w:fldCharType="end"/>
      </w:r>
      <w:r w:rsidRPr="006850EE">
        <w:t xml:space="preserve"> </w:t>
      </w:r>
      <w:r>
        <w:t>–</w:t>
      </w:r>
      <w:r w:rsidRPr="006850EE">
        <w:t xml:space="preserve"> </w:t>
      </w:r>
      <w:r>
        <w:t>Lifting Activities Lift Plan Requirements</w:t>
      </w:r>
      <w:bookmarkEnd w:id="55"/>
    </w:p>
    <w:p w14:paraId="7BCC061E" w14:textId="6C3428C1" w:rsidR="0020557E" w:rsidRPr="00EA4E54" w:rsidRDefault="00EA4E54" w:rsidP="00EA4E54">
      <w:pPr>
        <w:pStyle w:val="BodyText"/>
      </w:pPr>
      <w:r w:rsidRPr="00EA4E54">
        <w:t>Further information can be found in the Lifting and Rigging Procedure.</w:t>
      </w:r>
    </w:p>
    <w:p w14:paraId="371E6E46" w14:textId="04D7C0BA" w:rsidR="00A5525D" w:rsidRDefault="00A5525D" w:rsidP="000470FF">
      <w:pPr>
        <w:pStyle w:val="Heading2"/>
      </w:pPr>
      <w:bookmarkStart w:id="56" w:name="_Toc197003924"/>
      <w:r>
        <w:t>Manual Handling</w:t>
      </w:r>
      <w:bookmarkEnd w:id="56"/>
    </w:p>
    <w:p w14:paraId="25794AB9" w14:textId="77777777" w:rsidR="00A5525D" w:rsidRDefault="00A5525D" w:rsidP="00A5525D">
      <w:pPr>
        <w:pStyle w:val="BodyText"/>
      </w:pPr>
      <w:r>
        <w:t>Manual handling can refer to any activity requiring a person to use their body to push, pull, lift, carry or restrain something and includes a wide range of activities, for example stacking shelves, working with heavy tools and entering data on a computer.</w:t>
      </w:r>
    </w:p>
    <w:p w14:paraId="39346623" w14:textId="77777777" w:rsidR="00A5525D" w:rsidRDefault="00A5525D" w:rsidP="00A5525D">
      <w:pPr>
        <w:pStyle w:val="BodyText"/>
      </w:pPr>
      <w:r>
        <w:t>There are many risk factors involved in manual tasks which can result in an injury. A thorough risk assessment of manual tasks can help identify those activities which present a hazard and identify suitable controls.</w:t>
      </w:r>
    </w:p>
    <w:p w14:paraId="2A3F18C5" w14:textId="77777777" w:rsidR="00A5525D" w:rsidRDefault="00A5525D" w:rsidP="00A5525D">
      <w:pPr>
        <w:pStyle w:val="BodyText"/>
      </w:pPr>
      <w:r>
        <w:t>The risks associated with manual handling may increase, whenever any of the following occur:</w:t>
      </w:r>
    </w:p>
    <w:p w14:paraId="51A5FF0E" w14:textId="4C703B57" w:rsidR="00A5525D" w:rsidRDefault="00A5525D" w:rsidP="00A5525D">
      <w:pPr>
        <w:pStyle w:val="ListBullet"/>
      </w:pPr>
      <w:r>
        <w:t>Repetitive movement.</w:t>
      </w:r>
    </w:p>
    <w:p w14:paraId="68368C7B" w14:textId="301B4EA1" w:rsidR="00A5525D" w:rsidRDefault="00A5525D" w:rsidP="00A5525D">
      <w:pPr>
        <w:pStyle w:val="ListBullet"/>
      </w:pPr>
      <w:r>
        <w:t>Sustained or awkward postures.</w:t>
      </w:r>
    </w:p>
    <w:p w14:paraId="0FB84711" w14:textId="145CDBAF" w:rsidR="00A5525D" w:rsidRDefault="00A5525D" w:rsidP="00A5525D">
      <w:pPr>
        <w:pStyle w:val="ListBullet"/>
      </w:pPr>
      <w:r>
        <w:t>Repetitive or sustained forces.</w:t>
      </w:r>
    </w:p>
    <w:p w14:paraId="2B8B1EBC" w14:textId="77777777" w:rsidR="00A5525D" w:rsidRDefault="00A5525D" w:rsidP="00A5525D">
      <w:pPr>
        <w:pStyle w:val="BodyText"/>
      </w:pPr>
      <w:r>
        <w:t>As a general guideline, ‘repetitive’ means that a movement or force is performed more than twice a minute and ‘sustained’ means a posture or force is held for more than 30 seconds at a time.</w:t>
      </w:r>
    </w:p>
    <w:p w14:paraId="1326D7AF" w14:textId="77777777" w:rsidR="00A5525D" w:rsidRDefault="00A5525D" w:rsidP="00A5525D">
      <w:pPr>
        <w:pStyle w:val="BodyText"/>
      </w:pPr>
      <w:r>
        <w:t>Some examples of postures and movements that pose a risk if they are repetitive or sustained are:</w:t>
      </w:r>
    </w:p>
    <w:p w14:paraId="542D0FB1" w14:textId="3BF6FD27" w:rsidR="00A5525D" w:rsidRDefault="00A5525D" w:rsidP="00A5525D">
      <w:pPr>
        <w:pStyle w:val="ListBullet"/>
      </w:pPr>
      <w:r>
        <w:lastRenderedPageBreak/>
        <w:t>Bending the back or head forwards or sideways more than 20 degrees</w:t>
      </w:r>
    </w:p>
    <w:p w14:paraId="5FBFDF34" w14:textId="77777777" w:rsidR="00A5525D" w:rsidRDefault="00A5525D" w:rsidP="00A5525D">
      <w:pPr>
        <w:pStyle w:val="BodyText"/>
      </w:pPr>
      <w:r>
        <w:t xml:space="preserve">For some complex situations, expert or specialist advice may be useful when conducting a risk assessment. </w:t>
      </w:r>
    </w:p>
    <w:p w14:paraId="5EE2A8ED" w14:textId="77777777" w:rsidR="00A5525D" w:rsidRDefault="00A5525D" w:rsidP="00A5525D">
      <w:pPr>
        <w:pStyle w:val="BodyText"/>
      </w:pPr>
      <w:r>
        <w:t>Further information can be found in the Manual Handling Procedure.</w:t>
      </w:r>
    </w:p>
    <w:p w14:paraId="38778089" w14:textId="49969BF6" w:rsidR="00A5525D" w:rsidRDefault="00A5525D" w:rsidP="000470FF">
      <w:pPr>
        <w:pStyle w:val="Heading2"/>
      </w:pPr>
      <w:bookmarkStart w:id="57" w:name="_Toc197003925"/>
      <w:r>
        <w:t>Mercury</w:t>
      </w:r>
      <w:bookmarkEnd w:id="57"/>
    </w:p>
    <w:p w14:paraId="7F5BAA3D" w14:textId="5B8AEBF3" w:rsidR="00EA4E54" w:rsidRDefault="00A5525D" w:rsidP="00A5525D">
      <w:pPr>
        <w:pStyle w:val="BodyText"/>
      </w:pPr>
      <w:r>
        <w:t>Due to the age of the plant, some mercury containing thermometers maybe encountered in the Thrust and upper guide bearing and Turbine guide bearing areas. The mercury should stay contained within the thermometers. If they are broken and mercury escapes (it appears as a silvery colour liquid metallic balls) avoid any contact with your skin and advice the Site Manager to determine the further action required.</w:t>
      </w:r>
    </w:p>
    <w:tbl>
      <w:tblPr>
        <w:tblStyle w:val="TableGridLight"/>
        <w:tblW w:w="5000" w:type="pct"/>
        <w:tblLook w:val="04A0" w:firstRow="1" w:lastRow="0" w:firstColumn="1" w:lastColumn="0" w:noHBand="0" w:noVBand="1"/>
      </w:tblPr>
      <w:tblGrid>
        <w:gridCol w:w="5097"/>
        <w:gridCol w:w="2553"/>
        <w:gridCol w:w="2545"/>
      </w:tblGrid>
      <w:tr w:rsidR="00351731" w14:paraId="7D7AB984" w14:textId="77777777" w:rsidTr="00351731">
        <w:tc>
          <w:tcPr>
            <w:tcW w:w="2500" w:type="pct"/>
            <w:shd w:val="clear" w:color="auto" w:fill="D9D9D9" w:themeFill="background1" w:themeFillShade="D9"/>
            <w:vAlign w:val="center"/>
          </w:tcPr>
          <w:p w14:paraId="27D3F250" w14:textId="77777777" w:rsidR="00351731" w:rsidRDefault="00351731" w:rsidP="003E4613">
            <w:pPr>
              <w:pStyle w:val="TableParagraph"/>
              <w:jc w:val="center"/>
            </w:pPr>
            <w:r>
              <w:t>Description</w:t>
            </w:r>
          </w:p>
        </w:tc>
        <w:tc>
          <w:tcPr>
            <w:tcW w:w="1252" w:type="pct"/>
            <w:shd w:val="clear" w:color="auto" w:fill="D9D9D9" w:themeFill="background1" w:themeFillShade="D9"/>
            <w:vAlign w:val="center"/>
          </w:tcPr>
          <w:p w14:paraId="0903B045" w14:textId="77777777" w:rsidR="00351731" w:rsidRPr="001273D3" w:rsidRDefault="00351731" w:rsidP="003E4613">
            <w:pPr>
              <w:pStyle w:val="TableParagraph"/>
              <w:jc w:val="center"/>
            </w:pPr>
            <w:r>
              <w:t>Yes</w:t>
            </w:r>
          </w:p>
        </w:tc>
        <w:tc>
          <w:tcPr>
            <w:tcW w:w="1248" w:type="pct"/>
            <w:shd w:val="clear" w:color="auto" w:fill="D9D9D9" w:themeFill="background1" w:themeFillShade="D9"/>
            <w:vAlign w:val="center"/>
          </w:tcPr>
          <w:p w14:paraId="6D8E0C4C" w14:textId="77777777" w:rsidR="00351731" w:rsidRPr="001273D3" w:rsidRDefault="00351731" w:rsidP="003E4613">
            <w:pPr>
              <w:pStyle w:val="TableParagraph"/>
              <w:jc w:val="center"/>
            </w:pPr>
            <w:r>
              <w:t>No</w:t>
            </w:r>
          </w:p>
        </w:tc>
      </w:tr>
      <w:tr w:rsidR="00351731" w14:paraId="1B83A6C3" w14:textId="77777777" w:rsidTr="00351731">
        <w:tc>
          <w:tcPr>
            <w:tcW w:w="2500" w:type="pct"/>
            <w:shd w:val="clear" w:color="auto" w:fill="auto"/>
            <w:vAlign w:val="center"/>
          </w:tcPr>
          <w:p w14:paraId="682BEB2C" w14:textId="7FA77D18" w:rsidR="00351731" w:rsidRPr="009F2B9D" w:rsidRDefault="00351731" w:rsidP="003E4613">
            <w:pPr>
              <w:pStyle w:val="BodyText"/>
              <w:jc w:val="center"/>
              <w:rPr>
                <w:b/>
                <w:bCs/>
              </w:rPr>
            </w:pPr>
            <w:r>
              <w:t>Mercury</w:t>
            </w:r>
            <w:r w:rsidRPr="005E2D58">
              <w:t xml:space="preserve"> has been identified or is potentially present on this site</w:t>
            </w:r>
          </w:p>
        </w:tc>
        <w:tc>
          <w:tcPr>
            <w:tcW w:w="1252" w:type="pct"/>
            <w:vAlign w:val="center"/>
          </w:tcPr>
          <w:p w14:paraId="77E9D850" w14:textId="31C78069" w:rsidR="00351731" w:rsidRDefault="00351731" w:rsidP="003E4613">
            <w:pPr>
              <w:pStyle w:val="BodyText"/>
              <w:jc w:val="center"/>
            </w:pPr>
            <w:sdt>
              <w:sdtPr>
                <w:id w:val="640150429"/>
                <w14:checkbox>
                  <w14:checked w14:val="0"/>
                  <w14:checkedState w14:val="2612" w14:font="MS Gothic"/>
                  <w14:uncheckedState w14:val="2610" w14:font="MS Gothic"/>
                </w14:checkbox>
              </w:sdtPr>
              <w:sdtContent>
                <w:r w:rsidRPr="00717134">
                  <w:rPr>
                    <w:rFonts w:ascii="MS Gothic" w:eastAsia="MS Gothic" w:hAnsi="MS Gothic" w:hint="eastAsia"/>
                  </w:rPr>
                  <w:t>☐</w:t>
                </w:r>
              </w:sdtContent>
            </w:sdt>
            <w:r>
              <w:t xml:space="preserve"> </w:t>
            </w:r>
            <w:r w:rsidRPr="00717134">
              <w:t xml:space="preserve">Refer </w:t>
            </w:r>
            <w:r>
              <w:fldChar w:fldCharType="begin"/>
            </w:r>
            <w:r>
              <w:instrText xml:space="preserve"> REF _Ref196997002 \h </w:instrText>
            </w:r>
            <w:r>
              <w:instrText xml:space="preserve"> \* MERGEFORMAT </w:instrText>
            </w:r>
            <w:r>
              <w:fldChar w:fldCharType="separate"/>
            </w:r>
            <w:r w:rsidR="00EA404C" w:rsidRPr="006850EE">
              <w:t xml:space="preserve">Table </w:t>
            </w:r>
            <w:r w:rsidR="00EA404C">
              <w:rPr>
                <w:noProof/>
              </w:rPr>
              <w:t>16</w:t>
            </w:r>
            <w:r w:rsidR="00EA404C" w:rsidRPr="006850EE">
              <w:t xml:space="preserve"> </w:t>
            </w:r>
            <w:r w:rsidR="00EA404C">
              <w:t>–</w:t>
            </w:r>
            <w:r w:rsidR="00EA404C" w:rsidRPr="006850EE">
              <w:t xml:space="preserve"> </w:t>
            </w:r>
            <w:r w:rsidR="00EA404C">
              <w:t>Mercury</w:t>
            </w:r>
            <w:r w:rsidR="00EA404C">
              <w:t xml:space="preserve"> Summary</w:t>
            </w:r>
            <w:r>
              <w:fldChar w:fldCharType="end"/>
            </w:r>
            <w:r>
              <w:t xml:space="preserve"> </w:t>
            </w:r>
            <w:r w:rsidRPr="00717134">
              <w:t>for specific details.</w:t>
            </w:r>
          </w:p>
        </w:tc>
        <w:tc>
          <w:tcPr>
            <w:tcW w:w="1248" w:type="pct"/>
            <w:vAlign w:val="center"/>
          </w:tcPr>
          <w:p w14:paraId="611C7364" w14:textId="77777777" w:rsidR="00351731" w:rsidRDefault="00351731" w:rsidP="003E4613">
            <w:pPr>
              <w:pStyle w:val="BodyText"/>
              <w:jc w:val="center"/>
            </w:pPr>
            <w:sdt>
              <w:sdtPr>
                <w:id w:val="1561830656"/>
                <w14:checkbox>
                  <w14:checked w14:val="0"/>
                  <w14:checkedState w14:val="2612" w14:font="MS Gothic"/>
                  <w14:uncheckedState w14:val="2610" w14:font="MS Gothic"/>
                </w14:checkbox>
              </w:sdtPr>
              <w:sdtContent>
                <w:r w:rsidRPr="00717134">
                  <w:rPr>
                    <w:rFonts w:ascii="MS Gothic" w:eastAsia="MS Gothic" w:hAnsi="MS Gothic" w:hint="eastAsia"/>
                  </w:rPr>
                  <w:t>☐</w:t>
                </w:r>
              </w:sdtContent>
            </w:sdt>
          </w:p>
        </w:tc>
      </w:tr>
    </w:tbl>
    <w:p w14:paraId="24A13BBE" w14:textId="500A8E5A" w:rsidR="00351731" w:rsidRDefault="00351731" w:rsidP="00351731">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15</w:t>
      </w:r>
      <w:r w:rsidRPr="006850EE">
        <w:fldChar w:fldCharType="end"/>
      </w:r>
      <w:r w:rsidRPr="006850EE">
        <w:t xml:space="preserve"> </w:t>
      </w:r>
      <w:r>
        <w:t>–</w:t>
      </w:r>
      <w:r w:rsidRPr="006850EE">
        <w:t xml:space="preserve"> </w:t>
      </w:r>
      <w:r>
        <w:t xml:space="preserve">Mercury </w:t>
      </w:r>
      <w:r>
        <w:t>in the Workplace</w:t>
      </w:r>
    </w:p>
    <w:tbl>
      <w:tblPr>
        <w:tblStyle w:val="TableGridLight"/>
        <w:tblW w:w="5000" w:type="pct"/>
        <w:tblLook w:val="04A0" w:firstRow="1" w:lastRow="0" w:firstColumn="1" w:lastColumn="0" w:noHBand="0" w:noVBand="1"/>
      </w:tblPr>
      <w:tblGrid>
        <w:gridCol w:w="2548"/>
        <w:gridCol w:w="2549"/>
        <w:gridCol w:w="2549"/>
        <w:gridCol w:w="2549"/>
      </w:tblGrid>
      <w:tr w:rsidR="00351731" w14:paraId="41176537" w14:textId="77777777" w:rsidTr="003E4613">
        <w:tc>
          <w:tcPr>
            <w:tcW w:w="1250" w:type="pct"/>
            <w:shd w:val="clear" w:color="auto" w:fill="D9D9D9" w:themeFill="background1" w:themeFillShade="D9"/>
            <w:vAlign w:val="center"/>
          </w:tcPr>
          <w:p w14:paraId="587DA4A4" w14:textId="77777777" w:rsidR="00351731" w:rsidRDefault="00351731" w:rsidP="003E4613">
            <w:pPr>
              <w:pStyle w:val="TableParagraph"/>
              <w:jc w:val="center"/>
            </w:pPr>
            <w:r>
              <w:t>Component / Equipment</w:t>
            </w:r>
          </w:p>
        </w:tc>
        <w:tc>
          <w:tcPr>
            <w:tcW w:w="1250" w:type="pct"/>
            <w:shd w:val="clear" w:color="auto" w:fill="D9D9D9" w:themeFill="background1" w:themeFillShade="D9"/>
            <w:vAlign w:val="center"/>
          </w:tcPr>
          <w:p w14:paraId="6721FF64" w14:textId="77777777" w:rsidR="00351731" w:rsidRDefault="00351731" w:rsidP="003E4613">
            <w:pPr>
              <w:pStyle w:val="TableParagraph"/>
              <w:jc w:val="center"/>
            </w:pPr>
            <w:r>
              <w:t>Physical Location</w:t>
            </w:r>
          </w:p>
        </w:tc>
        <w:tc>
          <w:tcPr>
            <w:tcW w:w="1250" w:type="pct"/>
            <w:shd w:val="clear" w:color="auto" w:fill="D9D9D9" w:themeFill="background1" w:themeFillShade="D9"/>
            <w:vAlign w:val="center"/>
          </w:tcPr>
          <w:p w14:paraId="1E4F9B0A" w14:textId="77777777" w:rsidR="00351731" w:rsidRPr="001273D3" w:rsidRDefault="00351731" w:rsidP="003E4613">
            <w:pPr>
              <w:pStyle w:val="TableParagraph"/>
              <w:jc w:val="center"/>
            </w:pPr>
            <w:r>
              <w:t>Confirmed or suspected</w:t>
            </w:r>
          </w:p>
        </w:tc>
        <w:tc>
          <w:tcPr>
            <w:tcW w:w="1250" w:type="pct"/>
            <w:shd w:val="clear" w:color="auto" w:fill="D9D9D9" w:themeFill="background1" w:themeFillShade="D9"/>
            <w:vAlign w:val="center"/>
          </w:tcPr>
          <w:p w14:paraId="6EFB7DD6" w14:textId="77777777" w:rsidR="00351731" w:rsidRPr="001273D3" w:rsidRDefault="00351731" w:rsidP="003E4613">
            <w:pPr>
              <w:pStyle w:val="TableParagraph"/>
              <w:jc w:val="center"/>
            </w:pPr>
            <w:r>
              <w:t>Material Condition</w:t>
            </w:r>
          </w:p>
        </w:tc>
      </w:tr>
      <w:tr w:rsidR="00351731" w14:paraId="63A78B8B" w14:textId="77777777" w:rsidTr="003E4613">
        <w:tc>
          <w:tcPr>
            <w:tcW w:w="1250" w:type="pct"/>
            <w:shd w:val="clear" w:color="auto" w:fill="auto"/>
            <w:vAlign w:val="center"/>
          </w:tcPr>
          <w:p w14:paraId="3992CD2B" w14:textId="77777777" w:rsidR="00351731" w:rsidRPr="009F2B9D" w:rsidRDefault="00351731" w:rsidP="003E4613">
            <w:pPr>
              <w:pStyle w:val="BodyText"/>
              <w:jc w:val="center"/>
              <w:rPr>
                <w:b/>
                <w:bCs/>
              </w:rPr>
            </w:pPr>
          </w:p>
        </w:tc>
        <w:tc>
          <w:tcPr>
            <w:tcW w:w="1250" w:type="pct"/>
            <w:shd w:val="clear" w:color="auto" w:fill="auto"/>
            <w:vAlign w:val="center"/>
          </w:tcPr>
          <w:p w14:paraId="4FD5AA76" w14:textId="77777777" w:rsidR="00351731" w:rsidRPr="009F2B9D" w:rsidRDefault="00351731" w:rsidP="003E4613">
            <w:pPr>
              <w:pStyle w:val="BodyText"/>
              <w:jc w:val="center"/>
              <w:rPr>
                <w:b/>
                <w:bCs/>
              </w:rPr>
            </w:pPr>
          </w:p>
        </w:tc>
        <w:tc>
          <w:tcPr>
            <w:tcW w:w="1250" w:type="pct"/>
            <w:vAlign w:val="center"/>
          </w:tcPr>
          <w:p w14:paraId="52F9416A" w14:textId="77777777" w:rsidR="00351731" w:rsidRDefault="00351731" w:rsidP="003E4613">
            <w:pPr>
              <w:pStyle w:val="BodyText"/>
              <w:jc w:val="center"/>
            </w:pPr>
          </w:p>
        </w:tc>
        <w:tc>
          <w:tcPr>
            <w:tcW w:w="1250" w:type="pct"/>
            <w:vAlign w:val="center"/>
          </w:tcPr>
          <w:p w14:paraId="3F4F6376" w14:textId="77777777" w:rsidR="00351731" w:rsidRDefault="00351731" w:rsidP="003E4613">
            <w:pPr>
              <w:pStyle w:val="BodyText"/>
              <w:jc w:val="center"/>
            </w:pPr>
          </w:p>
        </w:tc>
      </w:tr>
    </w:tbl>
    <w:p w14:paraId="2DA13FFE" w14:textId="4249577B" w:rsidR="00351731" w:rsidRDefault="00351731" w:rsidP="00351731">
      <w:pPr>
        <w:pStyle w:val="TableFigure"/>
      </w:pPr>
      <w:bookmarkStart w:id="58" w:name="_Ref196997002"/>
      <w:r w:rsidRPr="006850EE">
        <w:t xml:space="preserve">Table </w:t>
      </w:r>
      <w:r w:rsidRPr="006850EE">
        <w:fldChar w:fldCharType="begin"/>
      </w:r>
      <w:r w:rsidRPr="006850EE">
        <w:instrText xml:space="preserve"> SEQ Table \* ARABIC </w:instrText>
      </w:r>
      <w:r w:rsidRPr="006850EE">
        <w:fldChar w:fldCharType="separate"/>
      </w:r>
      <w:r w:rsidR="00EA404C">
        <w:rPr>
          <w:noProof/>
        </w:rPr>
        <w:t>16</w:t>
      </w:r>
      <w:r w:rsidRPr="006850EE">
        <w:fldChar w:fldCharType="end"/>
      </w:r>
      <w:r w:rsidRPr="006850EE">
        <w:t xml:space="preserve"> </w:t>
      </w:r>
      <w:r>
        <w:t>–</w:t>
      </w:r>
      <w:r w:rsidRPr="006850EE">
        <w:t xml:space="preserve"> </w:t>
      </w:r>
      <w:r>
        <w:t>Mercury</w:t>
      </w:r>
      <w:r>
        <w:t xml:space="preserve"> Summary</w:t>
      </w:r>
      <w:bookmarkEnd w:id="58"/>
    </w:p>
    <w:p w14:paraId="4F03CF81" w14:textId="7B323E17" w:rsidR="00E27977" w:rsidRDefault="00E27977" w:rsidP="000470FF">
      <w:pPr>
        <w:pStyle w:val="Heading2"/>
      </w:pPr>
      <w:bookmarkStart w:id="59" w:name="_Toc197003926"/>
      <w:r>
        <w:t>Mobile Plant</w:t>
      </w:r>
      <w:bookmarkEnd w:id="59"/>
    </w:p>
    <w:p w14:paraId="603C77BB" w14:textId="77777777" w:rsidR="00E27977" w:rsidRDefault="00E27977" w:rsidP="00E27977">
      <w:pPr>
        <w:pStyle w:val="BodyText"/>
      </w:pPr>
      <w:r>
        <w:t>To ensure all plant complies with the requirements of the WHS Regulations:</w:t>
      </w:r>
    </w:p>
    <w:p w14:paraId="0ACA220B" w14:textId="312BE62E" w:rsidR="00E27977" w:rsidRDefault="00E27977" w:rsidP="00532E11">
      <w:pPr>
        <w:pStyle w:val="ListBullet"/>
      </w:pPr>
      <w:r>
        <w:t>Only use plant for the purpose it was designed.</w:t>
      </w:r>
    </w:p>
    <w:p w14:paraId="0788C310" w14:textId="7B54EB16" w:rsidR="00E27977" w:rsidRDefault="00E27977" w:rsidP="00532E11">
      <w:pPr>
        <w:pStyle w:val="ListBullet"/>
      </w:pPr>
      <w:r>
        <w:t>Use all health and safety features and warning devices on the plant.</w:t>
      </w:r>
    </w:p>
    <w:p w14:paraId="24AFDFBB" w14:textId="3409963A" w:rsidR="00E27977" w:rsidRDefault="00E27977" w:rsidP="00532E11">
      <w:pPr>
        <w:pStyle w:val="ListBullet"/>
      </w:pPr>
      <w:r>
        <w:t>Follow all information, training and instruction provided.</w:t>
      </w:r>
    </w:p>
    <w:p w14:paraId="0A26D524" w14:textId="7CC3CFD3" w:rsidR="00E27977" w:rsidRDefault="00E27977" w:rsidP="00532E11">
      <w:pPr>
        <w:pStyle w:val="ListBullet"/>
      </w:pPr>
      <w:r>
        <w:t>Guarding must be permanently fixed and is not permitted to be removed.</w:t>
      </w:r>
    </w:p>
    <w:p w14:paraId="0ECB6F24" w14:textId="0DD26E0E" w:rsidR="00E27977" w:rsidRDefault="00E27977" w:rsidP="00532E11">
      <w:pPr>
        <w:pStyle w:val="ListBullet"/>
      </w:pPr>
      <w:r>
        <w:t>No person other than the operator may ride on the plant unless the person is provided with a level of protection that is equivalent to that provided to the operator.</w:t>
      </w:r>
    </w:p>
    <w:p w14:paraId="2D73803C" w14:textId="75F5BA82" w:rsidR="00E27977" w:rsidRDefault="00532E11" w:rsidP="00E27977">
      <w:pPr>
        <w:pStyle w:val="BodyText"/>
      </w:pPr>
      <w:r>
        <w:t xml:space="preserve">Plant managers and operators </w:t>
      </w:r>
      <w:r w:rsidR="00E27977">
        <w:t>will ensure that:</w:t>
      </w:r>
    </w:p>
    <w:p w14:paraId="430B5490" w14:textId="489CB77B" w:rsidR="00E27977" w:rsidRDefault="00E27977" w:rsidP="00532E11">
      <w:pPr>
        <w:pStyle w:val="ListBullet"/>
      </w:pPr>
      <w:r>
        <w:t>All plant is regularly maintained, inspected, tested and operated by a relevant competent and as required licenced person.</w:t>
      </w:r>
    </w:p>
    <w:p w14:paraId="24B7FF31" w14:textId="577D528F" w:rsidR="00E27977" w:rsidRDefault="00E27977" w:rsidP="00532E11">
      <w:pPr>
        <w:pStyle w:val="ListBullet"/>
      </w:pPr>
      <w:r>
        <w:lastRenderedPageBreak/>
        <w:t>The plant has a warning device that will warn persons who may be at risk from the movement of the plant.</w:t>
      </w:r>
    </w:p>
    <w:p w14:paraId="41C5BD56" w14:textId="75935BF6" w:rsidR="00E27977" w:rsidRDefault="00E27977" w:rsidP="00532E11">
      <w:pPr>
        <w:pStyle w:val="ListBullet"/>
      </w:pPr>
      <w:r>
        <w:t>All plant that lifts or suspends loads is specifically designed to lift or suspend that load.</w:t>
      </w:r>
    </w:p>
    <w:p w14:paraId="59FD7178" w14:textId="3DD02027" w:rsidR="00E27977" w:rsidRDefault="00E27977" w:rsidP="000470FF">
      <w:pPr>
        <w:pStyle w:val="Heading2"/>
      </w:pPr>
      <w:bookmarkStart w:id="60" w:name="_Toc197003927"/>
      <w:r>
        <w:t>Noise</w:t>
      </w:r>
      <w:bookmarkEnd w:id="60"/>
    </w:p>
    <w:p w14:paraId="6AF6F1A4" w14:textId="77777777" w:rsidR="00E27977" w:rsidRDefault="00E27977" w:rsidP="00E27977">
      <w:pPr>
        <w:pStyle w:val="BodyText"/>
      </w:pPr>
      <w:r>
        <w:t>Noise pollution and excessive exposure to noise impacts our hearing, creates communication issues and resulting stress.</w:t>
      </w:r>
    </w:p>
    <w:p w14:paraId="1EA113BF" w14:textId="77777777" w:rsidR="00E27977" w:rsidRDefault="00E27977" w:rsidP="00E27977">
      <w:pPr>
        <w:pStyle w:val="BodyText"/>
      </w:pPr>
      <w:r>
        <w:t>For all workers, exposure to noise shall be kept to levels that are As Low as Reasonably Practicable (ALARP) and in all cases below the Exposure Standard for Noise.</w:t>
      </w:r>
    </w:p>
    <w:p w14:paraId="247F40E8" w14:textId="77777777" w:rsidR="00E27977" w:rsidRDefault="00E27977" w:rsidP="00E27977">
      <w:pPr>
        <w:pStyle w:val="BodyText"/>
      </w:pPr>
      <w:r>
        <w:t>During the planning stage an initial assessment should be completed consisting of a walk through and / or desktop survey, using a ready reckoner evaluation as outlined in Noise Codes of Practice or plant and equipment noise surveys to identify areas / workgroups which require a more detailed noise survey.</w:t>
      </w:r>
    </w:p>
    <w:p w14:paraId="40E9D8CD" w14:textId="06F0B77E" w:rsidR="00E27977" w:rsidRDefault="00E27977" w:rsidP="00532E11">
      <w:pPr>
        <w:pStyle w:val="ListBullet"/>
      </w:pPr>
      <w:r>
        <w:t>Where works are to be completed adjacent to operational areas such as multi machine stations where noise levels in any area may exceed 82dB(A), a more detailed noise survey should be completed pre works with the worksite in the same configuration as would be expected during the site works.</w:t>
      </w:r>
    </w:p>
    <w:p w14:paraId="662F061D" w14:textId="583E3F21" w:rsidR="00E27977" w:rsidRDefault="00E27977" w:rsidP="00532E11">
      <w:pPr>
        <w:pStyle w:val="ListBullet"/>
      </w:pPr>
      <w:r>
        <w:t>Where results show a &gt;82dB noise level a process shall be implemented to reduce the noise levels in the affected area/s. If noise levels cannot be reduced below 82dB, control measures such as silencing, barricading, limiting worker interface and appropriate hearing protection shall be implemented.</w:t>
      </w:r>
    </w:p>
    <w:p w14:paraId="350A77FA" w14:textId="53FC831E" w:rsidR="00E27977" w:rsidRDefault="00E27977" w:rsidP="00532E11">
      <w:pPr>
        <w:pStyle w:val="ListBullet"/>
      </w:pPr>
      <w:r>
        <w:t>Hearing protection fit testing should be considered on sites with &gt;82dB noise levels, revise and add any specific project details.</w:t>
      </w:r>
    </w:p>
    <w:p w14:paraId="6DA98BCF" w14:textId="77777777" w:rsidR="00E27977" w:rsidRDefault="00E27977" w:rsidP="00E27977">
      <w:pPr>
        <w:pStyle w:val="BodyText"/>
      </w:pPr>
      <w:r>
        <w:t>Hearing protection is required to be available and used when required, signposted or identified on Take 5 / SWMS / Noise Maps.</w:t>
      </w:r>
    </w:p>
    <w:p w14:paraId="1C6563CF" w14:textId="77777777" w:rsidR="00E27977" w:rsidRDefault="00E27977" w:rsidP="00E27977">
      <w:pPr>
        <w:pStyle w:val="BodyText"/>
      </w:pPr>
      <w:r>
        <w:t>Further information can be found in the Noise Control and Hearing Conservation Procedure.</w:t>
      </w:r>
    </w:p>
    <w:p w14:paraId="78B2CD58" w14:textId="66670083" w:rsidR="00E27977" w:rsidRDefault="00E27977" w:rsidP="000470FF">
      <w:pPr>
        <w:pStyle w:val="Heading2"/>
      </w:pPr>
      <w:bookmarkStart w:id="61" w:name="_Toc197003928"/>
      <w:r>
        <w:t>Personal Protective Equipment</w:t>
      </w:r>
      <w:bookmarkEnd w:id="61"/>
    </w:p>
    <w:p w14:paraId="7E7C9E4E" w14:textId="77777777" w:rsidR="00E27977" w:rsidRDefault="00E27977" w:rsidP="00235948">
      <w:pPr>
        <w:pStyle w:val="TableParagraph"/>
      </w:pPr>
      <w:r>
        <w:t>Personal Protective Equipment (</w:t>
      </w:r>
      <w:r w:rsidRPr="00235948">
        <w:rPr>
          <w:i/>
          <w:iCs/>
        </w:rPr>
        <w:t>PPE</w:t>
      </w:r>
      <w:r>
        <w:t>) is anything a worker wears to protect them from the risk of injury or illness.</w:t>
      </w:r>
    </w:p>
    <w:p w14:paraId="0DD20190" w14:textId="77777777" w:rsidR="00E27977" w:rsidRDefault="00E27977" w:rsidP="00E27977">
      <w:pPr>
        <w:pStyle w:val="BodyText"/>
      </w:pPr>
      <w:r>
        <w:t>PPE is mandatory where designated with the use of site signage. Where possible, PPE shall be provided for the exclusive use of the worker it is issued to. Equipment that is suitable for use by more than one worker should be properly cleaned before being reissued. Only approved personal protective clothing shall be worn by workers who perform work on site. The minimum site PPE requirements include:</w:t>
      </w:r>
    </w:p>
    <w:p w14:paraId="4C92A217" w14:textId="67413338" w:rsidR="00E27977" w:rsidRDefault="00E27977" w:rsidP="00532E11">
      <w:pPr>
        <w:pStyle w:val="ListBullet"/>
      </w:pPr>
      <w:r>
        <w:t>High visibility clothing compliant to AS / NZS 4602.1 and or AS / NZS 1906.4.</w:t>
      </w:r>
    </w:p>
    <w:p w14:paraId="30612FB6" w14:textId="59965984" w:rsidR="00E27977" w:rsidRDefault="00E27977" w:rsidP="00532E11">
      <w:pPr>
        <w:pStyle w:val="ListBullet2"/>
      </w:pPr>
      <w:r>
        <w:t>Long sleeved shirt and long trousers, or overalls, buttoned to the wrist.</w:t>
      </w:r>
    </w:p>
    <w:p w14:paraId="1B702D6A" w14:textId="0D7E4678" w:rsidR="00E27977" w:rsidRDefault="00E27977" w:rsidP="00532E11">
      <w:pPr>
        <w:pStyle w:val="ListBullet2"/>
      </w:pPr>
      <w:r>
        <w:t>For electrical work where there is a risk of arc flash is fire resistant 185 gsm cotton (or equivalent fabric) high visibility clothing covering ankle-wrist-neck.</w:t>
      </w:r>
    </w:p>
    <w:p w14:paraId="398AFC3F" w14:textId="1260666B" w:rsidR="00E27977" w:rsidRDefault="00E27977" w:rsidP="00532E11">
      <w:pPr>
        <w:pStyle w:val="ListBullet2"/>
      </w:pPr>
      <w:r>
        <w:lastRenderedPageBreak/>
        <w:t>For activities such as high voltage switching, additional arc flash resistant PPE will be required.</w:t>
      </w:r>
    </w:p>
    <w:p w14:paraId="23FBD454" w14:textId="13935907" w:rsidR="00E27977" w:rsidRDefault="00E27977" w:rsidP="00532E11">
      <w:pPr>
        <w:pStyle w:val="ListBullet"/>
      </w:pPr>
      <w:r>
        <w:t>Footwear compliant to AS / NZS 2210.3.</w:t>
      </w:r>
    </w:p>
    <w:p w14:paraId="0F0D7362" w14:textId="6A11D9C8" w:rsidR="00E27977" w:rsidRDefault="00E27977" w:rsidP="00532E11">
      <w:pPr>
        <w:pStyle w:val="ListBullet2"/>
      </w:pPr>
      <w:r>
        <w:t xml:space="preserve">With </w:t>
      </w:r>
      <w:r w:rsidRPr="00532E11">
        <w:t>protective</w:t>
      </w:r>
      <w:r>
        <w:t xml:space="preserve"> toe caps.</w:t>
      </w:r>
    </w:p>
    <w:p w14:paraId="12103A6A" w14:textId="0751BC76" w:rsidR="00E27977" w:rsidRDefault="00E27977" w:rsidP="00532E11">
      <w:pPr>
        <w:pStyle w:val="ListBullet"/>
      </w:pPr>
      <w:r>
        <w:t>Industrial helmet compliant to AS / NZS 1801.</w:t>
      </w:r>
    </w:p>
    <w:p w14:paraId="139DB6BF" w14:textId="53DBC9CD" w:rsidR="00E27977" w:rsidRDefault="00E27977" w:rsidP="00532E11">
      <w:pPr>
        <w:pStyle w:val="ListBullet"/>
      </w:pPr>
      <w:r>
        <w:t>Eye protection compliant to AS / NZS 1337.1.</w:t>
      </w:r>
    </w:p>
    <w:p w14:paraId="247886BE" w14:textId="322D1D62" w:rsidR="00E27977" w:rsidRDefault="00E27977" w:rsidP="00532E11">
      <w:pPr>
        <w:pStyle w:val="ListBullet2"/>
      </w:pPr>
      <w:r>
        <w:t>Metal framed eye protection must not be worn when working on or near exposed energised conductors or in switchyards within safe limits of approach.</w:t>
      </w:r>
    </w:p>
    <w:p w14:paraId="3ED5FA32" w14:textId="16F08D16" w:rsidR="00E27977" w:rsidRDefault="00E27977" w:rsidP="00532E11">
      <w:pPr>
        <w:pStyle w:val="ListBullet2"/>
      </w:pPr>
      <w:r>
        <w:t>Prescription safety glasses are rated for low impact work only</w:t>
      </w:r>
      <w:r w:rsidR="002C2886">
        <w:t xml:space="preserve"> and are not suitable for use in work areas </w:t>
      </w:r>
      <w:r w:rsidR="00B950D0">
        <w:t>without</w:t>
      </w:r>
      <w:r>
        <w:t xml:space="preserve"> additional protection like a face shield</w:t>
      </w:r>
      <w:r w:rsidR="00B950D0">
        <w:t>, goggles</w:t>
      </w:r>
      <w:r>
        <w:t xml:space="preserve"> or over specs.</w:t>
      </w:r>
    </w:p>
    <w:p w14:paraId="31EC1B78" w14:textId="5524DF92" w:rsidR="00E27977" w:rsidRDefault="00E27977" w:rsidP="00532E11">
      <w:pPr>
        <w:pStyle w:val="ListBullet"/>
      </w:pPr>
      <w:r>
        <w:t>Gloves must be carried when on site.</w:t>
      </w:r>
    </w:p>
    <w:p w14:paraId="49E69320" w14:textId="15E3A589" w:rsidR="00E27977" w:rsidRDefault="00E27977" w:rsidP="00532E11">
      <w:pPr>
        <w:pStyle w:val="ListBullet"/>
      </w:pPr>
      <w:r>
        <w:t>Hearing Protection must be carried when on site.</w:t>
      </w:r>
    </w:p>
    <w:p w14:paraId="2DA705DF" w14:textId="1B03767C" w:rsidR="00E27977" w:rsidRDefault="00E27977" w:rsidP="00532E11">
      <w:pPr>
        <w:pStyle w:val="ListBullet2"/>
      </w:pPr>
      <w:r>
        <w:t>Earmuffs, recommended rating of Class 5.</w:t>
      </w:r>
    </w:p>
    <w:p w14:paraId="7B990E48" w14:textId="672F14EC" w:rsidR="00E27977" w:rsidRDefault="00E27977" w:rsidP="00532E11">
      <w:pPr>
        <w:pStyle w:val="ListBullet2"/>
      </w:pPr>
      <w:r>
        <w:t>Earplugs are not recommended / suitable for long term use due to the noise levels transmitted in certain parts of site.</w:t>
      </w:r>
    </w:p>
    <w:p w14:paraId="39C5CAEE" w14:textId="77777777" w:rsidR="00E27977" w:rsidRDefault="00E27977" w:rsidP="00E27977">
      <w:pPr>
        <w:pStyle w:val="BodyText"/>
      </w:pPr>
      <w:r>
        <w:t>All PPE must be carefully selected for the task to ensure it is of the correct strength, material, fit etc. to provide proper protection for the work to be performed, PPE is considered the last line of defence. The use of PPE will occur when the elimination of the hazards using the hierarchy of controls is not possible or to provide additional protection.</w:t>
      </w:r>
    </w:p>
    <w:p w14:paraId="7406E027" w14:textId="77777777" w:rsidR="00E27977" w:rsidRDefault="00E27977" w:rsidP="00E27977">
      <w:pPr>
        <w:pStyle w:val="BodyText"/>
      </w:pPr>
      <w:r>
        <w:t>Further information can be found in the Personal Protective Equipment (PPE) Procedure.</w:t>
      </w:r>
    </w:p>
    <w:p w14:paraId="46D23440" w14:textId="4B16C3E7" w:rsidR="00E27977" w:rsidRDefault="00E27977" w:rsidP="000470FF">
      <w:pPr>
        <w:pStyle w:val="Heading2"/>
      </w:pPr>
      <w:bookmarkStart w:id="62" w:name="_Toc197003929"/>
      <w:r>
        <w:t>Scaffold</w:t>
      </w:r>
      <w:bookmarkEnd w:id="62"/>
    </w:p>
    <w:p w14:paraId="092B4D4D" w14:textId="77777777" w:rsidR="00E27977" w:rsidRDefault="00E27977" w:rsidP="00E27977">
      <w:pPr>
        <w:pStyle w:val="BodyText"/>
      </w:pPr>
      <w:r>
        <w:t>While eliminating working at height risks and designing permanent work platforms should always be considered first, scaffolding can be a safe alternative to other height access methods. Once erected, it may be considered a safer alternative than elevated work platforms, ladders and fall restraint systems. Scaffold can provide a sturdy work platform which can eliminate many working at height risks.</w:t>
      </w:r>
    </w:p>
    <w:p w14:paraId="5D41327A" w14:textId="77777777" w:rsidR="00E27977" w:rsidRDefault="00E27977" w:rsidP="00E27977">
      <w:pPr>
        <w:pStyle w:val="BodyText"/>
      </w:pPr>
      <w:r>
        <w:t>Where appropriate, permanent platforms should be considered through the safety in design process.</w:t>
      </w:r>
    </w:p>
    <w:p w14:paraId="293A524E" w14:textId="77777777" w:rsidR="00E27977" w:rsidRDefault="00E27977" w:rsidP="00E27977">
      <w:pPr>
        <w:pStyle w:val="BodyText"/>
      </w:pPr>
      <w:r>
        <w:t>While properly designed and erected scaffold can reduce work at heights risks for people working from the scaffold, erecting the scaffold may be a high-risk activity and requires trained and competent persons.</w:t>
      </w:r>
    </w:p>
    <w:p w14:paraId="3D7447F6" w14:textId="77777777" w:rsidR="00E27977" w:rsidRDefault="00E27977" w:rsidP="00E27977">
      <w:pPr>
        <w:pStyle w:val="BodyText"/>
      </w:pPr>
      <w:r>
        <w:t>A scaffold plan is required for all complex scaffold designs. This includes those from which a fall distance of greater than 2 metres exists or with more than 1 working bay or where some other significant risk is present (water, electricity, ground conditions, interactions with nearby high-risk activities etc.).</w:t>
      </w:r>
    </w:p>
    <w:p w14:paraId="30F9891A" w14:textId="77777777" w:rsidR="00E27977" w:rsidRDefault="00E27977" w:rsidP="00E27977">
      <w:pPr>
        <w:pStyle w:val="BodyText"/>
      </w:pPr>
      <w:r>
        <w:t>Scaffold plans are to be prepared by the organisation erecting the scaffold and by a person holding the relevant scaffolding high-risk work license. Plans are to be submitted to the Site Manager and remain available for inspection on site.</w:t>
      </w:r>
    </w:p>
    <w:p w14:paraId="700D7106" w14:textId="77777777" w:rsidR="00E27977" w:rsidRDefault="00E27977" w:rsidP="00E27977">
      <w:pPr>
        <w:pStyle w:val="BodyText"/>
      </w:pPr>
      <w:r>
        <w:t xml:space="preserve">A scaffold plan is not required for simple scaffolds and where no other significant risks are present (water, electricity, ground conditions, interactions with nearby high-risk activities etc.). However, these must have a work instruction or manufacturer’s instructions with diagrams available and reasonable </w:t>
      </w:r>
      <w:r>
        <w:lastRenderedPageBreak/>
        <w:t>controls in place to manage the risk of falls. Simple scaffolds are defined as presenting a fall risk of 2 meters or less and include the following:</w:t>
      </w:r>
    </w:p>
    <w:p w14:paraId="4EB5F76D" w14:textId="117BBC0D" w:rsidR="00E27977" w:rsidRDefault="00E27977" w:rsidP="00532E11">
      <w:pPr>
        <w:pStyle w:val="ListBullet"/>
      </w:pPr>
      <w:r>
        <w:t>Prefabricated mobile scaffolds.</w:t>
      </w:r>
    </w:p>
    <w:p w14:paraId="35E2015E" w14:textId="76E8BE92" w:rsidR="00E27977" w:rsidRDefault="00E27977" w:rsidP="00532E11">
      <w:pPr>
        <w:pStyle w:val="ListBullet"/>
      </w:pPr>
      <w:r>
        <w:t>Trestle scaffolds.</w:t>
      </w:r>
    </w:p>
    <w:p w14:paraId="3A5B34C9" w14:textId="17814365" w:rsidR="00E27977" w:rsidRDefault="00E27977" w:rsidP="00532E11">
      <w:pPr>
        <w:pStyle w:val="ListBullet"/>
      </w:pPr>
      <w:r>
        <w:t>Scaffolds with only 1 working bay.</w:t>
      </w:r>
    </w:p>
    <w:p w14:paraId="5804E15A" w14:textId="77777777" w:rsidR="00E27977" w:rsidRDefault="00E27977" w:rsidP="00E27977">
      <w:pPr>
        <w:pStyle w:val="BodyText"/>
      </w:pPr>
      <w:r>
        <w:t>Once a complex scaffold is built, it needs to be handed over from the person erecting the scaffold to the person using the scaffold. The steps for this are as follows:</w:t>
      </w:r>
    </w:p>
    <w:p w14:paraId="4E462DD5" w14:textId="514F4C89" w:rsidR="00E27977" w:rsidRDefault="00E27977" w:rsidP="0010416E">
      <w:pPr>
        <w:pStyle w:val="ListBullet"/>
      </w:pPr>
      <w:r>
        <w:t>Inspected and approved for use on a Scaffold Inspection Checklist by a licensed scaffolder.</w:t>
      </w:r>
    </w:p>
    <w:p w14:paraId="7559330C" w14:textId="035C2094" w:rsidR="00E27977" w:rsidRDefault="00E27977" w:rsidP="0010416E">
      <w:pPr>
        <w:pStyle w:val="ListBullet"/>
      </w:pPr>
      <w:r>
        <w:t>Scaffold Inspection Tag signed and dated by a licenced scaffolder and in place at every access point to the scaffold.</w:t>
      </w:r>
    </w:p>
    <w:p w14:paraId="7A08380F" w14:textId="29AFE99F" w:rsidR="00E27977" w:rsidRDefault="00E27977" w:rsidP="0010416E">
      <w:pPr>
        <w:pStyle w:val="ListBullet"/>
      </w:pPr>
      <w:r>
        <w:t>Complex scaffold will require a handover certificate to be completed by a licensed scaffolder and issued to the site manager or supervisor. The handover certificate is to remain on site until the scaffold is dismantled.</w:t>
      </w:r>
    </w:p>
    <w:p w14:paraId="285B9C73" w14:textId="58287672" w:rsidR="00E27977" w:rsidRDefault="00E27977" w:rsidP="0010416E">
      <w:pPr>
        <w:pStyle w:val="ListBullet"/>
      </w:pPr>
      <w:r>
        <w:t>Scaffold is to be inspected by a licensed scaffolder following any alterations and at intervals of no greater than 30 days.</w:t>
      </w:r>
    </w:p>
    <w:p w14:paraId="5D8DAB23" w14:textId="08475D4C" w:rsidR="00E27977" w:rsidRDefault="00E27977" w:rsidP="0010416E">
      <w:pPr>
        <w:pStyle w:val="ListBullet"/>
      </w:pPr>
      <w:r>
        <w:t>Where scaffold is inspected and found to be unsafe, the Scaffold Inspection Tag will be replaced with a CAUTION Do Not Use or equivalent tag.</w:t>
      </w:r>
    </w:p>
    <w:p w14:paraId="1EEB42DF" w14:textId="77777777" w:rsidR="00E27977" w:rsidRDefault="00E27977" w:rsidP="00E27977">
      <w:pPr>
        <w:pStyle w:val="BodyText"/>
      </w:pPr>
      <w:r>
        <w:t>Further information can be found in the Scaffold Procedure.</w:t>
      </w:r>
    </w:p>
    <w:p w14:paraId="427120BB" w14:textId="767133F3" w:rsidR="00E27977" w:rsidRDefault="00E27977" w:rsidP="000470FF">
      <w:pPr>
        <w:pStyle w:val="Heading2"/>
      </w:pPr>
      <w:bookmarkStart w:id="63" w:name="_Toc197003930"/>
      <w:r>
        <w:t>Transportation</w:t>
      </w:r>
      <w:bookmarkEnd w:id="63"/>
    </w:p>
    <w:p w14:paraId="090176DC" w14:textId="77777777" w:rsidR="00E27977" w:rsidRDefault="00E27977" w:rsidP="00E27977">
      <w:pPr>
        <w:pStyle w:val="BodyText"/>
      </w:pPr>
      <w:r>
        <w:t>Transportation of loads and equipment is a serious task, whether you are traveling a long distance or just around the block, whether it is a small crate or a turbine stator. Planning is essential to identify the contents, dimensions and weight of the load to ensure the correct transport requirements are acknowledged, some loads may require additional controls such as chemical permits, oversized permits, chemical management risk assessments, design and manufacture of transport frames.</w:t>
      </w:r>
    </w:p>
    <w:p w14:paraId="18398FFE" w14:textId="77777777" w:rsidR="00E27977" w:rsidRDefault="00E27977" w:rsidP="00E27977">
      <w:pPr>
        <w:pStyle w:val="BodyText"/>
      </w:pPr>
      <w:r>
        <w:t>When transporting any kind of load, it must be loaded safely so it doesn’t damage the items being transported, endanger other road users, the workers completing the transport, or damage road infrastructure.</w:t>
      </w:r>
    </w:p>
    <w:p w14:paraId="7355D458" w14:textId="77777777" w:rsidR="00E27977" w:rsidRDefault="00E27977" w:rsidP="00E27977">
      <w:pPr>
        <w:pStyle w:val="BodyText"/>
      </w:pPr>
      <w:r>
        <w:t>This means ensuring that your load:</w:t>
      </w:r>
    </w:p>
    <w:p w14:paraId="3EC02257" w14:textId="7AC3C9A4" w:rsidR="00E27977" w:rsidRDefault="0010416E" w:rsidP="0010416E">
      <w:pPr>
        <w:pStyle w:val="ListBullet"/>
      </w:pPr>
      <w:r>
        <w:t>I</w:t>
      </w:r>
      <w:r w:rsidR="00E27977">
        <w:t>s properly restrained.</w:t>
      </w:r>
    </w:p>
    <w:p w14:paraId="6BF22C82" w14:textId="1A4C5A6A" w:rsidR="00E27977" w:rsidRDefault="0010416E" w:rsidP="0010416E">
      <w:pPr>
        <w:pStyle w:val="ListBullet"/>
      </w:pPr>
      <w:r>
        <w:t>D</w:t>
      </w:r>
      <w:r w:rsidR="00E27977">
        <w:t>oesn’t overhang dangerously.</w:t>
      </w:r>
    </w:p>
    <w:p w14:paraId="44A26D50" w14:textId="76859215" w:rsidR="00E27977" w:rsidRDefault="0010416E" w:rsidP="0010416E">
      <w:pPr>
        <w:pStyle w:val="ListBullet"/>
      </w:pPr>
      <w:r>
        <w:t>D</w:t>
      </w:r>
      <w:r w:rsidR="00E27977">
        <w:t>oesn’t exceed mass limits.</w:t>
      </w:r>
    </w:p>
    <w:p w14:paraId="26487A18" w14:textId="77777777" w:rsidR="00E27977" w:rsidRDefault="00E27977" w:rsidP="00E27977">
      <w:pPr>
        <w:pStyle w:val="BodyText"/>
      </w:pPr>
      <w:r>
        <w:t>Loads transported on heavy vehicles that have a gross vehicle mass of more than 4.5 tonnes are regulated by the Heavy Vehicle National Law (HVNL), The Chain of Responsibility (CoR) is the part of the HVNL that makes parties other than drivers responsible for the safety of heavy vehicles on the road, the primary duty requires all parties in the chain to ensure the safety of their transport activities.</w:t>
      </w:r>
    </w:p>
    <w:p w14:paraId="4580B100" w14:textId="77777777" w:rsidR="00E27977" w:rsidRDefault="00E27977" w:rsidP="001A0EC2">
      <w:pPr>
        <w:pStyle w:val="TableParagraph"/>
      </w:pPr>
      <w:r>
        <w:lastRenderedPageBreak/>
        <w:t>What do I do if I notice a potential CoR issue?</w:t>
      </w:r>
    </w:p>
    <w:p w14:paraId="7513355F" w14:textId="6C7A2F6C" w:rsidR="00E27977" w:rsidRDefault="00E27977" w:rsidP="0010416E">
      <w:pPr>
        <w:pStyle w:val="ListBullet"/>
      </w:pPr>
      <w:r>
        <w:t>Stop the activity to ensure everyone is safe.</w:t>
      </w:r>
    </w:p>
    <w:p w14:paraId="7CF37EAF" w14:textId="3369A1B3" w:rsidR="00E27977" w:rsidRDefault="00E27977" w:rsidP="006C4210">
      <w:pPr>
        <w:pStyle w:val="ListBullet"/>
      </w:pPr>
      <w:r>
        <w:t>Consult with driver.</w:t>
      </w:r>
    </w:p>
    <w:p w14:paraId="24500579" w14:textId="511D8729" w:rsidR="00E27977" w:rsidRDefault="00E27977" w:rsidP="006C4210">
      <w:pPr>
        <w:pStyle w:val="ListBullet"/>
      </w:pPr>
      <w:r>
        <w:t>Review the activity to assess the risk.</w:t>
      </w:r>
    </w:p>
    <w:p w14:paraId="2CEEBD36" w14:textId="7AF32811" w:rsidR="00E27977" w:rsidRDefault="00E27977" w:rsidP="006C4210">
      <w:pPr>
        <w:pStyle w:val="ListBullet"/>
      </w:pPr>
      <w:r>
        <w:t>Collaborate with the Site Manager.</w:t>
      </w:r>
    </w:p>
    <w:p w14:paraId="5DDD9AAE" w14:textId="21F63644" w:rsidR="00E27977" w:rsidRDefault="00E27977" w:rsidP="006C4210">
      <w:pPr>
        <w:pStyle w:val="ListBullet"/>
      </w:pPr>
      <w:r>
        <w:t>Seek advice from a subject matter expert.</w:t>
      </w:r>
    </w:p>
    <w:p w14:paraId="1983EBCA" w14:textId="15536EE4" w:rsidR="00E27977" w:rsidRDefault="00E27977" w:rsidP="006C4210">
      <w:pPr>
        <w:pStyle w:val="ListBullet"/>
      </w:pPr>
      <w:r>
        <w:t xml:space="preserve">Say </w:t>
      </w:r>
      <w:r w:rsidRPr="00A153F6">
        <w:rPr>
          <w:u w:val="single"/>
        </w:rPr>
        <w:t>‘no’</w:t>
      </w:r>
      <w:r>
        <w:t xml:space="preserve"> to anything that you believe is unsafe or may lead to a breach of the HVNL guidelines/regulations.</w:t>
      </w:r>
    </w:p>
    <w:p w14:paraId="2080987F" w14:textId="4CD40243" w:rsidR="00E27977" w:rsidRDefault="00E27977" w:rsidP="00E27977">
      <w:pPr>
        <w:pStyle w:val="BodyText"/>
      </w:pPr>
      <w:r>
        <w:t xml:space="preserve">Further information can be found in the following </w:t>
      </w:r>
      <w:r w:rsidR="00440888" w:rsidRPr="00565ABB">
        <w:t>H</w:t>
      </w:r>
      <w:r w:rsidR="00440888">
        <w:t>ydro</w:t>
      </w:r>
      <w:r>
        <w:t xml:space="preserve"> guides:</w:t>
      </w:r>
    </w:p>
    <w:p w14:paraId="00670167" w14:textId="5BBDF179" w:rsidR="00E27977" w:rsidRDefault="00E27977" w:rsidP="006C4210">
      <w:pPr>
        <w:pStyle w:val="ListBullet"/>
      </w:pPr>
      <w:r>
        <w:t>Container Packing Confirmation Guideline.</w:t>
      </w:r>
    </w:p>
    <w:p w14:paraId="0AAD87EA" w14:textId="237B2C3A" w:rsidR="00E27977" w:rsidRDefault="00E27977" w:rsidP="006C4210">
      <w:pPr>
        <w:pStyle w:val="ListBullet"/>
      </w:pPr>
      <w:r>
        <w:t>Direct Restraint Guideline.</w:t>
      </w:r>
    </w:p>
    <w:p w14:paraId="3E43D807" w14:textId="4268B90F" w:rsidR="00E27977" w:rsidRDefault="00E27977" w:rsidP="006C4210">
      <w:pPr>
        <w:pStyle w:val="ListBullet"/>
      </w:pPr>
      <w:r>
        <w:t>Mass and Dimensions Confirmation Guideline.</w:t>
      </w:r>
    </w:p>
    <w:p w14:paraId="4BC3595A" w14:textId="2A712F0A" w:rsidR="00E27977" w:rsidRDefault="00E27977" w:rsidP="006C4210">
      <w:pPr>
        <w:pStyle w:val="ListBullet"/>
      </w:pPr>
      <w:r>
        <w:t>Packaging Guideline.</w:t>
      </w:r>
    </w:p>
    <w:p w14:paraId="2047B3EE" w14:textId="7EEC2B60" w:rsidR="00E27977" w:rsidRDefault="00E27977" w:rsidP="006C4210">
      <w:pPr>
        <w:pStyle w:val="ListBullet"/>
      </w:pPr>
      <w:r>
        <w:t>Tie-Down Guideline.</w:t>
      </w:r>
    </w:p>
    <w:p w14:paraId="79CE69F4" w14:textId="131C3B70" w:rsidR="00E27977" w:rsidRDefault="00E27977" w:rsidP="000470FF">
      <w:pPr>
        <w:pStyle w:val="Heading2"/>
      </w:pPr>
      <w:bookmarkStart w:id="64" w:name="_Toc197003931"/>
      <w:r>
        <w:t>Working at Heights</w:t>
      </w:r>
      <w:bookmarkEnd w:id="64"/>
    </w:p>
    <w:p w14:paraId="7EC3B431" w14:textId="77777777" w:rsidR="00E27977" w:rsidRDefault="00E27977" w:rsidP="00E27977">
      <w:pPr>
        <w:pStyle w:val="BodyText"/>
      </w:pPr>
      <w:r>
        <w:t>We are at risk of falls whenever we work across more than one level or near an edge, opening or on a surface that could allow a fall.</w:t>
      </w:r>
    </w:p>
    <w:p w14:paraId="34E4B410" w14:textId="77777777" w:rsidR="00E27977" w:rsidRDefault="00E27977" w:rsidP="00E27977">
      <w:pPr>
        <w:pStyle w:val="BodyText"/>
      </w:pPr>
      <w:r>
        <w:t>A person is considered to be working at heights when working within two metres of a two metre or greater fall or drop or steep incline of 45 degrees or greater. However, it does not apply to using fixed ladders of up to 6 metres, for access only.</w:t>
      </w:r>
    </w:p>
    <w:p w14:paraId="44DC91D2" w14:textId="74521FBE" w:rsidR="00E27977" w:rsidRDefault="00E27977" w:rsidP="00E27977">
      <w:pPr>
        <w:pStyle w:val="BodyText"/>
      </w:pPr>
      <w:r>
        <w:t xml:space="preserve">SWMS </w:t>
      </w:r>
      <w:r w:rsidR="00A153F6">
        <w:t>are</w:t>
      </w:r>
      <w:r>
        <w:t xml:space="preserve"> required when working at heights, along with an emergency </w:t>
      </w:r>
      <w:r w:rsidR="004F24D8">
        <w:t xml:space="preserve">and </w:t>
      </w:r>
      <w:r>
        <w:t>or rescue plan.</w:t>
      </w:r>
    </w:p>
    <w:p w14:paraId="5CD2EE1E" w14:textId="77777777" w:rsidR="00E27977" w:rsidRDefault="00E27977" w:rsidP="00E27977">
      <w:pPr>
        <w:pStyle w:val="BodyText"/>
      </w:pPr>
      <w:r>
        <w:t>All personnel who are responsible for using, maintaining, installing, and inspecting work at height equipment must be trained and competent to perform the task and hold the relevant qualifications or high-risk work licences.</w:t>
      </w:r>
    </w:p>
    <w:p w14:paraId="2305E405" w14:textId="50A5F8F5" w:rsidR="00E27977" w:rsidRDefault="00E27977" w:rsidP="00E27977">
      <w:pPr>
        <w:pStyle w:val="BodyText"/>
      </w:pPr>
      <w:r>
        <w:t>Where a person is using a working at heights harness and other fall arrest / restraint equipment, the person is to be trained in Working Safely at Heights and also be trained and competent in the specific working at height equipment.</w:t>
      </w:r>
    </w:p>
    <w:p w14:paraId="3409559B" w14:textId="603A29C1" w:rsidR="00E27977" w:rsidRDefault="00E27977" w:rsidP="00E27977">
      <w:pPr>
        <w:pStyle w:val="BodyText"/>
      </w:pPr>
      <w:r>
        <w:t>Controlled descent escape training and training specific to the descent device (e.g. R550) is required where using a controlled descent device for self-rescue as part of an identified rescue plan.</w:t>
      </w:r>
    </w:p>
    <w:p w14:paraId="6525E137" w14:textId="1463794E" w:rsidR="00E27977" w:rsidRDefault="00E27977" w:rsidP="00E27977">
      <w:pPr>
        <w:pStyle w:val="BodyText"/>
      </w:pPr>
      <w:r>
        <w:t>Workers must be provided with training and information on emergency procedures and the procedures must be tested and proven.</w:t>
      </w:r>
    </w:p>
    <w:p w14:paraId="3EFAD875" w14:textId="3AE8D71A" w:rsidR="00EA4E54" w:rsidRDefault="00E27977" w:rsidP="00E27977">
      <w:pPr>
        <w:pStyle w:val="BodyText"/>
      </w:pPr>
      <w:r>
        <w:t>Further information can be found in the Fall and Height Safety Procedure.</w:t>
      </w:r>
    </w:p>
    <w:p w14:paraId="0ABD8ABD" w14:textId="5D7BA8A0" w:rsidR="009B137D" w:rsidRDefault="009B137D" w:rsidP="009B137D">
      <w:pPr>
        <w:pStyle w:val="Heading1"/>
      </w:pPr>
      <w:bookmarkStart w:id="65" w:name="_Toc197003932"/>
      <w:r>
        <w:lastRenderedPageBreak/>
        <w:t>Access to Site</w:t>
      </w:r>
      <w:bookmarkEnd w:id="65"/>
    </w:p>
    <w:p w14:paraId="24803D91" w14:textId="24D57A21" w:rsidR="009B137D" w:rsidRDefault="009B137D" w:rsidP="009B137D">
      <w:pPr>
        <w:pStyle w:val="BodyText"/>
      </w:pPr>
      <w:r>
        <w:t>Site is a restricted area and access to work on the site will be in accordance with this WHSMP. Notwithstanding this, all access is to be approved by the Site Manager, 48 hours prior to arrival.</w:t>
      </w:r>
    </w:p>
    <w:p w14:paraId="66C6B366" w14:textId="4AE1241D" w:rsidR="009B137D" w:rsidRDefault="009B137D" w:rsidP="000470FF">
      <w:pPr>
        <w:pStyle w:val="Heading2"/>
      </w:pPr>
      <w:bookmarkStart w:id="66" w:name="_Toc197003933"/>
      <w:r>
        <w:t>Prior to Being Inducted</w:t>
      </w:r>
      <w:bookmarkEnd w:id="66"/>
    </w:p>
    <w:p w14:paraId="6FDD3415" w14:textId="12E245F9" w:rsidR="009B137D" w:rsidRDefault="009B137D" w:rsidP="009B137D">
      <w:pPr>
        <w:pStyle w:val="ListBullet"/>
      </w:pPr>
      <w:r>
        <w:t>Prior to being Site inducted, all personnel are to report to the Site office where Site Manager will establish work and training requirements and subsequent induction requirements.</w:t>
      </w:r>
    </w:p>
    <w:p w14:paraId="1423F647" w14:textId="461BD2D7" w:rsidR="009B137D" w:rsidRDefault="009B137D" w:rsidP="009B137D">
      <w:pPr>
        <w:pStyle w:val="ListBullet"/>
      </w:pPr>
      <w:r>
        <w:t>You must then proceed to the tag board and place some form of photo ID on the tag board.</w:t>
      </w:r>
    </w:p>
    <w:p w14:paraId="42ABC3F4" w14:textId="28433690" w:rsidR="009B137D" w:rsidRDefault="009B137D" w:rsidP="000470FF">
      <w:pPr>
        <w:pStyle w:val="Heading2"/>
      </w:pPr>
      <w:bookmarkStart w:id="67" w:name="_Toc197003934"/>
      <w:r>
        <w:t>After Being Level 3 Inducted</w:t>
      </w:r>
      <w:bookmarkEnd w:id="67"/>
    </w:p>
    <w:p w14:paraId="52895064" w14:textId="21E2D644" w:rsidR="009B137D" w:rsidRDefault="009B137D" w:rsidP="009B137D">
      <w:pPr>
        <w:pStyle w:val="ListBullet"/>
      </w:pPr>
      <w:r>
        <w:t>Proceed to the tag board and place some form of photo ID on the tag board.</w:t>
      </w:r>
    </w:p>
    <w:p w14:paraId="78DDE39E" w14:textId="15CBFBB1" w:rsidR="009B137D" w:rsidRDefault="009B137D" w:rsidP="009B137D">
      <w:pPr>
        <w:pStyle w:val="ListBullet"/>
      </w:pPr>
      <w:r>
        <w:t>You can only enter the site once you are wearing the required PPE as specified in the site induction and signed onto the appropriate permit where necessary.</w:t>
      </w:r>
    </w:p>
    <w:p w14:paraId="737215B0" w14:textId="55D366D5" w:rsidR="009B137D" w:rsidRDefault="009B137D" w:rsidP="000470FF">
      <w:pPr>
        <w:pStyle w:val="Heading2"/>
      </w:pPr>
      <w:bookmarkStart w:id="68" w:name="_Toc197003935"/>
      <w:r>
        <w:t>Visitors</w:t>
      </w:r>
      <w:bookmarkEnd w:id="68"/>
    </w:p>
    <w:p w14:paraId="7AB6F35A" w14:textId="630CF386" w:rsidR="009B137D" w:rsidRDefault="009B137D" w:rsidP="009B137D">
      <w:pPr>
        <w:pStyle w:val="BodyText"/>
      </w:pPr>
      <w:r>
        <w:t>All visitors, including truck drivers making deliveries must:</w:t>
      </w:r>
    </w:p>
    <w:p w14:paraId="57A2AB9F" w14:textId="0A1EAC5B" w:rsidR="009B137D" w:rsidRDefault="009B137D" w:rsidP="009B137D">
      <w:pPr>
        <w:pStyle w:val="ListBullet"/>
      </w:pPr>
      <w:r>
        <w:t>Proceed upon arrival directly to the Site Office and report to the Site Manager who will direct you from there.</w:t>
      </w:r>
    </w:p>
    <w:p w14:paraId="169ECA35" w14:textId="1EEB8C9A" w:rsidR="009B137D" w:rsidRDefault="009B137D" w:rsidP="009B137D">
      <w:pPr>
        <w:pStyle w:val="ListBullet"/>
      </w:pPr>
      <w:r>
        <w:t>Access the site under escort from someone who is inducted.</w:t>
      </w:r>
    </w:p>
    <w:p w14:paraId="44D32B5D" w14:textId="23289F44" w:rsidR="00EA4E54" w:rsidRDefault="009B137D" w:rsidP="009B137D">
      <w:pPr>
        <w:pStyle w:val="ListBullet"/>
      </w:pPr>
      <w:r>
        <w:t>You must then proceed to the tag board and place some form of photo ID on the tag board.</w:t>
      </w:r>
    </w:p>
    <w:p w14:paraId="1358691C" w14:textId="666E0CE3" w:rsidR="000470FF" w:rsidRDefault="000470FF" w:rsidP="000470FF">
      <w:pPr>
        <w:pStyle w:val="Heading2"/>
      </w:pPr>
      <w:bookmarkStart w:id="69" w:name="_Toc197003936"/>
      <w:r>
        <w:t>Before You Start Work</w:t>
      </w:r>
      <w:bookmarkEnd w:id="69"/>
    </w:p>
    <w:p w14:paraId="41C507E0" w14:textId="4D7DC297" w:rsidR="000470FF" w:rsidRDefault="00431CAD" w:rsidP="000470FF">
      <w:pPr>
        <w:pStyle w:val="Heading3"/>
      </w:pPr>
      <w:r w:rsidRPr="00682898">
        <w:rPr>
          <w:noProof/>
          <w:lang w:val="en-GB" w:eastAsia="en-GB"/>
        </w:rPr>
        <mc:AlternateContent>
          <mc:Choice Requires="wps">
            <w:drawing>
              <wp:anchor distT="0" distB="0" distL="114300" distR="114300" simplePos="0" relativeHeight="251889152" behindDoc="0" locked="0" layoutInCell="1" allowOverlap="1" wp14:anchorId="056E6F6D" wp14:editId="1ED2CE7F">
                <wp:simplePos x="0" y="0"/>
                <wp:positionH relativeFrom="rightMargin">
                  <wp:posOffset>-1395578</wp:posOffset>
                </wp:positionH>
                <wp:positionV relativeFrom="paragraph">
                  <wp:posOffset>97638</wp:posOffset>
                </wp:positionV>
                <wp:extent cx="1176492" cy="1198161"/>
                <wp:effectExtent l="95250" t="95250" r="81280" b="97790"/>
                <wp:wrapNone/>
                <wp:docPr id="1577947368" name="Folded Corner 10" descr="P367C6T6TB2#y1"/>
                <wp:cNvGraphicFramePr/>
                <a:graphic xmlns:a="http://schemas.openxmlformats.org/drawingml/2006/main">
                  <a:graphicData uri="http://schemas.microsoft.com/office/word/2010/wordprocessingShape">
                    <wps:wsp>
                      <wps:cNvSpPr/>
                      <wps:spPr>
                        <a:xfrm rot="21031526">
                          <a:off x="0" y="0"/>
                          <a:ext cx="1176492" cy="1198161"/>
                        </a:xfrm>
                        <a:prstGeom prst="foldedCorner">
                          <a:avLst>
                            <a:gd name="adj" fmla="val 7771"/>
                          </a:avLst>
                        </a:prstGeom>
                        <a:solidFill>
                          <a:srgbClr val="FFFFCC"/>
                        </a:solidFill>
                        <a:ln w="25400" cap="flat" cmpd="sng" algn="ctr">
                          <a:noFill/>
                          <a:prstDash val="solid"/>
                        </a:ln>
                        <a:effectLst/>
                      </wps:spPr>
                      <wps:txbx>
                        <w:txbxContent>
                          <w:p w14:paraId="672FD612" w14:textId="77777777" w:rsidR="00431CAD" w:rsidRPr="00431CAD" w:rsidRDefault="00431CAD" w:rsidP="00431CAD">
                            <w:pPr>
                              <w:pStyle w:val="Header"/>
                              <w:spacing w:before="0" w:after="0" w:line="360" w:lineRule="auto"/>
                              <w:jc w:val="center"/>
                              <w:rPr>
                                <w:rStyle w:val="cf01"/>
                                <w:rFonts w:asciiTheme="minorHAnsi" w:hAnsiTheme="minorHAnsi" w:cstheme="majorHAnsi"/>
                                <w:b/>
                                <w:bCs/>
                                <w:sz w:val="18"/>
                                <w:szCs w:val="18"/>
                                <w:lang w:val="en-GB"/>
                              </w:rPr>
                            </w:pPr>
                            <w:r w:rsidRPr="00431CAD">
                              <w:rPr>
                                <w:rStyle w:val="cf01"/>
                                <w:rFonts w:asciiTheme="minorHAnsi" w:hAnsiTheme="minorHAnsi" w:cstheme="majorHAnsi"/>
                                <w:b/>
                                <w:bCs/>
                                <w:sz w:val="18"/>
                                <w:szCs w:val="18"/>
                                <w:lang w:val="en-GB"/>
                              </w:rPr>
                              <w:t>GUIDANCE NOTE</w:t>
                            </w:r>
                          </w:p>
                          <w:p w14:paraId="31345339" w14:textId="77777777" w:rsidR="00431CAD" w:rsidRPr="00431CAD" w:rsidRDefault="00431CAD" w:rsidP="00431CAD">
                            <w:pPr>
                              <w:pStyle w:val="Header"/>
                              <w:spacing w:before="0" w:after="0" w:line="360" w:lineRule="auto"/>
                              <w:jc w:val="center"/>
                              <w:rPr>
                                <w:rStyle w:val="cf01"/>
                                <w:rFonts w:asciiTheme="minorHAnsi" w:hAnsiTheme="minorHAnsi" w:cstheme="majorHAnsi"/>
                                <w:b/>
                                <w:bCs/>
                                <w:sz w:val="18"/>
                                <w:szCs w:val="18"/>
                                <w:lang w:val="en-GB"/>
                              </w:rPr>
                            </w:pPr>
                            <w:r w:rsidRPr="00431CAD">
                              <w:rPr>
                                <w:rStyle w:val="cf01"/>
                                <w:rFonts w:asciiTheme="minorHAnsi" w:hAnsiTheme="minorHAnsi" w:cstheme="majorHAnsi"/>
                                <w:b/>
                                <w:bCs/>
                                <w:color w:val="FF0000"/>
                                <w:sz w:val="18"/>
                                <w:szCs w:val="18"/>
                                <w:highlight w:val="yellow"/>
                                <w:lang w:val="en-GB"/>
                              </w:rPr>
                              <w:t>DELETE ME</w:t>
                            </w:r>
                          </w:p>
                          <w:p w14:paraId="3F696DA6" w14:textId="77777777" w:rsidR="00431CAD" w:rsidRPr="00431CAD" w:rsidRDefault="00431CAD" w:rsidP="00431CAD">
                            <w:pPr>
                              <w:pStyle w:val="Header"/>
                              <w:spacing w:before="0" w:after="0" w:line="360" w:lineRule="auto"/>
                              <w:jc w:val="center"/>
                              <w:rPr>
                                <w:rFonts w:asciiTheme="minorHAnsi" w:hAnsiTheme="minorHAnsi" w:cstheme="majorHAnsi"/>
                                <w:color w:val="0000CC"/>
                                <w:sz w:val="18"/>
                                <w:szCs w:val="18"/>
                              </w:rPr>
                            </w:pPr>
                            <w:r w:rsidRPr="00431CAD">
                              <w:rPr>
                                <w:rFonts w:asciiTheme="minorHAnsi" w:hAnsiTheme="minorHAnsi" w:cstheme="majorHAnsi"/>
                                <w:sz w:val="18"/>
                                <w:szCs w:val="18"/>
                              </w:rPr>
                              <w:t>Add addition as required by the specific project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6E6F6D" id="_x0000_s1044" type="#_x0000_t65" alt="P367C6T6TB2#y1" style="position:absolute;left:0;text-align:left;margin-left:-109.9pt;margin-top:7.7pt;width:92.65pt;height:94.35pt;rotation:-620925fd;z-index:251889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" adj="19921" fillcolor="#ffc" stroked="f" strokeweight="2pt">
                <v:textbox inset="1mm,,1mm,0">
                  <w:txbxContent>
                    <w:p w14:paraId="672FD612" w14:textId="77777777" w:rsidR="00431CAD" w:rsidRPr="00431CAD" w:rsidRDefault="00431CAD" w:rsidP="00431CAD">
                      <w:pPr>
                        <w:pStyle w:val="Header"/>
                        <w:spacing w:before="0" w:after="0" w:line="360" w:lineRule="auto"/>
                        <w:jc w:val="center"/>
                        <w:rPr>
                          <w:rStyle w:val="cf01"/>
                          <w:rFonts w:asciiTheme="minorHAnsi" w:hAnsiTheme="minorHAnsi" w:cstheme="majorHAnsi"/>
                          <w:b/>
                          <w:bCs/>
                          <w:sz w:val="18"/>
                          <w:szCs w:val="18"/>
                          <w:lang w:val="en-GB"/>
                        </w:rPr>
                      </w:pPr>
                      <w:r w:rsidRPr="00431CAD">
                        <w:rPr>
                          <w:rStyle w:val="cf01"/>
                          <w:rFonts w:asciiTheme="minorHAnsi" w:hAnsiTheme="minorHAnsi" w:cstheme="majorHAnsi"/>
                          <w:b/>
                          <w:bCs/>
                          <w:sz w:val="18"/>
                          <w:szCs w:val="18"/>
                          <w:lang w:val="en-GB"/>
                        </w:rPr>
                        <w:t>GUIDANCE NOTE</w:t>
                      </w:r>
                    </w:p>
                    <w:p w14:paraId="31345339" w14:textId="77777777" w:rsidR="00431CAD" w:rsidRPr="00431CAD" w:rsidRDefault="00431CAD" w:rsidP="00431CAD">
                      <w:pPr>
                        <w:pStyle w:val="Header"/>
                        <w:spacing w:before="0" w:after="0" w:line="360" w:lineRule="auto"/>
                        <w:jc w:val="center"/>
                        <w:rPr>
                          <w:rStyle w:val="cf01"/>
                          <w:rFonts w:asciiTheme="minorHAnsi" w:hAnsiTheme="minorHAnsi" w:cstheme="majorHAnsi"/>
                          <w:b/>
                          <w:bCs/>
                          <w:sz w:val="18"/>
                          <w:szCs w:val="18"/>
                          <w:lang w:val="en-GB"/>
                        </w:rPr>
                      </w:pPr>
                      <w:r w:rsidRPr="00431CAD">
                        <w:rPr>
                          <w:rStyle w:val="cf01"/>
                          <w:rFonts w:asciiTheme="minorHAnsi" w:hAnsiTheme="minorHAnsi" w:cstheme="majorHAnsi"/>
                          <w:b/>
                          <w:bCs/>
                          <w:color w:val="FF0000"/>
                          <w:sz w:val="18"/>
                          <w:szCs w:val="18"/>
                          <w:highlight w:val="yellow"/>
                          <w:lang w:val="en-GB"/>
                        </w:rPr>
                        <w:t>DELETE ME</w:t>
                      </w:r>
                    </w:p>
                    <w:p w14:paraId="3F696DA6" w14:textId="77777777" w:rsidR="00431CAD" w:rsidRPr="00431CAD" w:rsidRDefault="00431CAD" w:rsidP="00431CAD">
                      <w:pPr>
                        <w:pStyle w:val="Header"/>
                        <w:spacing w:before="0" w:after="0" w:line="360" w:lineRule="auto"/>
                        <w:jc w:val="center"/>
                        <w:rPr>
                          <w:rFonts w:asciiTheme="minorHAnsi" w:hAnsiTheme="minorHAnsi" w:cstheme="majorHAnsi"/>
                          <w:color w:val="0000CC"/>
                          <w:sz w:val="18"/>
                          <w:szCs w:val="18"/>
                        </w:rPr>
                      </w:pPr>
                      <w:r w:rsidRPr="00431CAD">
                        <w:rPr>
                          <w:rFonts w:asciiTheme="minorHAnsi" w:hAnsiTheme="minorHAnsi" w:cstheme="majorHAnsi"/>
                          <w:sz w:val="18"/>
                          <w:szCs w:val="18"/>
                        </w:rPr>
                        <w:t>Add addition as required by the specific project</w:t>
                      </w:r>
                    </w:p>
                  </w:txbxContent>
                </v:textbox>
                <w10:wrap anchorx="margin"/>
              </v:shape>
            </w:pict>
          </mc:Fallback>
        </mc:AlternateContent>
      </w:r>
      <w:r w:rsidR="000470FF">
        <w:t>Off Site Induction Requirements</w:t>
      </w:r>
    </w:p>
    <w:p w14:paraId="3ECBF8C3" w14:textId="7D9C96C9" w:rsidR="000470FF" w:rsidRDefault="000470FF" w:rsidP="000470FF">
      <w:pPr>
        <w:pStyle w:val="BodyText"/>
      </w:pPr>
      <w:r>
        <w:t>Prior to commencing work on Site, you must complete the following training (as a minimum) and provide evidence that you have successfully completed the training, and it is still current. If you have any questions regarding the below training and how to go about getting it the Site Manager will be able to assist.</w:t>
      </w:r>
    </w:p>
    <w:p w14:paraId="32132942" w14:textId="77777777" w:rsidR="000470FF" w:rsidRDefault="000470FF" w:rsidP="000470FF">
      <w:pPr>
        <w:pStyle w:val="BodyText"/>
      </w:pPr>
      <w:r>
        <w:t>Minimum Training Requirements:</w:t>
      </w:r>
    </w:p>
    <w:p w14:paraId="24228958" w14:textId="53006D60" w:rsidR="000470FF" w:rsidRDefault="000470FF" w:rsidP="00225509">
      <w:pPr>
        <w:pStyle w:val="ListBullet"/>
      </w:pPr>
      <w:r>
        <w:t>First Aid – Provided by external provider</w:t>
      </w:r>
    </w:p>
    <w:p w14:paraId="5BFBA991" w14:textId="51D71035" w:rsidR="000470FF" w:rsidRDefault="000470FF" w:rsidP="00225509">
      <w:pPr>
        <w:pStyle w:val="ListBullet"/>
      </w:pPr>
      <w:r>
        <w:lastRenderedPageBreak/>
        <w:t>White Card – Provided by external provider</w:t>
      </w:r>
    </w:p>
    <w:p w14:paraId="60A50D25" w14:textId="73A9C2B5" w:rsidR="000470FF" w:rsidRDefault="000470FF" w:rsidP="00225509">
      <w:pPr>
        <w:pStyle w:val="ListBullet"/>
      </w:pPr>
      <w:r>
        <w:t xml:space="preserve">Health Safety and Environment Induction (to attend site unescorted) – Provided by </w:t>
      </w:r>
      <w:r w:rsidR="00440888" w:rsidRPr="00565ABB">
        <w:t>H</w:t>
      </w:r>
      <w:r w:rsidR="00440888">
        <w:t>ydro</w:t>
      </w:r>
      <w:r w:rsidR="00440888">
        <w:t>.</w:t>
      </w:r>
    </w:p>
    <w:p w14:paraId="36F62CBE" w14:textId="529F8068" w:rsidR="000470FF" w:rsidRDefault="000470FF" w:rsidP="00225509">
      <w:pPr>
        <w:pStyle w:val="ListBullet"/>
      </w:pPr>
      <w:r>
        <w:t xml:space="preserve">Instructed Person (to enter a Permit to Work zone unescorted) – Provided by </w:t>
      </w:r>
      <w:r w:rsidR="00440888" w:rsidRPr="00565ABB">
        <w:t>H</w:t>
      </w:r>
      <w:r w:rsidR="00440888">
        <w:t>ydro</w:t>
      </w:r>
      <w:r w:rsidR="00440888">
        <w:t>.</w:t>
      </w:r>
    </w:p>
    <w:p w14:paraId="1D1F48DF" w14:textId="5E3007D8" w:rsidR="000470FF" w:rsidRDefault="000470FF" w:rsidP="00225509">
      <w:pPr>
        <w:pStyle w:val="ListBullet"/>
      </w:pPr>
      <w:r>
        <w:t xml:space="preserve">Person in Charge (any worker taking control of a Permit to Work) – Provided by </w:t>
      </w:r>
      <w:r w:rsidR="00440888" w:rsidRPr="00565ABB">
        <w:t>H</w:t>
      </w:r>
      <w:r w:rsidR="00440888">
        <w:t>ydro</w:t>
      </w:r>
      <w:r w:rsidR="00440888">
        <w:t>.</w:t>
      </w:r>
    </w:p>
    <w:p w14:paraId="543B504D" w14:textId="34388446" w:rsidR="000470FF" w:rsidRDefault="000470FF" w:rsidP="000470FF">
      <w:pPr>
        <w:pStyle w:val="BodyText"/>
      </w:pPr>
      <w:r>
        <w:t>You must also have all the mandatory PPE and a Red personal isolation lock which is marked with your name and contact telephone number and is opened by its own unique key.</w:t>
      </w:r>
    </w:p>
    <w:p w14:paraId="02848A25" w14:textId="77777777" w:rsidR="000470FF" w:rsidRDefault="000470FF" w:rsidP="000470FF">
      <w:pPr>
        <w:pStyle w:val="BodyText"/>
      </w:pPr>
      <w:r>
        <w:t>All required training in Hydro’s WHS Training Matrix needs to be undertaken before work commences.</w:t>
      </w:r>
    </w:p>
    <w:p w14:paraId="31B45DB2" w14:textId="0AF1591E" w:rsidR="000470FF" w:rsidRDefault="000470FF" w:rsidP="000470FF">
      <w:pPr>
        <w:pStyle w:val="Heading3"/>
      </w:pPr>
      <w:r>
        <w:t>On Site Induction Requirements</w:t>
      </w:r>
    </w:p>
    <w:p w14:paraId="6F7B4E9B" w14:textId="77777777" w:rsidR="000470FF" w:rsidRDefault="000470FF" w:rsidP="000470FF">
      <w:pPr>
        <w:pStyle w:val="BodyText"/>
      </w:pPr>
      <w:r>
        <w:t>Prior to commencing work on site, you must successfully complete the onsite site-specific induction process. This training can be delivered by several of the Site manager or approved delegate. After successfully completing this training, you can then walk around the Site unescorted.</w:t>
      </w:r>
    </w:p>
    <w:p w14:paraId="68837216" w14:textId="2DEBCAAA" w:rsidR="000470FF" w:rsidRDefault="000470FF" w:rsidP="000470FF">
      <w:pPr>
        <w:pStyle w:val="Heading3"/>
      </w:pPr>
      <w:r>
        <w:t>Licences for high-risk work</w:t>
      </w:r>
    </w:p>
    <w:p w14:paraId="15BCB7D9" w14:textId="77777777" w:rsidR="000470FF" w:rsidRDefault="000470FF" w:rsidP="000470FF">
      <w:pPr>
        <w:pStyle w:val="BodyText"/>
      </w:pPr>
      <w:r>
        <w:t>Workers are to be licenced to undertake high-risk work. Details shall be entered onto the site Training Matrix.</w:t>
      </w:r>
    </w:p>
    <w:p w14:paraId="03E5AAFF" w14:textId="206A54E7" w:rsidR="000470FF" w:rsidRDefault="00CD5BF1" w:rsidP="000470FF">
      <w:pPr>
        <w:pStyle w:val="Heading3"/>
      </w:pPr>
      <w:r w:rsidRPr="00682898">
        <w:rPr>
          <w:noProof/>
          <w:lang w:val="en-GB" w:eastAsia="en-GB"/>
        </w:rPr>
        <mc:AlternateContent>
          <mc:Choice Requires="wps">
            <w:drawing>
              <wp:anchor distT="0" distB="0" distL="114300" distR="114300" simplePos="0" relativeHeight="251897344" behindDoc="0" locked="0" layoutInCell="1" allowOverlap="1" wp14:anchorId="30AB7987" wp14:editId="250A49FF">
                <wp:simplePos x="0" y="0"/>
                <wp:positionH relativeFrom="margin">
                  <wp:posOffset>5079111</wp:posOffset>
                </wp:positionH>
                <wp:positionV relativeFrom="paragraph">
                  <wp:posOffset>97916</wp:posOffset>
                </wp:positionV>
                <wp:extent cx="1398682" cy="1370536"/>
                <wp:effectExtent l="114300" t="114300" r="87630" b="115570"/>
                <wp:wrapNone/>
                <wp:docPr id="1268630651" name="Folded Corner 10" descr="P367C6T6TB2#y1"/>
                <wp:cNvGraphicFramePr/>
                <a:graphic xmlns:a="http://schemas.openxmlformats.org/drawingml/2006/main">
                  <a:graphicData uri="http://schemas.microsoft.com/office/word/2010/wordprocessingShape">
                    <wps:wsp>
                      <wps:cNvSpPr/>
                      <wps:spPr>
                        <a:xfrm rot="21031526">
                          <a:off x="0" y="0"/>
                          <a:ext cx="1398682" cy="1370536"/>
                        </a:xfrm>
                        <a:prstGeom prst="foldedCorner">
                          <a:avLst>
                            <a:gd name="adj" fmla="val 7771"/>
                          </a:avLst>
                        </a:prstGeom>
                        <a:solidFill>
                          <a:srgbClr val="FFFFCC"/>
                        </a:solidFill>
                        <a:ln w="25400" cap="flat" cmpd="sng" algn="ctr">
                          <a:noFill/>
                          <a:prstDash val="solid"/>
                        </a:ln>
                        <a:effectLst/>
                      </wps:spPr>
                      <wps:txbx>
                        <w:txbxContent>
                          <w:p w14:paraId="146BA948" w14:textId="77777777" w:rsidR="00CD5BF1" w:rsidRPr="00CD5BF1" w:rsidRDefault="00CD5BF1" w:rsidP="00CD5BF1">
                            <w:pPr>
                              <w:pStyle w:val="Header"/>
                              <w:spacing w:before="0" w:after="0" w:line="360" w:lineRule="auto"/>
                              <w:jc w:val="center"/>
                              <w:rPr>
                                <w:rStyle w:val="cf01"/>
                                <w:rFonts w:asciiTheme="minorHAnsi" w:hAnsiTheme="minorHAnsi" w:cstheme="majorHAnsi"/>
                                <w:b/>
                                <w:bCs/>
                                <w:sz w:val="18"/>
                                <w:szCs w:val="18"/>
                                <w:lang w:val="en-GB"/>
                              </w:rPr>
                            </w:pPr>
                            <w:r w:rsidRPr="00CD5BF1">
                              <w:rPr>
                                <w:rStyle w:val="cf01"/>
                                <w:rFonts w:asciiTheme="minorHAnsi" w:hAnsiTheme="minorHAnsi" w:cstheme="majorHAnsi"/>
                                <w:b/>
                                <w:bCs/>
                                <w:sz w:val="18"/>
                                <w:szCs w:val="18"/>
                                <w:lang w:val="en-GB"/>
                              </w:rPr>
                              <w:t>GUIDANCE NOTE</w:t>
                            </w:r>
                          </w:p>
                          <w:p w14:paraId="0149D9CB" w14:textId="77777777" w:rsidR="00CD5BF1" w:rsidRPr="00CD5BF1" w:rsidRDefault="00CD5BF1" w:rsidP="00CD5BF1">
                            <w:pPr>
                              <w:pStyle w:val="Header"/>
                              <w:spacing w:before="0" w:after="0" w:line="360" w:lineRule="auto"/>
                              <w:jc w:val="center"/>
                              <w:rPr>
                                <w:rStyle w:val="cf01"/>
                                <w:rFonts w:asciiTheme="minorHAnsi" w:hAnsiTheme="minorHAnsi" w:cstheme="majorHAnsi"/>
                                <w:b/>
                                <w:bCs/>
                                <w:sz w:val="18"/>
                                <w:szCs w:val="18"/>
                                <w:lang w:val="en-GB"/>
                              </w:rPr>
                            </w:pPr>
                            <w:r w:rsidRPr="00CD5BF1">
                              <w:rPr>
                                <w:rStyle w:val="cf01"/>
                                <w:rFonts w:asciiTheme="minorHAnsi" w:hAnsiTheme="minorHAnsi" w:cstheme="majorHAnsi"/>
                                <w:b/>
                                <w:bCs/>
                                <w:color w:val="FF0000"/>
                                <w:sz w:val="18"/>
                                <w:szCs w:val="18"/>
                                <w:highlight w:val="yellow"/>
                                <w:lang w:val="en-GB"/>
                              </w:rPr>
                              <w:t>DELETE ME</w:t>
                            </w:r>
                          </w:p>
                          <w:p w14:paraId="093501CA" w14:textId="0F1DEF9E" w:rsidR="00CD5BF1" w:rsidRPr="00CD5BF1" w:rsidRDefault="00CD5BF1" w:rsidP="00CD5BF1">
                            <w:pPr>
                              <w:pStyle w:val="Header"/>
                              <w:spacing w:before="0" w:after="0" w:line="360" w:lineRule="auto"/>
                              <w:jc w:val="center"/>
                              <w:rPr>
                                <w:rFonts w:asciiTheme="minorHAnsi" w:hAnsiTheme="minorHAnsi" w:cstheme="majorHAnsi"/>
                                <w:color w:val="0000CC"/>
                                <w:sz w:val="18"/>
                                <w:szCs w:val="18"/>
                              </w:rPr>
                            </w:pPr>
                            <w:r w:rsidRPr="00CD5BF1">
                              <w:rPr>
                                <w:rFonts w:asciiTheme="minorHAnsi" w:hAnsiTheme="minorHAnsi" w:cstheme="majorHAnsi"/>
                                <w:sz w:val="18"/>
                                <w:szCs w:val="18"/>
                              </w:rPr>
                              <w:t>Delete section for non -H</w:t>
                            </w:r>
                            <w:r>
                              <w:rPr>
                                <w:rFonts w:asciiTheme="minorHAnsi" w:hAnsiTheme="minorHAnsi" w:cstheme="majorHAnsi"/>
                                <w:sz w:val="18"/>
                                <w:szCs w:val="18"/>
                              </w:rPr>
                              <w:t>ydro</w:t>
                            </w:r>
                            <w:r w:rsidRPr="00CD5BF1">
                              <w:rPr>
                                <w:rFonts w:asciiTheme="minorHAnsi" w:hAnsiTheme="minorHAnsi" w:cstheme="majorHAnsi"/>
                                <w:sz w:val="18"/>
                                <w:szCs w:val="18"/>
                              </w:rPr>
                              <w:t xml:space="preserve"> sites</w:t>
                            </w:r>
                            <w:r>
                              <w:rPr>
                                <w:rFonts w:asciiTheme="minorHAnsi" w:hAnsiTheme="minorHAnsi" w:cstheme="majorHAnsi"/>
                                <w:sz w:val="18"/>
                                <w:szCs w:val="18"/>
                              </w:rPr>
                              <w:t xml:space="preserve"> or Contractor managed and controlled sites</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B7987" id="_x0000_s1045" type="#_x0000_t65" alt="P367C6T6TB2#y1" style="position:absolute;left:0;text-align:left;margin-left:399.95pt;margin-top:7.7pt;width:110.15pt;height:107.9pt;rotation:-620925fd;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" adj="19921" fillcolor="#ffc" stroked="f" strokeweight="2pt">
                <v:textbox inset="1mm,,1mm,0">
                  <w:txbxContent>
                    <w:p w14:paraId="146BA948" w14:textId="77777777" w:rsidR="00CD5BF1" w:rsidRPr="00CD5BF1" w:rsidRDefault="00CD5BF1" w:rsidP="00CD5BF1">
                      <w:pPr>
                        <w:pStyle w:val="Header"/>
                        <w:spacing w:before="0" w:after="0" w:line="360" w:lineRule="auto"/>
                        <w:jc w:val="center"/>
                        <w:rPr>
                          <w:rStyle w:val="cf01"/>
                          <w:rFonts w:asciiTheme="minorHAnsi" w:hAnsiTheme="minorHAnsi" w:cstheme="majorHAnsi"/>
                          <w:b/>
                          <w:bCs/>
                          <w:sz w:val="18"/>
                          <w:szCs w:val="18"/>
                          <w:lang w:val="en-GB"/>
                        </w:rPr>
                      </w:pPr>
                      <w:r w:rsidRPr="00CD5BF1">
                        <w:rPr>
                          <w:rStyle w:val="cf01"/>
                          <w:rFonts w:asciiTheme="minorHAnsi" w:hAnsiTheme="minorHAnsi" w:cstheme="majorHAnsi"/>
                          <w:b/>
                          <w:bCs/>
                          <w:sz w:val="18"/>
                          <w:szCs w:val="18"/>
                          <w:lang w:val="en-GB"/>
                        </w:rPr>
                        <w:t>GUIDANCE NOTE</w:t>
                      </w:r>
                    </w:p>
                    <w:p w14:paraId="0149D9CB" w14:textId="77777777" w:rsidR="00CD5BF1" w:rsidRPr="00CD5BF1" w:rsidRDefault="00CD5BF1" w:rsidP="00CD5BF1">
                      <w:pPr>
                        <w:pStyle w:val="Header"/>
                        <w:spacing w:before="0" w:after="0" w:line="360" w:lineRule="auto"/>
                        <w:jc w:val="center"/>
                        <w:rPr>
                          <w:rStyle w:val="cf01"/>
                          <w:rFonts w:asciiTheme="minorHAnsi" w:hAnsiTheme="minorHAnsi" w:cstheme="majorHAnsi"/>
                          <w:b/>
                          <w:bCs/>
                          <w:sz w:val="18"/>
                          <w:szCs w:val="18"/>
                          <w:lang w:val="en-GB"/>
                        </w:rPr>
                      </w:pPr>
                      <w:r w:rsidRPr="00CD5BF1">
                        <w:rPr>
                          <w:rStyle w:val="cf01"/>
                          <w:rFonts w:asciiTheme="minorHAnsi" w:hAnsiTheme="minorHAnsi" w:cstheme="majorHAnsi"/>
                          <w:b/>
                          <w:bCs/>
                          <w:color w:val="FF0000"/>
                          <w:sz w:val="18"/>
                          <w:szCs w:val="18"/>
                          <w:highlight w:val="yellow"/>
                          <w:lang w:val="en-GB"/>
                        </w:rPr>
                        <w:t>DELETE ME</w:t>
                      </w:r>
                    </w:p>
                    <w:p w14:paraId="093501CA" w14:textId="0F1DEF9E" w:rsidR="00CD5BF1" w:rsidRPr="00CD5BF1" w:rsidRDefault="00CD5BF1" w:rsidP="00CD5BF1">
                      <w:pPr>
                        <w:pStyle w:val="Header"/>
                        <w:spacing w:before="0" w:after="0" w:line="360" w:lineRule="auto"/>
                        <w:jc w:val="center"/>
                        <w:rPr>
                          <w:rFonts w:asciiTheme="minorHAnsi" w:hAnsiTheme="minorHAnsi" w:cstheme="majorHAnsi"/>
                          <w:color w:val="0000CC"/>
                          <w:sz w:val="18"/>
                          <w:szCs w:val="18"/>
                        </w:rPr>
                      </w:pPr>
                      <w:r w:rsidRPr="00CD5BF1">
                        <w:rPr>
                          <w:rFonts w:asciiTheme="minorHAnsi" w:hAnsiTheme="minorHAnsi" w:cstheme="majorHAnsi"/>
                          <w:sz w:val="18"/>
                          <w:szCs w:val="18"/>
                        </w:rPr>
                        <w:t>Delete section for non -H</w:t>
                      </w:r>
                      <w:r>
                        <w:rPr>
                          <w:rFonts w:asciiTheme="minorHAnsi" w:hAnsiTheme="minorHAnsi" w:cstheme="majorHAnsi"/>
                          <w:sz w:val="18"/>
                          <w:szCs w:val="18"/>
                        </w:rPr>
                        <w:t>ydro</w:t>
                      </w:r>
                      <w:r w:rsidRPr="00CD5BF1">
                        <w:rPr>
                          <w:rFonts w:asciiTheme="minorHAnsi" w:hAnsiTheme="minorHAnsi" w:cstheme="majorHAnsi"/>
                          <w:sz w:val="18"/>
                          <w:szCs w:val="18"/>
                        </w:rPr>
                        <w:t xml:space="preserve"> sites</w:t>
                      </w:r>
                      <w:r>
                        <w:rPr>
                          <w:rFonts w:asciiTheme="minorHAnsi" w:hAnsiTheme="minorHAnsi" w:cstheme="majorHAnsi"/>
                          <w:sz w:val="18"/>
                          <w:szCs w:val="18"/>
                        </w:rPr>
                        <w:t xml:space="preserve"> or Contractor managed and controlled sites</w:t>
                      </w:r>
                    </w:p>
                  </w:txbxContent>
                </v:textbox>
                <w10:wrap anchorx="margin"/>
              </v:shape>
            </w:pict>
          </mc:Fallback>
        </mc:AlternateContent>
      </w:r>
      <w:r w:rsidR="000470FF">
        <w:t xml:space="preserve">Permits – Permit to </w:t>
      </w:r>
      <w:r w:rsidR="00225509">
        <w:t>W</w:t>
      </w:r>
      <w:r w:rsidR="000470FF">
        <w:t>ork (</w:t>
      </w:r>
      <w:r w:rsidR="000470FF" w:rsidRPr="00225509">
        <w:rPr>
          <w:i/>
          <w:iCs/>
        </w:rPr>
        <w:t>PTW</w:t>
      </w:r>
      <w:r w:rsidR="000470FF">
        <w:t>)</w:t>
      </w:r>
    </w:p>
    <w:p w14:paraId="1CDD9DBB" w14:textId="2D974CCE" w:rsidR="000470FF" w:rsidRDefault="000470FF" w:rsidP="000470FF">
      <w:pPr>
        <w:pStyle w:val="BodyText"/>
      </w:pPr>
      <w:r>
        <w:t>The Authorised Issuing Officer will issue PTW’s to control work on site as per H</w:t>
      </w:r>
      <w:r w:rsidR="00225509">
        <w:t>ydro’</w:t>
      </w:r>
      <w:r>
        <w:t>s P</w:t>
      </w:r>
      <w:r w:rsidR="00225509">
        <w:t>TW</w:t>
      </w:r>
      <w:r>
        <w:t xml:space="preserve"> Procedure.</w:t>
      </w:r>
    </w:p>
    <w:p w14:paraId="7CF8BF09" w14:textId="73395BD3" w:rsidR="000470FF" w:rsidRDefault="000470FF" w:rsidP="000470FF">
      <w:pPr>
        <w:pStyle w:val="Heading3"/>
      </w:pPr>
      <w:r>
        <w:t>Supporting Permits and Checklists</w:t>
      </w:r>
    </w:p>
    <w:p w14:paraId="6DC5ADA2" w14:textId="18A12B7E" w:rsidR="000470FF" w:rsidRDefault="000470FF" w:rsidP="000470FF">
      <w:pPr>
        <w:pStyle w:val="BodyText"/>
      </w:pPr>
      <w:r>
        <w:t>In addition to the PTW, you may require additional supporting special permits and or checklists to carry out your task. Such additional permits/Checklists are usually identified in PTW SWP and shall be logged on the Permit to work - risk control attachment tracking sheet.</w:t>
      </w:r>
    </w:p>
    <w:p w14:paraId="53A3194F" w14:textId="08B5F9AD" w:rsidR="000470FF" w:rsidRDefault="000470FF" w:rsidP="000470FF">
      <w:pPr>
        <w:pStyle w:val="Heading3"/>
      </w:pPr>
      <w:r>
        <w:t>Fitness for Work</w:t>
      </w:r>
    </w:p>
    <w:p w14:paraId="330ED679" w14:textId="77777777" w:rsidR="000470FF" w:rsidRDefault="000470FF" w:rsidP="000470FF">
      <w:pPr>
        <w:pStyle w:val="BodyText"/>
      </w:pPr>
      <w:r>
        <w:t>Assess regularly for:</w:t>
      </w:r>
    </w:p>
    <w:p w14:paraId="5B46B393" w14:textId="0560E271" w:rsidR="000470FF" w:rsidRDefault="000470FF" w:rsidP="00225509">
      <w:pPr>
        <w:pStyle w:val="ListBullet"/>
      </w:pPr>
      <w:r>
        <w:t>Fatigue.</w:t>
      </w:r>
    </w:p>
    <w:p w14:paraId="42640384" w14:textId="3766A987" w:rsidR="000470FF" w:rsidRDefault="000470FF" w:rsidP="00225509">
      <w:pPr>
        <w:pStyle w:val="ListBullet"/>
      </w:pPr>
      <w:r>
        <w:t>The influence of drugs or alcohol.</w:t>
      </w:r>
    </w:p>
    <w:p w14:paraId="11E7B520" w14:textId="4045A7E1" w:rsidR="000470FF" w:rsidRDefault="000470FF" w:rsidP="00225509">
      <w:pPr>
        <w:pStyle w:val="ListBullet"/>
      </w:pPr>
      <w:r>
        <w:t>Concentrations/distractions.</w:t>
      </w:r>
    </w:p>
    <w:p w14:paraId="011C3BC2" w14:textId="48830419" w:rsidR="000470FF" w:rsidRDefault="000470FF" w:rsidP="00225509">
      <w:pPr>
        <w:pStyle w:val="ListBullet"/>
      </w:pPr>
      <w:r>
        <w:lastRenderedPageBreak/>
        <w:t>Workers understanding of the tasks to be completed.</w:t>
      </w:r>
    </w:p>
    <w:p w14:paraId="332D3E9F" w14:textId="0B34EFF0" w:rsidR="000470FF" w:rsidRDefault="000470FF" w:rsidP="00225509">
      <w:pPr>
        <w:pStyle w:val="ListBullet"/>
      </w:pPr>
      <w:r>
        <w:t>If workers fully understand the risks and controls in place.</w:t>
      </w:r>
    </w:p>
    <w:p w14:paraId="69C815A1" w14:textId="659FE51C" w:rsidR="000470FF" w:rsidRDefault="000470FF" w:rsidP="00225509">
      <w:pPr>
        <w:pStyle w:val="ListBullet"/>
      </w:pPr>
      <w:r>
        <w:t>Notification and changes in medical conditions.</w:t>
      </w:r>
    </w:p>
    <w:p w14:paraId="3BF2ABD9" w14:textId="77777777" w:rsidR="000470FF" w:rsidRDefault="000470FF" w:rsidP="000470FF">
      <w:pPr>
        <w:pStyle w:val="BodyText"/>
      </w:pPr>
      <w:r>
        <w:t>If you believe you are not fit for work, discuss your concerns with the Safety Partner, your supervisor or the Site Manger before you start work.</w:t>
      </w:r>
    </w:p>
    <w:p w14:paraId="67B78AA2" w14:textId="77777777" w:rsidR="000470FF" w:rsidRDefault="000470FF" w:rsidP="000470FF">
      <w:pPr>
        <w:pStyle w:val="BodyText"/>
      </w:pPr>
      <w:r>
        <w:t>Every worker has an obligation, a duty of care, to ensure their own safety and the safety of others within the site. This responsibility extends to situations involving illness. Should a worker experience symptom of illness or feel unwell prior to their journey to the site or during their work shift, it is imperative that they communicate with the Site Manager to determine appropriate measures in order to preserve the health and safety of all individuals.</w:t>
      </w:r>
    </w:p>
    <w:p w14:paraId="074E4AC9" w14:textId="3A11D424" w:rsidR="000470FF" w:rsidRDefault="000470FF" w:rsidP="000470FF">
      <w:pPr>
        <w:pStyle w:val="Heading3"/>
      </w:pPr>
      <w:r>
        <w:t>Workplace Management Arrangements</w:t>
      </w:r>
    </w:p>
    <w:p w14:paraId="6197C401" w14:textId="77777777" w:rsidR="000470FF" w:rsidRDefault="000470FF" w:rsidP="000470FF">
      <w:pPr>
        <w:pStyle w:val="BodyText"/>
      </w:pPr>
      <w:r>
        <w:t>So far as is reasonably practicable:</w:t>
      </w:r>
    </w:p>
    <w:p w14:paraId="1647430A" w14:textId="441C5C66" w:rsidR="000470FF" w:rsidRDefault="000470FF" w:rsidP="0067261A">
      <w:pPr>
        <w:pStyle w:val="ListBullet"/>
      </w:pPr>
      <w:r>
        <w:t xml:space="preserve">The layout of the site allows, and </w:t>
      </w:r>
      <w:r w:rsidR="00E67381">
        <w:t xml:space="preserve">shall be </w:t>
      </w:r>
      <w:r>
        <w:t>maintained to allow persons to enter, exit, and move within it safely, both under normal working conditions and in an emergency</w:t>
      </w:r>
      <w:r w:rsidR="00E67381">
        <w:t>.</w:t>
      </w:r>
    </w:p>
    <w:p w14:paraId="46E3A6F5" w14:textId="0F119D0F" w:rsidR="000470FF" w:rsidRDefault="000470FF" w:rsidP="0067261A">
      <w:pPr>
        <w:pStyle w:val="ListBullet"/>
      </w:pPr>
      <w:r>
        <w:t>Work areas have space for work to be carried out without risk to health and safety</w:t>
      </w:r>
      <w:r w:rsidR="00E67381">
        <w:t>.</w:t>
      </w:r>
    </w:p>
    <w:p w14:paraId="2688D40E" w14:textId="31C3006C" w:rsidR="000470FF" w:rsidRDefault="000470FF" w:rsidP="0067261A">
      <w:pPr>
        <w:pStyle w:val="ListBullet"/>
      </w:pPr>
      <w:r>
        <w:t>Floors and other surfaces are designed, installed and maintained to allow work to be carried out without risk to health and safety</w:t>
      </w:r>
      <w:r w:rsidR="00E67381">
        <w:t>.</w:t>
      </w:r>
    </w:p>
    <w:p w14:paraId="6A3BE8C3" w14:textId="20F3FD03" w:rsidR="000470FF" w:rsidRDefault="000470FF" w:rsidP="0067261A">
      <w:pPr>
        <w:pStyle w:val="ListBullet"/>
      </w:pPr>
      <w:r>
        <w:t>Lighting enables each worker to carry out work and move within the workplace without risk to health and safety, and for safe evacuation in an emergency</w:t>
      </w:r>
      <w:r w:rsidR="00E67381">
        <w:t>.</w:t>
      </w:r>
    </w:p>
    <w:p w14:paraId="175D6C37" w14:textId="4B3E2465" w:rsidR="000470FF" w:rsidRDefault="000470FF" w:rsidP="0067261A">
      <w:pPr>
        <w:pStyle w:val="ListBullet"/>
      </w:pPr>
      <w:r>
        <w:t>Ventilation enables workers to carry out their work without risk to their health and safety</w:t>
      </w:r>
      <w:r w:rsidR="00E67381">
        <w:t>.</w:t>
      </w:r>
    </w:p>
    <w:p w14:paraId="760D389E" w14:textId="1DDF420D" w:rsidR="000470FF" w:rsidRDefault="000470FF" w:rsidP="0067261A">
      <w:pPr>
        <w:pStyle w:val="ListBullet"/>
      </w:pPr>
      <w:r>
        <w:t xml:space="preserve">Workers exposed to extremes of heat or cold </w:t>
      </w:r>
      <w:r w:rsidR="00E67381">
        <w:t>can</w:t>
      </w:r>
      <w:r>
        <w:t xml:space="preserve"> carry out work without risk to their health and safety</w:t>
      </w:r>
      <w:r w:rsidR="00E67381">
        <w:t>.</w:t>
      </w:r>
    </w:p>
    <w:p w14:paraId="7441FFE7" w14:textId="7FEEE9CC" w:rsidR="000470FF" w:rsidRDefault="000470FF" w:rsidP="0067261A">
      <w:pPr>
        <w:pStyle w:val="ListBullet"/>
      </w:pPr>
      <w:r>
        <w:t>Work in relation to or near essential services (such as gas, electricity, water, sewerage and telecommunications) does not give rise to a risk to the health and safety of persons at the workplace</w:t>
      </w:r>
      <w:r w:rsidR="00E67381">
        <w:t>.</w:t>
      </w:r>
    </w:p>
    <w:p w14:paraId="23034086" w14:textId="6DB2D053" w:rsidR="000470FF" w:rsidRDefault="000470FF" w:rsidP="0067261A">
      <w:pPr>
        <w:pStyle w:val="ListBullet"/>
      </w:pPr>
      <w:r>
        <w:t>Provide adequate facilities for workers including toilets, drinking water, washing facilities and hygienic and weatherproof meal and shelter facilities, the facilities are maintained in good working order and are clean, safe and accessible</w:t>
      </w:r>
      <w:r w:rsidR="00E67381">
        <w:t>.</w:t>
      </w:r>
    </w:p>
    <w:p w14:paraId="4ECF150B" w14:textId="1369D564" w:rsidR="000470FF" w:rsidRDefault="000470FF" w:rsidP="0067261A">
      <w:pPr>
        <w:pStyle w:val="ListBullet2"/>
      </w:pPr>
      <w:r>
        <w:t>Toilets - When figuring out how many toilets are needed on site. Obviously, the more workers there are, the more toilets you’ll need, but generally one toilet per 20 males, one toilet per 15 females, and on small sites with 10 or fewer workers and there are two or fewer of one gender, a single unisex toilet may suffice.</w:t>
      </w:r>
    </w:p>
    <w:p w14:paraId="796721F5" w14:textId="5EC95B43" w:rsidR="000470FF" w:rsidRDefault="000470FF" w:rsidP="0067261A">
      <w:pPr>
        <w:pStyle w:val="ListBullet2"/>
      </w:pPr>
      <w:r>
        <w:t>Meal shelters – Should have "ample seating" to allow workers to comfortably take breaks and meals. A sufficient quantity should be provided to comfortably accommodate the number of workers taking breaks at any one time e.g. one seat for every two workers on site could be provided with split breaks. If considering split breaks ensure sufficient worker storage space is provided to maintain clear table.</w:t>
      </w:r>
    </w:p>
    <w:p w14:paraId="048EA17A" w14:textId="069EA719" w:rsidR="000470FF" w:rsidRDefault="000470FF" w:rsidP="000470FF">
      <w:pPr>
        <w:pStyle w:val="Heading3"/>
      </w:pPr>
      <w:r>
        <w:lastRenderedPageBreak/>
        <w:t>Housekeeping</w:t>
      </w:r>
    </w:p>
    <w:p w14:paraId="73E84C4B" w14:textId="6ED58754" w:rsidR="00EA4E54" w:rsidRDefault="000470FF" w:rsidP="000470FF">
      <w:pPr>
        <w:pStyle w:val="BodyText"/>
      </w:pPr>
      <w:r>
        <w:t>As required the site will be cleaned to maintain a safe &amp; clean working environment.</w:t>
      </w:r>
    </w:p>
    <w:p w14:paraId="7F6F8D1A" w14:textId="572F22BA" w:rsidR="006F03CA" w:rsidRDefault="006F03CA" w:rsidP="006F03CA">
      <w:pPr>
        <w:pStyle w:val="Heading1"/>
      </w:pPr>
      <w:bookmarkStart w:id="70" w:name="_Toc197003937"/>
      <w:r>
        <w:t>Incident and Injury Response &amp; Management</w:t>
      </w:r>
      <w:bookmarkEnd w:id="70"/>
    </w:p>
    <w:p w14:paraId="75852D68" w14:textId="1E1B44EA" w:rsidR="006F03CA" w:rsidRDefault="006F03CA" w:rsidP="006F03CA">
      <w:pPr>
        <w:pStyle w:val="Heading2"/>
      </w:pPr>
      <w:bookmarkStart w:id="71" w:name="_Toc197003938"/>
      <w:r>
        <w:t>General</w:t>
      </w:r>
      <w:bookmarkEnd w:id="71"/>
    </w:p>
    <w:p w14:paraId="112BDE81" w14:textId="77777777" w:rsidR="006F03CA" w:rsidRDefault="006F03CA" w:rsidP="006F03CA">
      <w:pPr>
        <w:pStyle w:val="BodyText"/>
      </w:pPr>
      <w:r>
        <w:t>All hazards, incidents, injuries are to be reported and recorded as accordance with the Incident Management procedure requirements.</w:t>
      </w:r>
    </w:p>
    <w:p w14:paraId="5B03A7BE" w14:textId="77777777" w:rsidR="006F03CA" w:rsidRDefault="006F03CA" w:rsidP="000E0CA0">
      <w:pPr>
        <w:pStyle w:val="Heading3"/>
      </w:pPr>
      <w:r>
        <w:t>Immediately after an event:</w:t>
      </w:r>
    </w:p>
    <w:p w14:paraId="36471CA9" w14:textId="4D945865" w:rsidR="006F03CA" w:rsidRDefault="006F03CA" w:rsidP="0014396C">
      <w:pPr>
        <w:pStyle w:val="ListBullet"/>
      </w:pPr>
      <w:r>
        <w:t>Check for signs of danger to yourself and others. Put your own and the safety of others first.</w:t>
      </w:r>
    </w:p>
    <w:p w14:paraId="612343CD" w14:textId="24BE428A" w:rsidR="006F03CA" w:rsidRDefault="006F03CA" w:rsidP="0014396C">
      <w:pPr>
        <w:pStyle w:val="ListBullet"/>
      </w:pPr>
      <w:r>
        <w:t>Seek appropriate assistance, including emergency response, first aid. EAP support or mental health first aid may then be required and should be actively encouraged.</w:t>
      </w:r>
    </w:p>
    <w:p w14:paraId="20ED0975" w14:textId="7AF3E840" w:rsidR="006F03CA" w:rsidRDefault="006F03CA" w:rsidP="0014396C">
      <w:pPr>
        <w:pStyle w:val="ListBullet"/>
      </w:pPr>
      <w:r>
        <w:t>For all potential or actual electric shocks, stop work and immediately attend the nearest medical facility for an examination, with Site Manager consultation.</w:t>
      </w:r>
    </w:p>
    <w:p w14:paraId="40909C41" w14:textId="0160AD10" w:rsidR="006F03CA" w:rsidRDefault="006F03CA" w:rsidP="0014396C">
      <w:pPr>
        <w:pStyle w:val="ListBullet"/>
      </w:pPr>
      <w:r>
        <w:t>Where an ICAM investigation is likely to be required or it is a notifiable incident, preserve the incident site and ensure access is prevented. If possible, make the scene safe and minimise damage to the environment, property or assets. If in doubt, contact the WHS team and / or the Environment team.</w:t>
      </w:r>
    </w:p>
    <w:p w14:paraId="06C73FC9" w14:textId="77777777" w:rsidR="006F03CA" w:rsidRDefault="006F03CA" w:rsidP="000E0CA0">
      <w:pPr>
        <w:pStyle w:val="Heading3"/>
      </w:pPr>
      <w:r>
        <w:t>Hazards, incidents, injuries and near miss reporting:</w:t>
      </w:r>
    </w:p>
    <w:p w14:paraId="24E6B127" w14:textId="1A3B00DE" w:rsidR="006F03CA" w:rsidRDefault="006F03CA" w:rsidP="000E0CA0">
      <w:pPr>
        <w:pStyle w:val="TableParagraph"/>
      </w:pPr>
      <w:r>
        <w:t>Hydro managed site:</w:t>
      </w:r>
    </w:p>
    <w:p w14:paraId="4126E24F" w14:textId="649DE411" w:rsidR="006F03CA" w:rsidRDefault="006F03CA" w:rsidP="0014396C">
      <w:pPr>
        <w:pStyle w:val="ListBullet"/>
      </w:pPr>
      <w:r>
        <w:t xml:space="preserve">Ensure the Line Manager/Supervisor (for sub-contractors </w:t>
      </w:r>
      <w:r w:rsidR="00440888" w:rsidRPr="00565ABB">
        <w:t>H</w:t>
      </w:r>
      <w:r w:rsidR="00440888">
        <w:t>ydro</w:t>
      </w:r>
      <w:r>
        <w:t xml:space="preserve"> representative) is informed as soon as possible, no later than within 1 hour of the event. They may need to escalate the incident higher, depending on severity.</w:t>
      </w:r>
    </w:p>
    <w:p w14:paraId="0BC4D2EF" w14:textId="76983F8C" w:rsidR="006F03CA" w:rsidRDefault="006F03CA" w:rsidP="0014396C">
      <w:pPr>
        <w:pStyle w:val="ListBullet"/>
      </w:pPr>
      <w:r>
        <w:t>Report the incident in Incident Reporting System EHSM SAP before the end of your shift so the business can identify trends and decide if stronger controls are needed. Select ‘Log an Incident’ from the home intranet page and follow the prompts.</w:t>
      </w:r>
    </w:p>
    <w:p w14:paraId="18DCD353" w14:textId="77777777" w:rsidR="006F03CA" w:rsidRDefault="006F03CA" w:rsidP="000E0CA0">
      <w:pPr>
        <w:pStyle w:val="TableParagraph"/>
      </w:pPr>
      <w:r>
        <w:t>Contractor managed site:</w:t>
      </w:r>
    </w:p>
    <w:p w14:paraId="6AA3C8FA" w14:textId="32721415" w:rsidR="006F03CA" w:rsidRDefault="006F03CA" w:rsidP="000E0CA0">
      <w:pPr>
        <w:pStyle w:val="ListBullet"/>
      </w:pPr>
      <w:r>
        <w:t>Ensure the Line Manager/Supervisor is informed as soon as possible, no later than within 1 hour of the event.</w:t>
      </w:r>
    </w:p>
    <w:p w14:paraId="28621702" w14:textId="6CBBEA6D" w:rsidR="006F03CA" w:rsidRDefault="006F03CA" w:rsidP="000E0CA0">
      <w:pPr>
        <w:pStyle w:val="ListBullet"/>
      </w:pPr>
      <w:r>
        <w:t xml:space="preserve">Ensure the Line Manager/Supervisor notifies the </w:t>
      </w:r>
      <w:r w:rsidR="00440888" w:rsidRPr="00565ABB">
        <w:t>H</w:t>
      </w:r>
      <w:r w:rsidR="00440888">
        <w:t>ydro</w:t>
      </w:r>
      <w:r>
        <w:t xml:space="preserve"> representative is informed as soon as possible, no later than within 1 hour of the event.</w:t>
      </w:r>
    </w:p>
    <w:p w14:paraId="561968B0" w14:textId="17CF5D18" w:rsidR="006F03CA" w:rsidRDefault="006F03CA" w:rsidP="000E0CA0">
      <w:pPr>
        <w:pStyle w:val="ListBullet"/>
      </w:pPr>
      <w:r>
        <w:lastRenderedPageBreak/>
        <w:t>Report the event via the Contractor Log Incident, Hazard or Near Miss form.</w:t>
      </w:r>
    </w:p>
    <w:p w14:paraId="27D21449" w14:textId="77777777" w:rsidR="006F03CA" w:rsidRDefault="006F03CA" w:rsidP="006F03CA">
      <w:pPr>
        <w:pStyle w:val="BodyText"/>
      </w:pPr>
      <w:r>
        <w:t>Further information can be found in the Incident Management procedure.</w:t>
      </w:r>
    </w:p>
    <w:p w14:paraId="41610106" w14:textId="75135802" w:rsidR="006F03CA" w:rsidRDefault="006F03CA" w:rsidP="006F03CA">
      <w:pPr>
        <w:pStyle w:val="Heading2"/>
      </w:pPr>
      <w:bookmarkStart w:id="72" w:name="_Toc197003939"/>
      <w:r>
        <w:t>First Aid Treatment</w:t>
      </w:r>
      <w:bookmarkEnd w:id="72"/>
    </w:p>
    <w:p w14:paraId="28511E92" w14:textId="3CF2619D" w:rsidR="006F03CA" w:rsidRDefault="006F03CA" w:rsidP="006F03CA">
      <w:pPr>
        <w:pStyle w:val="BodyText"/>
      </w:pPr>
      <w:r>
        <w:t xml:space="preserve">All First Aid Treatments are to be reported to your Supervisor and the Site Manager. Treatment for minor injuries will be by a competent First Aider and all treatments recorded in the </w:t>
      </w:r>
      <w:r w:rsidR="00440888" w:rsidRPr="00565ABB">
        <w:t>H</w:t>
      </w:r>
      <w:r w:rsidR="00440888">
        <w:t>ydro</w:t>
      </w:r>
      <w:r w:rsidR="00440888">
        <w:t xml:space="preserve"> </w:t>
      </w:r>
      <w:r>
        <w:t>Further information can be found in the First Aid Procedure.</w:t>
      </w:r>
    </w:p>
    <w:p w14:paraId="4B0E9F4E" w14:textId="2509F2F4" w:rsidR="006F03CA" w:rsidRDefault="006F03CA" w:rsidP="006F03CA">
      <w:pPr>
        <w:pStyle w:val="Heading2"/>
      </w:pPr>
      <w:bookmarkStart w:id="73" w:name="_Toc197003940"/>
      <w:r>
        <w:t>Medical Treatment</w:t>
      </w:r>
      <w:bookmarkEnd w:id="73"/>
    </w:p>
    <w:p w14:paraId="0B024C21" w14:textId="77777777" w:rsidR="006F03CA" w:rsidRDefault="006F03CA" w:rsidP="006F03CA">
      <w:pPr>
        <w:pStyle w:val="BodyText"/>
      </w:pPr>
      <w:r>
        <w:t>If after receiving First Aid treatment an employee requires further medical treatment, the following shall apply:</w:t>
      </w:r>
    </w:p>
    <w:p w14:paraId="722F4AD4" w14:textId="013BA552" w:rsidR="006F03CA" w:rsidRDefault="006F03CA" w:rsidP="0082412F">
      <w:pPr>
        <w:pStyle w:val="ListBullet"/>
      </w:pPr>
      <w:r>
        <w:t>Any person requiring off-site medical attention will be accompanied by a site team member who will return with them to Site if it is decided it is appropriate to do so.</w:t>
      </w:r>
    </w:p>
    <w:p w14:paraId="1B5693BD" w14:textId="42E02994" w:rsidR="006F03CA" w:rsidRDefault="006F03CA" w:rsidP="0082412F">
      <w:pPr>
        <w:pStyle w:val="ListBullet"/>
      </w:pPr>
      <w:r>
        <w:t>Site team member or Contractor representative is to inform the treating doctor of available alternate duties to enable assessment for a return to work.</w:t>
      </w:r>
    </w:p>
    <w:p w14:paraId="636E82B7" w14:textId="3EBA242D" w:rsidR="006F03CA" w:rsidRDefault="006F03CA" w:rsidP="0082412F">
      <w:pPr>
        <w:pStyle w:val="ListBullet"/>
      </w:pPr>
      <w:r>
        <w:t>If the injured person is unable to return to site immediately a site team member or Contractor representative will accompany the injured person home.</w:t>
      </w:r>
    </w:p>
    <w:p w14:paraId="21998425" w14:textId="5F12A66C" w:rsidR="006F03CA" w:rsidRDefault="006F03CA" w:rsidP="0082412F">
      <w:pPr>
        <w:pStyle w:val="ListBullet"/>
      </w:pPr>
      <w:r>
        <w:t>HT Management and Contractors Representative are to be notified as soon as possible of any off-site treatments through the Site Manager.</w:t>
      </w:r>
    </w:p>
    <w:p w14:paraId="196F34DE" w14:textId="0BD8DAE6" w:rsidR="006F03CA" w:rsidRDefault="006F03CA" w:rsidP="0082412F">
      <w:pPr>
        <w:pStyle w:val="ListBullet"/>
      </w:pPr>
      <w:r>
        <w:t>For Workers Compensation (or suspected) claims, the Site or Project Manager shall contact the Injury Management &amp; Wellbeing Partner in a timely manner.</w:t>
      </w:r>
    </w:p>
    <w:p w14:paraId="5A4BEFAE" w14:textId="61822146" w:rsidR="006F03CA" w:rsidRDefault="006F03CA" w:rsidP="006F03CA">
      <w:pPr>
        <w:pStyle w:val="BodyText"/>
      </w:pPr>
      <w:r>
        <w:t xml:space="preserve">Injury &amp; illness management workflow - </w:t>
      </w:r>
      <w:r w:rsidR="00DA0AD0">
        <w:fldChar w:fldCharType="begin"/>
      </w:r>
      <w:r w:rsidR="00DA0AD0">
        <w:instrText xml:space="preserve"> REF _Ref196999460 \r \h </w:instrText>
      </w:r>
      <w:r w:rsidR="00DA0AD0">
        <w:fldChar w:fldCharType="separate"/>
      </w:r>
      <w:r w:rsidR="00EA404C">
        <w:t>Appendix D</w:t>
      </w:r>
      <w:r w:rsidR="00DA0AD0">
        <w:fldChar w:fldCharType="end"/>
      </w:r>
      <w:r w:rsidR="00DA0AD0">
        <w:t xml:space="preserve"> </w:t>
      </w:r>
      <w:r w:rsidR="00DA0AD0">
        <w:fldChar w:fldCharType="begin"/>
      </w:r>
      <w:r w:rsidR="00DA0AD0">
        <w:instrText xml:space="preserve"> REF _Ref196999460 \h </w:instrText>
      </w:r>
      <w:r w:rsidR="00DA0AD0">
        <w:fldChar w:fldCharType="separate"/>
      </w:r>
      <w:r w:rsidR="00EA404C" w:rsidRPr="00B3511D">
        <w:t>Injury &amp; Illness Management Workflow</w:t>
      </w:r>
      <w:r w:rsidR="00DA0AD0">
        <w:fldChar w:fldCharType="end"/>
      </w:r>
      <w:r w:rsidR="00DA0AD0">
        <w:t>.</w:t>
      </w:r>
    </w:p>
    <w:p w14:paraId="2E36C78B" w14:textId="1EE7B582" w:rsidR="006F03CA" w:rsidRDefault="006F03CA" w:rsidP="006F03CA">
      <w:pPr>
        <w:pStyle w:val="BodyText"/>
      </w:pPr>
      <w:r>
        <w:t xml:space="preserve">Doctor contact details - </w:t>
      </w:r>
      <w:r w:rsidR="00DA0AD0">
        <w:fldChar w:fldCharType="begin"/>
      </w:r>
      <w:r w:rsidR="00DA0AD0">
        <w:instrText xml:space="preserve"> REF _Ref196999476 \r \h </w:instrText>
      </w:r>
      <w:r w:rsidR="00DA0AD0">
        <w:fldChar w:fldCharType="separate"/>
      </w:r>
      <w:r w:rsidR="00EA404C">
        <w:t>Appendix E</w:t>
      </w:r>
      <w:r w:rsidR="00DA0AD0">
        <w:fldChar w:fldCharType="end"/>
      </w:r>
      <w:r w:rsidR="00DA0AD0">
        <w:t xml:space="preserve"> </w:t>
      </w:r>
      <w:r w:rsidR="00DA0AD0">
        <w:fldChar w:fldCharType="begin"/>
      </w:r>
      <w:r w:rsidR="00DA0AD0">
        <w:instrText xml:space="preserve"> REF _Ref196999476 \h </w:instrText>
      </w:r>
      <w:r w:rsidR="00DA0AD0">
        <w:fldChar w:fldCharType="separate"/>
      </w:r>
      <w:r w:rsidR="00EA404C" w:rsidRPr="00B3511D">
        <w:t>Hydro Preferred Doctors Listing</w:t>
      </w:r>
      <w:r w:rsidR="00DA0AD0">
        <w:fldChar w:fldCharType="end"/>
      </w:r>
      <w:r w:rsidR="00DA0AD0">
        <w:t>.</w:t>
      </w:r>
    </w:p>
    <w:p w14:paraId="0691F777" w14:textId="77777777" w:rsidR="006F03CA" w:rsidRDefault="006F03CA" w:rsidP="006F03CA">
      <w:pPr>
        <w:pStyle w:val="BodyText"/>
      </w:pPr>
      <w:r>
        <w:t>Further information can be found in the Incident Management Procedure.</w:t>
      </w:r>
    </w:p>
    <w:p w14:paraId="28CF4D26" w14:textId="6417E5B4" w:rsidR="006F03CA" w:rsidRDefault="006F03CA" w:rsidP="006F03CA">
      <w:pPr>
        <w:pStyle w:val="Heading2"/>
      </w:pPr>
      <w:bookmarkStart w:id="74" w:name="_Toc197003941"/>
      <w:r>
        <w:t>Rehabilitation</w:t>
      </w:r>
      <w:bookmarkEnd w:id="74"/>
    </w:p>
    <w:p w14:paraId="33CF7822" w14:textId="76A1A0C3" w:rsidR="006F03CA" w:rsidRDefault="006F03CA" w:rsidP="00DA0AD0">
      <w:pPr>
        <w:pStyle w:val="TableParagraph"/>
      </w:pPr>
      <w:r>
        <w:t>H</w:t>
      </w:r>
      <w:r w:rsidR="00DA0AD0">
        <w:t>ydro</w:t>
      </w:r>
      <w:r>
        <w:t xml:space="preserve"> is committed to:</w:t>
      </w:r>
    </w:p>
    <w:p w14:paraId="39407536" w14:textId="2379F904" w:rsidR="006F03CA" w:rsidRDefault="006F03CA" w:rsidP="00DA0AD0">
      <w:pPr>
        <w:pStyle w:val="ListBullet"/>
      </w:pPr>
      <w:r>
        <w:t>Ensuring that rehabilitation commences as soon as is safely possible, consistent with medical advice.</w:t>
      </w:r>
    </w:p>
    <w:p w14:paraId="78DD6FAE" w14:textId="187BE6E7" w:rsidR="006F03CA" w:rsidRDefault="006F03CA" w:rsidP="00DA0AD0">
      <w:pPr>
        <w:pStyle w:val="ListBullet"/>
      </w:pPr>
      <w:r>
        <w:t>Ensuring that the injured employee returns to work as soon as possible.</w:t>
      </w:r>
    </w:p>
    <w:p w14:paraId="621268F6" w14:textId="4C7F21D7" w:rsidR="006F03CA" w:rsidRDefault="006F03CA" w:rsidP="00DA0AD0">
      <w:pPr>
        <w:pStyle w:val="ListBullet"/>
      </w:pPr>
      <w:r>
        <w:t>Providing suitable duties for an injured employee as an integral part of the rehabilitation process</w:t>
      </w:r>
    </w:p>
    <w:p w14:paraId="77517DDB" w14:textId="337B2026" w:rsidR="006F03CA" w:rsidRDefault="006F03CA" w:rsidP="00DA0AD0">
      <w:pPr>
        <w:pStyle w:val="ListBullet"/>
      </w:pPr>
      <w:r>
        <w:t>Consulting with the employee and their representatives, in the development and operation of the rehabilitation program, consistent with the need for privacy in the details of any particular case.</w:t>
      </w:r>
    </w:p>
    <w:p w14:paraId="0C562842" w14:textId="6434C616" w:rsidR="006F03CA" w:rsidRDefault="006F03CA" w:rsidP="00DA0AD0">
      <w:pPr>
        <w:pStyle w:val="ListBullet"/>
      </w:pPr>
      <w:r>
        <w:lastRenderedPageBreak/>
        <w:t>Ensuring that participation in a rehabilitation program will not, of itself, prejudice an injured employee.</w:t>
      </w:r>
    </w:p>
    <w:p w14:paraId="60531C74" w14:textId="77777777" w:rsidR="006F03CA" w:rsidRDefault="006F03CA" w:rsidP="006F03CA">
      <w:pPr>
        <w:pStyle w:val="BodyText"/>
      </w:pPr>
      <w:r>
        <w:t>The responsibility for ensuring the successful rehabilitation of an injured employee rests with management, supervisors and the employee. The treating doctor, rehabilitation coordinator and insurer will provide assistance and guidance during the rehabilitation process; however, the task of identifying and providing suitable duties is the responsibility of line management.</w:t>
      </w:r>
    </w:p>
    <w:p w14:paraId="6F777BFC" w14:textId="6C80B58F" w:rsidR="006F03CA" w:rsidRDefault="00DA0AD0" w:rsidP="00DA0AD0">
      <w:pPr>
        <w:pStyle w:val="ListBullet"/>
      </w:pPr>
      <w:r>
        <w:t>Hydro</w:t>
      </w:r>
      <w:r w:rsidR="006F03CA">
        <w:t xml:space="preserve"> Rehabilitation Coordinator is the WHS Injury Management &amp; Wellbeing Partner.</w:t>
      </w:r>
    </w:p>
    <w:p w14:paraId="55DC5753" w14:textId="77777777" w:rsidR="006F03CA" w:rsidRDefault="006F03CA" w:rsidP="006F03CA">
      <w:pPr>
        <w:pStyle w:val="BodyText"/>
      </w:pPr>
      <w:r>
        <w:t>Further information can be found in the Workers Rehabilitation and Compensation Summary of Act and Incident Management Procedure.</w:t>
      </w:r>
    </w:p>
    <w:p w14:paraId="010EF0D6" w14:textId="1C9871B0" w:rsidR="006F03CA" w:rsidRDefault="006F03CA" w:rsidP="006F03CA">
      <w:pPr>
        <w:pStyle w:val="Heading2"/>
      </w:pPr>
      <w:bookmarkStart w:id="75" w:name="_Toc197003942"/>
      <w:r>
        <w:t>Serious Incidents</w:t>
      </w:r>
      <w:bookmarkEnd w:id="75"/>
    </w:p>
    <w:p w14:paraId="3539E183" w14:textId="77777777" w:rsidR="006F03CA" w:rsidRDefault="006F03CA" w:rsidP="006F03CA">
      <w:pPr>
        <w:pStyle w:val="BodyText"/>
      </w:pPr>
      <w:r>
        <w:t>The Site Manager, Project Manager, Project Director and Head Work Health and Safety must be notified as soon as practical of a serious incident or rescue. If these can be contacted continue up the chain e.g. Head of Major Works, COO, and CEO until contact is made.</w:t>
      </w:r>
    </w:p>
    <w:p w14:paraId="088D3908" w14:textId="77777777" w:rsidR="006F03CA" w:rsidRDefault="006F03CA" w:rsidP="006F03CA">
      <w:pPr>
        <w:pStyle w:val="BodyText"/>
      </w:pPr>
      <w:r>
        <w:t>Further information can be found in the Incident Management Procedure.</w:t>
      </w:r>
    </w:p>
    <w:p w14:paraId="2CD1B01A" w14:textId="000B3193" w:rsidR="006F03CA" w:rsidRDefault="006F03CA" w:rsidP="006F03CA">
      <w:pPr>
        <w:pStyle w:val="Heading2"/>
      </w:pPr>
      <w:bookmarkStart w:id="76" w:name="_Toc197003943"/>
      <w:r>
        <w:t xml:space="preserve">Reporting to Work Safe Tasmania (On work Safe Tasmania </w:t>
      </w:r>
      <w:r w:rsidR="003B6775">
        <w:t>R</w:t>
      </w:r>
      <w:r>
        <w:t xml:space="preserve">eport </w:t>
      </w:r>
      <w:r w:rsidR="003B6775">
        <w:t>F</w:t>
      </w:r>
      <w:r>
        <w:t>orm)</w:t>
      </w:r>
      <w:bookmarkEnd w:id="76"/>
    </w:p>
    <w:p w14:paraId="035D9C85" w14:textId="4E2C5A79" w:rsidR="006F03CA" w:rsidRDefault="006F03CA" w:rsidP="006F03CA">
      <w:pPr>
        <w:pStyle w:val="BodyText"/>
      </w:pPr>
      <w:r>
        <w:t xml:space="preserve">In accordance with the Occupational Safety and Health regulations, </w:t>
      </w:r>
      <w:r w:rsidR="00440888" w:rsidRPr="00565ABB">
        <w:t>H</w:t>
      </w:r>
      <w:r w:rsidR="00440888">
        <w:t>ydro</w:t>
      </w:r>
      <w:r>
        <w:t xml:space="preserve"> will report injuries to Work Safe Tasmania when required. This will be done by the </w:t>
      </w:r>
      <w:r w:rsidRPr="00D70A47">
        <w:rPr>
          <w:b/>
          <w:bCs/>
        </w:rPr>
        <w:t>Head of Work Health and Safety</w:t>
      </w:r>
      <w:r>
        <w:t xml:space="preserve"> or delegate as soon as practical after the event.</w:t>
      </w:r>
    </w:p>
    <w:p w14:paraId="394A4597" w14:textId="77777777" w:rsidR="006F03CA" w:rsidRDefault="006F03CA" w:rsidP="006F03CA">
      <w:pPr>
        <w:pStyle w:val="BodyText"/>
      </w:pPr>
      <w:r>
        <w:t>WorkSafe Tasmania must be notified if any of the following incidents have occurred in the workplace:</w:t>
      </w:r>
    </w:p>
    <w:p w14:paraId="715C7494" w14:textId="4E317320" w:rsidR="006F03CA" w:rsidRDefault="0037747A" w:rsidP="0037747A">
      <w:pPr>
        <w:pStyle w:val="ListBullet"/>
      </w:pPr>
      <w:r>
        <w:t>A</w:t>
      </w:r>
      <w:r w:rsidR="006F03CA">
        <w:t xml:space="preserve"> death, or</w:t>
      </w:r>
    </w:p>
    <w:p w14:paraId="02F13546" w14:textId="56729390" w:rsidR="006F03CA" w:rsidRDefault="0037747A" w:rsidP="0037747A">
      <w:pPr>
        <w:pStyle w:val="ListBullet"/>
      </w:pPr>
      <w:r>
        <w:t>S</w:t>
      </w:r>
      <w:r w:rsidR="006F03CA">
        <w:t>omeone suffers a serious injury or illness, or</w:t>
      </w:r>
    </w:p>
    <w:p w14:paraId="7A957A4B" w14:textId="3267907B" w:rsidR="006F03CA" w:rsidRDefault="0037747A" w:rsidP="0037747A">
      <w:pPr>
        <w:pStyle w:val="ListBullet"/>
      </w:pPr>
      <w:r>
        <w:t>A</w:t>
      </w:r>
      <w:r w:rsidR="006F03CA">
        <w:t xml:space="preserve"> dangerous incident</w:t>
      </w:r>
    </w:p>
    <w:p w14:paraId="53819478" w14:textId="3BE8985B" w:rsidR="006F03CA" w:rsidRDefault="0037747A" w:rsidP="0037747A">
      <w:pPr>
        <w:pStyle w:val="ListBullet"/>
      </w:pPr>
      <w:r>
        <w:t>S</w:t>
      </w:r>
      <w:r w:rsidR="006F03CA">
        <w:t>omeone contracts certain infections or occupational zoonoses</w:t>
      </w:r>
    </w:p>
    <w:p w14:paraId="2D29AEDD" w14:textId="77777777" w:rsidR="006F03CA" w:rsidRDefault="006F03CA" w:rsidP="006F03CA">
      <w:pPr>
        <w:pStyle w:val="BodyText"/>
      </w:pPr>
      <w:r>
        <w:t>Electric shocks must also be reported to TasNetworks on 13 2004.</w:t>
      </w:r>
    </w:p>
    <w:p w14:paraId="33262403" w14:textId="77777777" w:rsidR="006F03CA" w:rsidRDefault="006F03CA" w:rsidP="006F03CA">
      <w:pPr>
        <w:pStyle w:val="BodyText"/>
      </w:pPr>
      <w:r>
        <w:t>When WorkSafe Tasmanian notification is required the incident site must be preserved:</w:t>
      </w:r>
    </w:p>
    <w:p w14:paraId="594044C1" w14:textId="77777777" w:rsidR="006F03CA" w:rsidRDefault="006F03CA" w:rsidP="006F03CA">
      <w:pPr>
        <w:pStyle w:val="BodyText"/>
      </w:pPr>
      <w:r>
        <w:t>The Persons conducting a business or undertaking (PCBU) must ensure (so far as is reasonably practicable) that the site where a notifiable incident occurred is not disturbed until an inspector arrives at the site, or any earlier time that an inspector directs.</w:t>
      </w:r>
    </w:p>
    <w:p w14:paraId="119A8CC3" w14:textId="77777777" w:rsidR="006F03CA" w:rsidRDefault="006F03CA" w:rsidP="006F03CA">
      <w:pPr>
        <w:pStyle w:val="BodyText"/>
      </w:pPr>
      <w:r>
        <w:t>The following situations are exempt from this requirement:</w:t>
      </w:r>
    </w:p>
    <w:p w14:paraId="7116D6D9" w14:textId="71721A7F" w:rsidR="006F03CA" w:rsidRDefault="00D70A47" w:rsidP="00D70A47">
      <w:pPr>
        <w:pStyle w:val="ListBullet"/>
      </w:pPr>
      <w:r>
        <w:lastRenderedPageBreak/>
        <w:t>T</w:t>
      </w:r>
      <w:r w:rsidR="006F03CA">
        <w:t>o assist an injured person.</w:t>
      </w:r>
    </w:p>
    <w:p w14:paraId="143D4403" w14:textId="1B8B555A" w:rsidR="006F03CA" w:rsidRDefault="00D70A47" w:rsidP="00D70A47">
      <w:pPr>
        <w:pStyle w:val="ListBullet"/>
      </w:pPr>
      <w:r>
        <w:t>T</w:t>
      </w:r>
      <w:r w:rsidR="006F03CA">
        <w:t>o remove a deceased person.</w:t>
      </w:r>
    </w:p>
    <w:p w14:paraId="0D66E043" w14:textId="3F46F806" w:rsidR="006F03CA" w:rsidRDefault="00D70A47" w:rsidP="00D70A47">
      <w:pPr>
        <w:pStyle w:val="ListBullet"/>
      </w:pPr>
      <w:r>
        <w:t>W</w:t>
      </w:r>
      <w:r w:rsidR="006F03CA">
        <w:t>hen it is essential to make the site safe or to reduce the risk of a further notifiable incident happening.</w:t>
      </w:r>
    </w:p>
    <w:p w14:paraId="3EB63485" w14:textId="429B3B41" w:rsidR="006F03CA" w:rsidRDefault="00D70A47" w:rsidP="00D70A47">
      <w:pPr>
        <w:pStyle w:val="ListBullet"/>
      </w:pPr>
      <w:r>
        <w:t>W</w:t>
      </w:r>
      <w:r w:rsidR="006F03CA">
        <w:t>hen it is associated with a police investigation.</w:t>
      </w:r>
    </w:p>
    <w:p w14:paraId="6F09A569" w14:textId="1AE85D1F" w:rsidR="006F03CA" w:rsidRDefault="00D70A47" w:rsidP="00D70A47">
      <w:pPr>
        <w:pStyle w:val="ListBullet"/>
      </w:pPr>
      <w:r>
        <w:t>W</w:t>
      </w:r>
      <w:r w:rsidR="006F03CA">
        <w:t>hen an inspector or the regulator gives permission.</w:t>
      </w:r>
    </w:p>
    <w:p w14:paraId="601B97D7" w14:textId="77777777" w:rsidR="006F03CA" w:rsidRDefault="006F03CA" w:rsidP="006F03CA">
      <w:pPr>
        <w:pStyle w:val="BodyText"/>
      </w:pPr>
      <w:r>
        <w:t>Further information can be found in the Incident Management Procedure.</w:t>
      </w:r>
    </w:p>
    <w:p w14:paraId="1D9D061F" w14:textId="29432841" w:rsidR="006F03CA" w:rsidRDefault="006F03CA" w:rsidP="006F03CA">
      <w:pPr>
        <w:pStyle w:val="Heading1"/>
      </w:pPr>
      <w:bookmarkStart w:id="77" w:name="_Toc197003944"/>
      <w:r>
        <w:t>Communication, Consultation, Cooperation and Coordination</w:t>
      </w:r>
      <w:bookmarkEnd w:id="77"/>
    </w:p>
    <w:p w14:paraId="2C00A622" w14:textId="44DECA5F" w:rsidR="006F03CA" w:rsidRDefault="006F03CA" w:rsidP="006F03CA">
      <w:pPr>
        <w:pStyle w:val="BodyText"/>
      </w:pPr>
      <w:r>
        <w:t>Collaboration, Consultation, cooperation and communication is required to manage environmental and safety</w:t>
      </w:r>
      <w:r>
        <w:rPr>
          <w:rFonts w:ascii="Times New Roman" w:hAnsi="Times New Roman" w:cs="Times New Roman"/>
        </w:rPr>
        <w:t>‐</w:t>
      </w:r>
      <w:r>
        <w:t xml:space="preserve">related matters for </w:t>
      </w:r>
      <w:r w:rsidR="00440888" w:rsidRPr="00565ABB">
        <w:t>H</w:t>
      </w:r>
      <w:r w:rsidR="00440888">
        <w:t>ydro</w:t>
      </w:r>
      <w:r>
        <w:rPr>
          <w:rFonts w:cs="HK Grotesk Light"/>
        </w:rPr>
        <w:t>’</w:t>
      </w:r>
      <w:r>
        <w:t>s activities, products and services.</w:t>
      </w:r>
    </w:p>
    <w:p w14:paraId="2FF23C25" w14:textId="77777777" w:rsidR="006F03CA" w:rsidRDefault="006F03CA" w:rsidP="006F03CA">
      <w:pPr>
        <w:pStyle w:val="BodyText"/>
      </w:pPr>
      <w:r>
        <w:t>Not only is collaboration, consultation and communication a requirement under WHS laws, it is also required by the international standards we use for maintaining management systems.</w:t>
      </w:r>
    </w:p>
    <w:p w14:paraId="7AFA3074" w14:textId="77777777" w:rsidR="006F03CA" w:rsidRDefault="006F03CA" w:rsidP="006F03CA">
      <w:pPr>
        <w:pStyle w:val="BodyText"/>
      </w:pPr>
      <w:r>
        <w:t xml:space="preserve">The principal contractor must ensure, so far as is reasonably practicable, every individual who is required to carry out construction work in connection with the construction project is made aware of the content of the WHS management plan and is aware they have a right to inspect the plan at any time. </w:t>
      </w:r>
    </w:p>
    <w:p w14:paraId="6B21CA40" w14:textId="77777777" w:rsidR="006F03CA" w:rsidRDefault="006F03CA" w:rsidP="006F03CA">
      <w:pPr>
        <w:pStyle w:val="BodyText"/>
      </w:pPr>
      <w:r>
        <w:t>This involves sharing this plan and any changes to it with employees, contractors and subcontractors. The principal contractor will do this by either sharing the plan with workers directly, and/or requesting contractors share the plan with their employees.¬¬¬</w:t>
      </w:r>
    </w:p>
    <w:p w14:paraId="0DA3DFBA" w14:textId="3FAF7C58" w:rsidR="006F03CA" w:rsidRDefault="006F03CA" w:rsidP="006F03CA">
      <w:pPr>
        <w:pStyle w:val="BodyText"/>
      </w:pPr>
      <w:r>
        <w:t>The H</w:t>
      </w:r>
      <w:r w:rsidR="00A6780E">
        <w:t>ydro</w:t>
      </w:r>
      <w:r>
        <w:t xml:space="preserve"> communicates and consults with its workforce via four distinct methods:</w:t>
      </w:r>
    </w:p>
    <w:p w14:paraId="62CA8B2E" w14:textId="514557B0" w:rsidR="006F03CA" w:rsidRDefault="006F03CA" w:rsidP="00D70A47">
      <w:pPr>
        <w:pStyle w:val="ListBullet"/>
      </w:pPr>
      <w:r>
        <w:t>Sharing information</w:t>
      </w:r>
    </w:p>
    <w:p w14:paraId="0F4A4EC9" w14:textId="32EBDAB8" w:rsidR="006F03CA" w:rsidRDefault="006F03CA" w:rsidP="00D70A47">
      <w:pPr>
        <w:pStyle w:val="ListBullet"/>
      </w:pPr>
      <w:r>
        <w:t>Consultation and participation.</w:t>
      </w:r>
    </w:p>
    <w:p w14:paraId="30BD3E27" w14:textId="37804DF5" w:rsidR="006F03CA" w:rsidRDefault="006F03CA" w:rsidP="00D70A47">
      <w:pPr>
        <w:pStyle w:val="ListBullet"/>
      </w:pPr>
      <w:r>
        <w:t>Feedback, and</w:t>
      </w:r>
    </w:p>
    <w:p w14:paraId="67061C6E" w14:textId="16328002" w:rsidR="006F03CA" w:rsidRDefault="006F03CA" w:rsidP="00D70A47">
      <w:pPr>
        <w:pStyle w:val="ListBullet"/>
      </w:pPr>
      <w:r>
        <w:t>Issue resolution.</w:t>
      </w:r>
    </w:p>
    <w:p w14:paraId="707DA5FD" w14:textId="77777777" w:rsidR="006F03CA" w:rsidRDefault="006F03CA" w:rsidP="006F03CA">
      <w:pPr>
        <w:pStyle w:val="BodyText"/>
      </w:pPr>
      <w:r>
        <w:t>Further information can be found in the Communication and consultation Procedure.</w:t>
      </w:r>
    </w:p>
    <w:p w14:paraId="1F55C8AF" w14:textId="1A131FCF" w:rsidR="006F03CA" w:rsidRDefault="006F03CA" w:rsidP="006F03CA">
      <w:pPr>
        <w:pStyle w:val="Heading2"/>
      </w:pPr>
      <w:bookmarkStart w:id="78" w:name="_Toc197003945"/>
      <w:r>
        <w:t>Commencement Briefing Sessions</w:t>
      </w:r>
      <w:bookmarkEnd w:id="78"/>
    </w:p>
    <w:p w14:paraId="39009919" w14:textId="77777777" w:rsidR="006F03CA" w:rsidRDefault="006F03CA" w:rsidP="006F03CA">
      <w:pPr>
        <w:pStyle w:val="BodyText"/>
      </w:pPr>
      <w:r>
        <w:t>At the start of the work all the central or core work crew will be given a familiarisation session.</w:t>
      </w:r>
    </w:p>
    <w:p w14:paraId="66FE1E69" w14:textId="77777777" w:rsidR="006F03CA" w:rsidRDefault="006F03CA" w:rsidP="006F03CA">
      <w:pPr>
        <w:pStyle w:val="BodyText"/>
      </w:pPr>
      <w:r>
        <w:t>This session will cover the following as a minimum –</w:t>
      </w:r>
    </w:p>
    <w:p w14:paraId="3DE1832D" w14:textId="2F2C1A74" w:rsidR="006F03CA" w:rsidRDefault="006F03CA" w:rsidP="00A6780E">
      <w:pPr>
        <w:pStyle w:val="ListBullet"/>
      </w:pPr>
      <w:r>
        <w:t>Introductions (so we know who-is-who).</w:t>
      </w:r>
    </w:p>
    <w:p w14:paraId="0F7237CF" w14:textId="7040EDAC" w:rsidR="006F03CA" w:rsidRDefault="006F03CA" w:rsidP="00A6780E">
      <w:pPr>
        <w:pStyle w:val="ListBullet"/>
      </w:pPr>
      <w:r>
        <w:t>Rules.</w:t>
      </w:r>
    </w:p>
    <w:p w14:paraId="2BD3A73D" w14:textId="15CAD384" w:rsidR="006F03CA" w:rsidRDefault="006F03CA" w:rsidP="00A6780E">
      <w:pPr>
        <w:pStyle w:val="ListBullet"/>
      </w:pPr>
      <w:r>
        <w:lastRenderedPageBreak/>
        <w:t>The Work.</w:t>
      </w:r>
    </w:p>
    <w:p w14:paraId="71C39AFC" w14:textId="0F6F04EC" w:rsidR="006F03CA" w:rsidRDefault="006F03CA" w:rsidP="00A6780E">
      <w:pPr>
        <w:pStyle w:val="ListBullet"/>
      </w:pPr>
      <w:r>
        <w:t>Safety &amp; Environmental Management.</w:t>
      </w:r>
    </w:p>
    <w:p w14:paraId="781DAEDA" w14:textId="2CA56C02" w:rsidR="006F03CA" w:rsidRDefault="006F03CA" w:rsidP="00A6780E">
      <w:pPr>
        <w:pStyle w:val="ListBullet"/>
      </w:pPr>
      <w:r>
        <w:t>Drugs &amp; Alcohol.</w:t>
      </w:r>
    </w:p>
    <w:p w14:paraId="25C9E466" w14:textId="237919E1" w:rsidR="006F03CA" w:rsidRDefault="006F03CA" w:rsidP="00A6780E">
      <w:pPr>
        <w:pStyle w:val="ListBullet"/>
      </w:pPr>
      <w:r>
        <w:t>Fatigue.</w:t>
      </w:r>
    </w:p>
    <w:p w14:paraId="4D4BD2A1" w14:textId="489121D0" w:rsidR="006F03CA" w:rsidRDefault="006F03CA" w:rsidP="00A6780E">
      <w:pPr>
        <w:pStyle w:val="ListBullet"/>
      </w:pPr>
      <w:r>
        <w:t>Quality.</w:t>
      </w:r>
    </w:p>
    <w:p w14:paraId="70DC3F74" w14:textId="44021A3E" w:rsidR="006F03CA" w:rsidRDefault="006F03CA" w:rsidP="00A6780E">
      <w:pPr>
        <w:pStyle w:val="ListBullet"/>
      </w:pPr>
      <w:r>
        <w:t>PTW.</w:t>
      </w:r>
    </w:p>
    <w:p w14:paraId="4C7B4498" w14:textId="12A16A1F" w:rsidR="006F03CA" w:rsidRDefault="006F03CA" w:rsidP="00A6780E">
      <w:pPr>
        <w:pStyle w:val="ListBullet"/>
      </w:pPr>
      <w:r>
        <w:t>Safety Management System.</w:t>
      </w:r>
    </w:p>
    <w:p w14:paraId="30035403" w14:textId="65FA3107" w:rsidR="006F03CA" w:rsidRDefault="006F03CA" w:rsidP="00A6780E">
      <w:pPr>
        <w:pStyle w:val="ListBullet"/>
      </w:pPr>
      <w:r>
        <w:t>Review and documenting of qualifications.</w:t>
      </w:r>
    </w:p>
    <w:p w14:paraId="0ABAB3EF" w14:textId="5945019B" w:rsidR="006F03CA" w:rsidRDefault="006F03CA" w:rsidP="00A6780E">
      <w:pPr>
        <w:pStyle w:val="ListBullet"/>
      </w:pPr>
      <w:r>
        <w:t>Emergency Contacts.</w:t>
      </w:r>
    </w:p>
    <w:p w14:paraId="37959E2F" w14:textId="04CC9910" w:rsidR="006F03CA" w:rsidRDefault="006F03CA" w:rsidP="00A6780E">
      <w:pPr>
        <w:pStyle w:val="ListBullet"/>
      </w:pPr>
      <w:r>
        <w:t>Site In</w:t>
      </w:r>
      <w:r w:rsidR="00A6780E">
        <w:t>ductions</w:t>
      </w:r>
      <w:r>
        <w:t>.</w:t>
      </w:r>
    </w:p>
    <w:p w14:paraId="01E23A0F" w14:textId="58B523C1" w:rsidR="006F03CA" w:rsidRDefault="006F03CA" w:rsidP="00A6780E">
      <w:pPr>
        <w:pStyle w:val="ListBullet"/>
      </w:pPr>
      <w:r>
        <w:t>Worksite Familiarisation.</w:t>
      </w:r>
    </w:p>
    <w:p w14:paraId="5EDA01C7" w14:textId="77777777" w:rsidR="006F03CA" w:rsidRDefault="006F03CA" w:rsidP="006F03CA">
      <w:pPr>
        <w:pStyle w:val="BodyText"/>
      </w:pPr>
      <w:r>
        <w:t>Further to this, some resources may not be familiar with the new PTW &amp; safety management system and will be trained and assessed during these early stages. It is also recognised that there will be some specialised persons throughout the site work that will require that same training and assessment. This will be managed by the on-site team.</w:t>
      </w:r>
    </w:p>
    <w:p w14:paraId="6C830F33" w14:textId="1ED9BB16" w:rsidR="006F03CA" w:rsidRDefault="006F03CA" w:rsidP="006F03CA">
      <w:pPr>
        <w:pStyle w:val="Heading2"/>
      </w:pPr>
      <w:bookmarkStart w:id="79" w:name="_Toc197003946"/>
      <w:r>
        <w:t>Pre-Start Meetings</w:t>
      </w:r>
      <w:bookmarkEnd w:id="79"/>
      <w:r>
        <w:t xml:space="preserve"> </w:t>
      </w:r>
    </w:p>
    <w:p w14:paraId="7AEB1B8C" w14:textId="77777777" w:rsidR="006F03CA" w:rsidRDefault="006F03CA" w:rsidP="006F03CA">
      <w:pPr>
        <w:pStyle w:val="BodyText"/>
      </w:pPr>
      <w:r>
        <w:t>At the commencement of each day at site a Pre-Start meeting will be attended by all project personnel.</w:t>
      </w:r>
    </w:p>
    <w:p w14:paraId="288CCC29" w14:textId="77777777" w:rsidR="006F03CA" w:rsidRDefault="006F03CA" w:rsidP="006F03CA">
      <w:pPr>
        <w:pStyle w:val="BodyText"/>
      </w:pPr>
      <w:r>
        <w:t>The Pre-Start meeting and Daily Pre-Shift Form will be used to register all project people onto the site and provide an overview of the site works, site hazards (existing and new), review project progress and scheduled works and discuss any specific safety topic/s.</w:t>
      </w:r>
    </w:p>
    <w:p w14:paraId="3C8115F0" w14:textId="77777777" w:rsidR="006F03CA" w:rsidRDefault="006F03CA" w:rsidP="006F03CA">
      <w:pPr>
        <w:pStyle w:val="BodyText"/>
      </w:pPr>
      <w:r>
        <w:t>If there are any significant changes to work, or a significant incident, an additional meeting shall be held with all personnel currently on site to review any changes and control measures.</w:t>
      </w:r>
    </w:p>
    <w:p w14:paraId="3F33783F" w14:textId="0799BAA7" w:rsidR="006F03CA" w:rsidRDefault="006F03CA" w:rsidP="006F03CA">
      <w:pPr>
        <w:pStyle w:val="Heading2"/>
      </w:pPr>
      <w:bookmarkStart w:id="80" w:name="_Toc197003947"/>
      <w:r>
        <w:t>Toolbox Meetings</w:t>
      </w:r>
      <w:bookmarkEnd w:id="80"/>
      <w:r>
        <w:t xml:space="preserve"> </w:t>
      </w:r>
    </w:p>
    <w:p w14:paraId="3498DD7B" w14:textId="77777777" w:rsidR="006F03CA" w:rsidRDefault="006F03CA" w:rsidP="006F03CA">
      <w:pPr>
        <w:pStyle w:val="BodyText"/>
      </w:pPr>
      <w:r>
        <w:t>Following the Pre-Start meeting, when required, each team or work crew is to attend their toolbox / hazard ID meeting with their supervisor.</w:t>
      </w:r>
    </w:p>
    <w:p w14:paraId="6775944B" w14:textId="77777777" w:rsidR="006F03CA" w:rsidRDefault="006F03CA" w:rsidP="006F03CA">
      <w:pPr>
        <w:pStyle w:val="BodyText"/>
      </w:pPr>
      <w:r>
        <w:t>This meeting shall be used to fully brief the work crew on the work that will be carried out during that shift and identify any hazards that may be present.</w:t>
      </w:r>
    </w:p>
    <w:p w14:paraId="24C6EE92" w14:textId="77777777" w:rsidR="006F03CA" w:rsidRDefault="006F03CA" w:rsidP="006F03CA">
      <w:pPr>
        <w:pStyle w:val="BodyText"/>
      </w:pPr>
      <w:r>
        <w:t>The meeting shall be documented on the Toolbox Meeting Form.</w:t>
      </w:r>
    </w:p>
    <w:p w14:paraId="7EBB0B09" w14:textId="77777777" w:rsidR="006F03CA" w:rsidRDefault="006F03CA" w:rsidP="006F03CA">
      <w:pPr>
        <w:pStyle w:val="BodyText"/>
      </w:pPr>
      <w:r>
        <w:t>These hazards may be both generic and task specific and they must be recorded on the toolbox/hazard ID form which is signed by all persons attending the meeting.</w:t>
      </w:r>
    </w:p>
    <w:p w14:paraId="68A35AB8" w14:textId="77777777" w:rsidR="006F03CA" w:rsidRDefault="006F03CA" w:rsidP="006F03CA">
      <w:pPr>
        <w:pStyle w:val="BodyText"/>
      </w:pPr>
      <w:r>
        <w:t>The hazards discussed within the meeting are to be recorded also on the Take 5 or SWMS for that particular task with the appropriate risk mitigation measures considered.</w:t>
      </w:r>
    </w:p>
    <w:p w14:paraId="5DDC27D3" w14:textId="77777777" w:rsidR="006F03CA" w:rsidRDefault="006F03CA" w:rsidP="006F03CA">
      <w:pPr>
        <w:pStyle w:val="BodyText"/>
      </w:pPr>
      <w:r>
        <w:lastRenderedPageBreak/>
        <w:t>The meeting agenda should also include an item to discuss and analyse any site incidents, near misses or safety observations.</w:t>
      </w:r>
    </w:p>
    <w:p w14:paraId="61F0A177" w14:textId="54C66901" w:rsidR="006F03CA" w:rsidRDefault="006F03CA" w:rsidP="006F03CA">
      <w:pPr>
        <w:pStyle w:val="Heading2"/>
      </w:pPr>
      <w:bookmarkStart w:id="81" w:name="_Toc197003948"/>
      <w:r>
        <w:t>End of Shift Meeting (Debrief)</w:t>
      </w:r>
      <w:bookmarkEnd w:id="81"/>
    </w:p>
    <w:p w14:paraId="676F4DEF" w14:textId="77777777" w:rsidR="006F03CA" w:rsidRDefault="006F03CA" w:rsidP="006F03CA">
      <w:pPr>
        <w:pStyle w:val="BodyText"/>
      </w:pPr>
      <w:r>
        <w:t>Prior to the completion of each shift, a team meeting may be held with the Site Manager, supervisors and other parties including the work crew, to discuss:</w:t>
      </w:r>
    </w:p>
    <w:p w14:paraId="340DC5C2" w14:textId="238C25FB" w:rsidR="006F03CA" w:rsidRDefault="006F03CA" w:rsidP="00A6780E">
      <w:pPr>
        <w:pStyle w:val="ListBullet"/>
      </w:pPr>
      <w:r>
        <w:t>Progress of the shift’s work.</w:t>
      </w:r>
    </w:p>
    <w:p w14:paraId="0F686797" w14:textId="73E5D12E" w:rsidR="006F03CA" w:rsidRDefault="006F03CA" w:rsidP="00A6780E">
      <w:pPr>
        <w:pStyle w:val="ListBullet"/>
      </w:pPr>
      <w:r>
        <w:t>Safety concerns.</w:t>
      </w:r>
    </w:p>
    <w:p w14:paraId="335AC39A" w14:textId="7B73789E" w:rsidR="006F03CA" w:rsidRDefault="006F03CA" w:rsidP="00A6780E">
      <w:pPr>
        <w:pStyle w:val="ListBullet"/>
      </w:pPr>
      <w:r>
        <w:t>Issues and initiatives.</w:t>
      </w:r>
    </w:p>
    <w:p w14:paraId="3C0ECA2E" w14:textId="1F0F8F24" w:rsidR="006F03CA" w:rsidRDefault="006F03CA" w:rsidP="00A6780E">
      <w:pPr>
        <w:pStyle w:val="ListBullet"/>
      </w:pPr>
      <w:r>
        <w:t xml:space="preserve">Work program for the following shift in detail, and </w:t>
      </w:r>
    </w:p>
    <w:p w14:paraId="1E6F1B62" w14:textId="3123375B" w:rsidR="006F03CA" w:rsidRDefault="006F03CA" w:rsidP="00A6780E">
      <w:pPr>
        <w:pStyle w:val="ListBullet"/>
      </w:pPr>
      <w:r>
        <w:t>The next shifts in outline.</w:t>
      </w:r>
    </w:p>
    <w:p w14:paraId="277A3BD2" w14:textId="05F5AAC3" w:rsidR="006F03CA" w:rsidRDefault="006F03CA" w:rsidP="006F03CA">
      <w:pPr>
        <w:pStyle w:val="Heading2"/>
      </w:pPr>
      <w:bookmarkStart w:id="82" w:name="_Toc197003949"/>
      <w:r>
        <w:t>Those Who Miss the Pre-Start &amp; Toolbox Meetings</w:t>
      </w:r>
      <w:bookmarkEnd w:id="82"/>
    </w:p>
    <w:p w14:paraId="1755AA21" w14:textId="77777777" w:rsidR="006F03CA" w:rsidRDefault="006F03CA" w:rsidP="006F03CA">
      <w:pPr>
        <w:pStyle w:val="BodyText"/>
      </w:pPr>
      <w:r>
        <w:t xml:space="preserve">Personnel who are not able to be on site at the start of the day are to report to the Site Manager immediately upon arrival. They will be taken through the Pre-Start and Toolbox meeting records and the issues raised.  If that person has additional hazards they shall be recorded, and it may be appropriate to call the work crew together to discuss the new hazards. </w:t>
      </w:r>
    </w:p>
    <w:p w14:paraId="4C6C685D" w14:textId="0E3E0953" w:rsidR="006F03CA" w:rsidRDefault="006F03CA" w:rsidP="006F03CA">
      <w:pPr>
        <w:pStyle w:val="Heading2"/>
      </w:pPr>
      <w:bookmarkStart w:id="83" w:name="_Toc197003950"/>
      <w:r>
        <w:t>WHS</w:t>
      </w:r>
      <w:r>
        <w:t>E awareness</w:t>
      </w:r>
      <w:bookmarkEnd w:id="83"/>
    </w:p>
    <w:p w14:paraId="75EC9059" w14:textId="0EADE002" w:rsidR="006F03CA" w:rsidRDefault="006F03CA" w:rsidP="006F03CA">
      <w:pPr>
        <w:pStyle w:val="BodyText"/>
      </w:pPr>
      <w:r>
        <w:t>Safe Work Process awareness should be held with the whole work group once per week during the Daily Pre-Start Meeting, the purpose of this session is to familiarise the Site Crew in H</w:t>
      </w:r>
      <w:r>
        <w:t>ydro</w:t>
      </w:r>
      <w:r>
        <w:t xml:space="preserve"> Safe Work Processes. e.g. Working At Heights.</w:t>
      </w:r>
    </w:p>
    <w:p w14:paraId="0F6A9B00" w14:textId="3E78D11E" w:rsidR="006F03CA" w:rsidRDefault="006F03CA" w:rsidP="006F03CA">
      <w:pPr>
        <w:pStyle w:val="Heading2"/>
      </w:pPr>
      <w:bookmarkStart w:id="84" w:name="_Toc197003951"/>
      <w:r>
        <w:t>Resolution of Safety Issues</w:t>
      </w:r>
      <w:bookmarkEnd w:id="84"/>
      <w:r>
        <w:t xml:space="preserve"> </w:t>
      </w:r>
    </w:p>
    <w:p w14:paraId="07C8FB70" w14:textId="77777777" w:rsidR="006F03CA" w:rsidRDefault="006F03CA" w:rsidP="006F03CA">
      <w:pPr>
        <w:pStyle w:val="BodyText"/>
      </w:pPr>
      <w:r>
        <w:t>Safety issues should be controlled, solved and/or eliminated by the personnel involved in that activity to the greatest degree possible.  Problems unable to be rectified by the individual and/or work crew should be made as safe as possible first and then reported immediately to their supervisor for resolution.</w:t>
      </w:r>
    </w:p>
    <w:p w14:paraId="4462A026" w14:textId="77777777" w:rsidR="006F03CA" w:rsidRDefault="006F03CA" w:rsidP="006F03CA">
      <w:pPr>
        <w:pStyle w:val="BodyText"/>
      </w:pPr>
      <w:r>
        <w:t>Procedure for resolution of unresolved issues shall be in the following order:</w:t>
      </w:r>
    </w:p>
    <w:p w14:paraId="16A6AEF2" w14:textId="24BE9DA2" w:rsidR="006F03CA" w:rsidRDefault="006F03CA" w:rsidP="00A6780E">
      <w:pPr>
        <w:pStyle w:val="ListBullet"/>
      </w:pPr>
      <w:r>
        <w:t xml:space="preserve">Through the Site Manager who confer with employee and/or work crew and Supervisor </w:t>
      </w:r>
      <w:r w:rsidR="00A6780E">
        <w:t>to</w:t>
      </w:r>
      <w:r>
        <w:t xml:space="preserve"> resolve the problem.</w:t>
      </w:r>
    </w:p>
    <w:p w14:paraId="139224ED" w14:textId="532C2819" w:rsidR="006F03CA" w:rsidRDefault="006F03CA" w:rsidP="00A6780E">
      <w:pPr>
        <w:pStyle w:val="ListBullet"/>
      </w:pPr>
      <w:r>
        <w:t>If the issue is still unresolved it will be referred to the Project Manager and if necessary, the Project Director.</w:t>
      </w:r>
    </w:p>
    <w:p w14:paraId="689F559D" w14:textId="79B95C7B" w:rsidR="006F03CA" w:rsidRDefault="006F03CA" w:rsidP="006F03CA">
      <w:pPr>
        <w:pStyle w:val="Heading2"/>
      </w:pPr>
      <w:bookmarkStart w:id="85" w:name="_Toc197003952"/>
      <w:r>
        <w:lastRenderedPageBreak/>
        <w:t>Additional requirements</w:t>
      </w:r>
      <w:bookmarkEnd w:id="85"/>
      <w:r>
        <w:t xml:space="preserve"> </w:t>
      </w:r>
    </w:p>
    <w:p w14:paraId="43A446BF" w14:textId="77777777" w:rsidR="006F03CA" w:rsidRDefault="006F03CA" w:rsidP="006F03CA">
      <w:pPr>
        <w:pStyle w:val="BodyText"/>
      </w:pPr>
      <w:r>
        <w:t>All documentation is to be filed in the site folders for future reference and auditing, and to allow for positive actions and improvements to be presented to the work crew.</w:t>
      </w:r>
    </w:p>
    <w:p w14:paraId="103AD7A5" w14:textId="77777777" w:rsidR="006F03CA" w:rsidRDefault="006F03CA" w:rsidP="006F03CA">
      <w:pPr>
        <w:pStyle w:val="BodyText"/>
      </w:pPr>
      <w:r>
        <w:t>The Site management team will communicate to the work crew generally via the Pre-Start meetings, Toolbox meetings, posts on the Hazard board/Information board and general discussion during the day.</w:t>
      </w:r>
    </w:p>
    <w:p w14:paraId="3C6F88A4" w14:textId="340F8A9E" w:rsidR="006F03CA" w:rsidRDefault="006F03CA" w:rsidP="0014396C">
      <w:pPr>
        <w:pStyle w:val="Heading1"/>
      </w:pPr>
      <w:bookmarkStart w:id="86" w:name="_Toc197003953"/>
      <w:r>
        <w:t>Interactions, Inspections and Auditing</w:t>
      </w:r>
      <w:bookmarkEnd w:id="86"/>
    </w:p>
    <w:p w14:paraId="1DD9E228" w14:textId="3EA54709" w:rsidR="006F03CA" w:rsidRDefault="006F03CA" w:rsidP="006F03CA">
      <w:pPr>
        <w:pStyle w:val="BodyText"/>
      </w:pPr>
      <w:r>
        <w:t xml:space="preserve">The Site Team will conduct regular Safe Site Interactions (SSI’s), inspections and audits. These inspections will be looking for positive safety outcomes as well as compliance with this WHSMP, such SSI’s, inspections and audits completed on </w:t>
      </w:r>
      <w:r w:rsidR="00440888" w:rsidRPr="00565ABB">
        <w:t>H</w:t>
      </w:r>
      <w:r w:rsidR="00440888">
        <w:t>ydro</w:t>
      </w:r>
      <w:r>
        <w:t xml:space="preserve"> managed sites shall be recorded in SAP.</w:t>
      </w:r>
    </w:p>
    <w:p w14:paraId="4AC5E58F" w14:textId="77777777" w:rsidR="006F03CA" w:rsidRDefault="006F03CA" w:rsidP="006F03CA">
      <w:pPr>
        <w:pStyle w:val="BodyText"/>
      </w:pPr>
      <w:r>
        <w:t>The outcomes from such SSI’s will be used as a learning experience for all to improve our safety related behaviour and performance and reported through SAP. If, however, repeated issues are presenting themselves these will be dealt with on an individual basis or group basis as appropriate.</w:t>
      </w:r>
    </w:p>
    <w:p w14:paraId="25046E4D" w14:textId="7C04C9B0" w:rsidR="006F03CA" w:rsidRDefault="006F03CA" w:rsidP="0014396C">
      <w:pPr>
        <w:pStyle w:val="Heading2"/>
      </w:pPr>
      <w:bookmarkStart w:id="87" w:name="_Toc197003954"/>
      <w:r>
        <w:t>Safe Site Interactions</w:t>
      </w:r>
      <w:bookmarkEnd w:id="87"/>
    </w:p>
    <w:p w14:paraId="36084129" w14:textId="77777777" w:rsidR="006F03CA" w:rsidRDefault="006F03CA" w:rsidP="006F03CA">
      <w:pPr>
        <w:pStyle w:val="BodyText"/>
      </w:pPr>
      <w:r>
        <w:t>One person each day shall perform a Site Safety Interaction as part of their daily routine. Typically, the following will be reviewed using the Workplace Inspection or Safety Walk Inspection templates:</w:t>
      </w:r>
    </w:p>
    <w:p w14:paraId="75B89CC8" w14:textId="01FA2B77" w:rsidR="006F03CA" w:rsidRDefault="006F03CA" w:rsidP="00A6780E">
      <w:pPr>
        <w:pStyle w:val="ListBullet"/>
      </w:pPr>
      <w:r>
        <w:t>Access is safe.</w:t>
      </w:r>
    </w:p>
    <w:p w14:paraId="46638B28" w14:textId="51ED78AD" w:rsidR="006F03CA" w:rsidRDefault="006F03CA" w:rsidP="00A6780E">
      <w:pPr>
        <w:pStyle w:val="ListBullet"/>
      </w:pPr>
      <w:r>
        <w:t>Workplace, housekeeping, tools and equipment are in good order.</w:t>
      </w:r>
    </w:p>
    <w:p w14:paraId="73DE69F3" w14:textId="6963F84F" w:rsidR="006F03CA" w:rsidRDefault="006F03CA" w:rsidP="00A6780E">
      <w:pPr>
        <w:pStyle w:val="ListBullet"/>
      </w:pPr>
      <w:r>
        <w:t>Personnel understand the correct method and tools required to perform the task.</w:t>
      </w:r>
    </w:p>
    <w:p w14:paraId="3693891D" w14:textId="3883661C" w:rsidR="006F03CA" w:rsidRDefault="006F03CA" w:rsidP="00A6780E">
      <w:pPr>
        <w:pStyle w:val="ListBullet"/>
      </w:pPr>
      <w:r>
        <w:t>Skills necessary.</w:t>
      </w:r>
    </w:p>
    <w:p w14:paraId="54FFDE7F" w14:textId="70271D4C" w:rsidR="006F03CA" w:rsidRDefault="006F03CA" w:rsidP="00A6780E">
      <w:pPr>
        <w:pStyle w:val="ListBullet"/>
      </w:pPr>
      <w:r>
        <w:t>Personal protective equipment is being used.</w:t>
      </w:r>
    </w:p>
    <w:p w14:paraId="77079A7B" w14:textId="23D8B950" w:rsidR="006F03CA" w:rsidRDefault="006F03CA" w:rsidP="00A6780E">
      <w:pPr>
        <w:pStyle w:val="ListBullet"/>
      </w:pPr>
      <w:r>
        <w:t>Work performed is as per Take 5 / SWMS.</w:t>
      </w:r>
    </w:p>
    <w:p w14:paraId="79BE538C" w14:textId="008DBD3E" w:rsidR="006F03CA" w:rsidRDefault="006F03CA" w:rsidP="0014396C">
      <w:pPr>
        <w:pStyle w:val="Heading2"/>
      </w:pPr>
      <w:bookmarkStart w:id="88" w:name="_Toc197003955"/>
      <w:r>
        <w:t>Planned Internal Safety Inspections</w:t>
      </w:r>
      <w:bookmarkEnd w:id="88"/>
      <w:r>
        <w:t xml:space="preserve"> </w:t>
      </w:r>
    </w:p>
    <w:p w14:paraId="15980D3C" w14:textId="77777777" w:rsidR="006F03CA" w:rsidRDefault="006F03CA" w:rsidP="006F03CA">
      <w:pPr>
        <w:pStyle w:val="BodyText"/>
      </w:pPr>
      <w:r>
        <w:t>The Project team shall inspect work areas on a weekly basis.</w:t>
      </w:r>
    </w:p>
    <w:p w14:paraId="05407584" w14:textId="77777777" w:rsidR="006F03CA" w:rsidRDefault="006F03CA" w:rsidP="006F03CA">
      <w:pPr>
        <w:pStyle w:val="BodyText"/>
      </w:pPr>
      <w:r>
        <w:t>The aim of these inspections will include:</w:t>
      </w:r>
    </w:p>
    <w:p w14:paraId="14E8FDB5" w14:textId="359E6EC7" w:rsidR="006F03CA" w:rsidRDefault="006F03CA" w:rsidP="007763F6">
      <w:pPr>
        <w:pStyle w:val="ListBullet"/>
      </w:pPr>
      <w:r>
        <w:t>Ensuring safe conditions and practices.</w:t>
      </w:r>
    </w:p>
    <w:p w14:paraId="4959B76F" w14:textId="6EDD84BE" w:rsidR="006F03CA" w:rsidRDefault="006F03CA" w:rsidP="007763F6">
      <w:pPr>
        <w:pStyle w:val="ListBullet"/>
      </w:pPr>
      <w:r>
        <w:t>Work is being performed as per Take 5 / SWMS.</w:t>
      </w:r>
    </w:p>
    <w:p w14:paraId="11DEFD63" w14:textId="0A2AE728" w:rsidR="006F03CA" w:rsidRDefault="007763F6" w:rsidP="007763F6">
      <w:pPr>
        <w:pStyle w:val="ListBullet"/>
      </w:pPr>
      <w:r>
        <w:t>M</w:t>
      </w:r>
      <w:r w:rsidR="006F03CA">
        <w:t>otivating personnel and increasing safety awareness.</w:t>
      </w:r>
    </w:p>
    <w:p w14:paraId="32AB6D32" w14:textId="3786F285" w:rsidR="006F03CA" w:rsidRDefault="006F03CA" w:rsidP="007763F6">
      <w:pPr>
        <w:pStyle w:val="ListBullet"/>
      </w:pPr>
      <w:r>
        <w:t>Determining the effectiveness of inductions and training.</w:t>
      </w:r>
    </w:p>
    <w:p w14:paraId="7588F3C6" w14:textId="1C96EB34" w:rsidR="006F03CA" w:rsidRDefault="006F03CA" w:rsidP="007763F6">
      <w:pPr>
        <w:pStyle w:val="ListBullet"/>
      </w:pPr>
      <w:r>
        <w:lastRenderedPageBreak/>
        <w:t>Monitoring corrective actions from workplace inspections and accident/incident investigations.</w:t>
      </w:r>
    </w:p>
    <w:p w14:paraId="21FCE041" w14:textId="371C82AF" w:rsidR="006F03CA" w:rsidRDefault="006F03CA" w:rsidP="006F03CA">
      <w:pPr>
        <w:pStyle w:val="BodyText"/>
      </w:pPr>
      <w:r>
        <w:t xml:space="preserve">The results of these audits both positive and negative including corrective action will be issued to the Supervisors, Site Manager, Works Manager, Contractor safety representatives, discussed in the pre-start meeting and on </w:t>
      </w:r>
      <w:r w:rsidR="00440888" w:rsidRPr="00565ABB">
        <w:t>H</w:t>
      </w:r>
      <w:r w:rsidR="00440888">
        <w:t>ydro</w:t>
      </w:r>
      <w:r>
        <w:t xml:space="preserve"> controlled sites entered in SAP.</w:t>
      </w:r>
    </w:p>
    <w:p w14:paraId="7D33D1AF" w14:textId="64FDA33E" w:rsidR="006F03CA" w:rsidRDefault="006F03CA" w:rsidP="0014396C">
      <w:pPr>
        <w:pStyle w:val="Heading2"/>
      </w:pPr>
      <w:bookmarkStart w:id="89" w:name="_Toc197003956"/>
      <w:r>
        <w:t>Audits</w:t>
      </w:r>
      <w:bookmarkEnd w:id="89"/>
    </w:p>
    <w:p w14:paraId="48002FFE" w14:textId="77777777" w:rsidR="006F03CA" w:rsidRDefault="006F03CA" w:rsidP="006F03CA">
      <w:pPr>
        <w:pStyle w:val="BodyText"/>
      </w:pPr>
      <w:r>
        <w:t>A number of audits may be conducted during the Project to confirm that the requirements of this document are being implemented. The audit will be arranged by the relevant Compliance Advisor, Environmental or Work Health and Safety Partner in consultation with the Job Manager and Principal Contractor (where relevant).</w:t>
      </w:r>
    </w:p>
    <w:p w14:paraId="4A3E0235" w14:textId="77777777" w:rsidR="006F03CA" w:rsidRDefault="006F03CA" w:rsidP="006F03CA">
      <w:pPr>
        <w:pStyle w:val="BodyText"/>
      </w:pPr>
      <w:r>
        <w:t>On completion of the audit the audit team shall meet with the Job Manager and Site Manager to summarise audit findings and acknowledge any Corrective Action Request. The audit findings shall be documented in an Audit Report and issued to:</w:t>
      </w:r>
    </w:p>
    <w:p w14:paraId="47E78A6A" w14:textId="3A0D3606" w:rsidR="006F03CA" w:rsidRDefault="006F03CA" w:rsidP="007763F6">
      <w:pPr>
        <w:pStyle w:val="ListBullet"/>
      </w:pPr>
      <w:r>
        <w:t>Job / Site / Outage Manager.</w:t>
      </w:r>
    </w:p>
    <w:p w14:paraId="18B5D236" w14:textId="19597106" w:rsidR="006F03CA" w:rsidRDefault="006F03CA" w:rsidP="007763F6">
      <w:pPr>
        <w:pStyle w:val="ListBullet"/>
      </w:pPr>
      <w:r>
        <w:t>Contractor’s representative as appropriate.</w:t>
      </w:r>
    </w:p>
    <w:p w14:paraId="124E22F5" w14:textId="77777777" w:rsidR="006F03CA" w:rsidRDefault="006F03CA" w:rsidP="006F03CA">
      <w:pPr>
        <w:pStyle w:val="BodyText"/>
      </w:pPr>
      <w:r>
        <w:t xml:space="preserve">The Site / Outage Manager shall oversee the implementation of the corrective actions by the agreed dates. </w:t>
      </w:r>
    </w:p>
    <w:p w14:paraId="5A9FD377" w14:textId="77777777" w:rsidR="006F03CA" w:rsidRDefault="006F03CA" w:rsidP="006F03CA">
      <w:pPr>
        <w:pStyle w:val="BodyText"/>
      </w:pPr>
      <w:r>
        <w:t>A register of the Corrective Action Requests will be maintained in SAP and shall be reviewed on a regular basis.</w:t>
      </w:r>
    </w:p>
    <w:p w14:paraId="40805A7E" w14:textId="0F60DEC1" w:rsidR="006F03CA" w:rsidRDefault="006F03CA" w:rsidP="0014396C">
      <w:pPr>
        <w:pStyle w:val="Heading2"/>
      </w:pPr>
      <w:bookmarkStart w:id="90" w:name="_Toc197003957"/>
      <w:r>
        <w:t>Safety Performance and Statistics</w:t>
      </w:r>
      <w:bookmarkEnd w:id="90"/>
    </w:p>
    <w:p w14:paraId="171C5A95" w14:textId="77777777" w:rsidR="006F03CA" w:rsidRDefault="006F03CA" w:rsidP="006F03CA">
      <w:pPr>
        <w:pStyle w:val="BodyText"/>
      </w:pPr>
      <w:r>
        <w:t xml:space="preserve">The following information will be recorded and displayed on the Information Board and be regularly discussed at Pre-Start meetings &amp; monthly safety meetings. </w:t>
      </w:r>
    </w:p>
    <w:p w14:paraId="35CBD28F" w14:textId="77777777" w:rsidR="006F03CA" w:rsidRDefault="006F03CA" w:rsidP="007763F6">
      <w:pPr>
        <w:pStyle w:val="TableParagraph"/>
      </w:pPr>
      <w:r>
        <w:t>Proactive measures:</w:t>
      </w:r>
    </w:p>
    <w:p w14:paraId="675975EA" w14:textId="6068B071" w:rsidR="006F03CA" w:rsidRDefault="006F03CA" w:rsidP="007763F6">
      <w:pPr>
        <w:pStyle w:val="ListBullet"/>
      </w:pPr>
      <w:r>
        <w:t>Number of Hazards identified.</w:t>
      </w:r>
    </w:p>
    <w:p w14:paraId="6E0D7429" w14:textId="30118F20" w:rsidR="006F03CA" w:rsidRDefault="006F03CA" w:rsidP="007763F6">
      <w:pPr>
        <w:pStyle w:val="ListBullet"/>
      </w:pPr>
      <w:r>
        <w:t>Corrective actions closed.</w:t>
      </w:r>
    </w:p>
    <w:p w14:paraId="152E4727" w14:textId="740E82A6" w:rsidR="006F03CA" w:rsidRDefault="006F03CA" w:rsidP="007763F6">
      <w:pPr>
        <w:pStyle w:val="ListBullet"/>
      </w:pPr>
      <w:r>
        <w:t>Positive comments from Audits.</w:t>
      </w:r>
    </w:p>
    <w:p w14:paraId="2B6C5931" w14:textId="6B19180B" w:rsidR="006F03CA" w:rsidRDefault="006F03CA" w:rsidP="007763F6">
      <w:pPr>
        <w:pStyle w:val="ListBullet"/>
      </w:pPr>
      <w:r>
        <w:t>Personnel engagement in safety management.</w:t>
      </w:r>
    </w:p>
    <w:p w14:paraId="76A68537" w14:textId="77777777" w:rsidR="006F03CA" w:rsidRDefault="006F03CA" w:rsidP="007763F6">
      <w:pPr>
        <w:pStyle w:val="TableParagraph"/>
      </w:pPr>
      <w:r>
        <w:t>Reactive measures:</w:t>
      </w:r>
    </w:p>
    <w:p w14:paraId="6D5175B4" w14:textId="51DCC8D6" w:rsidR="006F03CA" w:rsidRDefault="006F03CA" w:rsidP="007763F6">
      <w:pPr>
        <w:pStyle w:val="ListBullet"/>
      </w:pPr>
      <w:r>
        <w:t>Number of incidents.</w:t>
      </w:r>
    </w:p>
    <w:p w14:paraId="691D7BCA" w14:textId="24182423" w:rsidR="006F03CA" w:rsidRDefault="006F03CA" w:rsidP="007763F6">
      <w:pPr>
        <w:pStyle w:val="ListBullet"/>
      </w:pPr>
      <w:r>
        <w:t>Number of First Aid treatments.</w:t>
      </w:r>
    </w:p>
    <w:p w14:paraId="2B22E8E6" w14:textId="24998319" w:rsidR="006F03CA" w:rsidRDefault="006F03CA" w:rsidP="007763F6">
      <w:pPr>
        <w:pStyle w:val="ListBullet"/>
      </w:pPr>
      <w:r>
        <w:t>Number of Medical treatments.</w:t>
      </w:r>
    </w:p>
    <w:p w14:paraId="754D8456" w14:textId="330C84AE" w:rsidR="006F03CA" w:rsidRDefault="006F03CA" w:rsidP="007763F6">
      <w:pPr>
        <w:pStyle w:val="ListBullet"/>
      </w:pPr>
      <w:r>
        <w:t>Number of Lost Time incidents.</w:t>
      </w:r>
    </w:p>
    <w:p w14:paraId="39DACDB4" w14:textId="639F4FE2" w:rsidR="006F03CA" w:rsidRDefault="006F03CA" w:rsidP="0014396C">
      <w:pPr>
        <w:pStyle w:val="Heading2"/>
      </w:pPr>
      <w:bookmarkStart w:id="91" w:name="_Toc197003958"/>
      <w:r>
        <w:lastRenderedPageBreak/>
        <w:t>Supervision</w:t>
      </w:r>
      <w:bookmarkEnd w:id="91"/>
    </w:p>
    <w:p w14:paraId="1A1252FA" w14:textId="77777777" w:rsidR="006F03CA" w:rsidRDefault="006F03CA" w:rsidP="006F03CA">
      <w:pPr>
        <w:pStyle w:val="BodyText"/>
      </w:pPr>
      <w:r>
        <w:t>Supervision means the general direction, coordination and oversight of the onsite work processes, this includes supervision of employees, sub-contractors, principal contractors and visitors on the site, in particular, WHS supervision on Site involves:</w:t>
      </w:r>
    </w:p>
    <w:p w14:paraId="4C05F977" w14:textId="433A5680" w:rsidR="006F03CA" w:rsidRDefault="006F03CA" w:rsidP="007763F6">
      <w:pPr>
        <w:pStyle w:val="ListBullet"/>
      </w:pPr>
      <w:r>
        <w:t>Deciding when particular contractors or phases of the construction process can commence, and when it is necessary to suspend a process.</w:t>
      </w:r>
    </w:p>
    <w:p w14:paraId="1C40305C" w14:textId="3D65F030" w:rsidR="006F03CA" w:rsidRDefault="006F03CA" w:rsidP="007763F6">
      <w:pPr>
        <w:pStyle w:val="ListBullet"/>
      </w:pPr>
      <w:r>
        <w:t>Providing the necessary coordination and general instruction for work associated with one process so as not to endanger persons engaged in other processes.</w:t>
      </w:r>
    </w:p>
    <w:p w14:paraId="658C0300" w14:textId="73155AA2" w:rsidR="006F03CA" w:rsidRDefault="006F03CA" w:rsidP="007763F6">
      <w:pPr>
        <w:pStyle w:val="ListBullet"/>
      </w:pPr>
      <w:r>
        <w:t>Upon becoming aware of a dangerous work practice or situation, issuing prompt directions necessary to safeguard site personnel and/or the general public from harm, and</w:t>
      </w:r>
    </w:p>
    <w:p w14:paraId="475BFF13" w14:textId="4456AB79" w:rsidR="006F03CA" w:rsidRDefault="006F03CA" w:rsidP="007763F6">
      <w:pPr>
        <w:pStyle w:val="ListBullet"/>
      </w:pPr>
      <w:r>
        <w:t>Monitoring the general conduct of work for compliance with the construction code of practice and/or WHSMP, WHS procedures and or any risk assessments, such as Take 5 and SWMSs.</w:t>
      </w:r>
    </w:p>
    <w:p w14:paraId="2F556135" w14:textId="29B9712C" w:rsidR="006F03CA" w:rsidRDefault="006F03CA" w:rsidP="006F03CA">
      <w:pPr>
        <w:pStyle w:val="BodyText"/>
      </w:pPr>
      <w:r>
        <w:t>Nominated supervisors are detailed in section Error! Reference source not found. Error! Reference source not found.</w:t>
      </w:r>
    </w:p>
    <w:p w14:paraId="797EF7E8" w14:textId="4BCF9BF1" w:rsidR="006F03CA" w:rsidRDefault="006F03CA" w:rsidP="0014396C">
      <w:pPr>
        <w:pStyle w:val="Heading3"/>
      </w:pPr>
      <w:r>
        <w:t>Supervisor Selection</w:t>
      </w:r>
    </w:p>
    <w:p w14:paraId="16F96E54" w14:textId="77777777" w:rsidR="006F03CA" w:rsidRDefault="006F03CA" w:rsidP="006F03CA">
      <w:pPr>
        <w:pStyle w:val="BodyText"/>
      </w:pPr>
      <w:r>
        <w:t>The Job Manager with support of Senior Management shall ensure selected supervisors possess the following attributes:</w:t>
      </w:r>
    </w:p>
    <w:p w14:paraId="7A0A477B" w14:textId="641A7938" w:rsidR="006F03CA" w:rsidRDefault="006F03CA" w:rsidP="007763F6">
      <w:pPr>
        <w:pStyle w:val="ListBullet"/>
      </w:pPr>
      <w:r>
        <w:t>Training in site-specific Hydro Tasmania policies and procedures,</w:t>
      </w:r>
    </w:p>
    <w:p w14:paraId="77653802" w14:textId="07030262" w:rsidR="006F03CA" w:rsidRDefault="006F03CA" w:rsidP="007763F6">
      <w:pPr>
        <w:pStyle w:val="ListBullet"/>
      </w:pPr>
      <w:r>
        <w:t>Up-to-date knowledge of relevant legislation, codes, and standards,</w:t>
      </w:r>
    </w:p>
    <w:p w14:paraId="0122AE86" w14:textId="3E1DC7D5" w:rsidR="006F03CA" w:rsidRDefault="006F03CA" w:rsidP="007763F6">
      <w:pPr>
        <w:pStyle w:val="ListBullet"/>
      </w:pPr>
      <w:r>
        <w:t>Supervisory experience in Construction Work,</w:t>
      </w:r>
    </w:p>
    <w:p w14:paraId="2A8DFFA8" w14:textId="59984960" w:rsidR="006F03CA" w:rsidRDefault="006F03CA" w:rsidP="007763F6">
      <w:pPr>
        <w:pStyle w:val="ListBullet"/>
      </w:pPr>
      <w:r>
        <w:t>Relevant authorisations and where required licensing,</w:t>
      </w:r>
    </w:p>
    <w:p w14:paraId="2495939F" w14:textId="40E9276C" w:rsidR="006F03CA" w:rsidRDefault="006F03CA" w:rsidP="007763F6">
      <w:pPr>
        <w:pStyle w:val="ListBullet"/>
      </w:pPr>
      <w:r>
        <w:t>Understanding of the business and project team roles and responsibilities,</w:t>
      </w:r>
    </w:p>
    <w:p w14:paraId="194CF399" w14:textId="75E94D47" w:rsidR="006F03CA" w:rsidRDefault="006F03CA" w:rsidP="007763F6">
      <w:pPr>
        <w:pStyle w:val="ListBullet"/>
      </w:pPr>
      <w:r>
        <w:t>Knowledge of Hydro Tasmania work processes, sequences, and practices,</w:t>
      </w:r>
    </w:p>
    <w:p w14:paraId="3829F296" w14:textId="39833A13" w:rsidR="006F03CA" w:rsidRDefault="006F03CA" w:rsidP="007763F6">
      <w:pPr>
        <w:pStyle w:val="ListBullet"/>
      </w:pPr>
      <w:r>
        <w:t>Awareness of site hazards and risks,</w:t>
      </w:r>
    </w:p>
    <w:p w14:paraId="3C4C36F4" w14:textId="138B258D" w:rsidR="006F03CA" w:rsidRDefault="006F03CA" w:rsidP="007763F6">
      <w:pPr>
        <w:pStyle w:val="ListBullet"/>
      </w:pPr>
      <w:r>
        <w:t>Previous practical experience accompanying a supervisor,</w:t>
      </w:r>
    </w:p>
    <w:p w14:paraId="52E4F153" w14:textId="2D68C870" w:rsidR="006F03CA" w:rsidRDefault="006F03CA" w:rsidP="007763F6">
      <w:pPr>
        <w:pStyle w:val="ListBullet"/>
      </w:pPr>
      <w:r>
        <w:t>Willingness and readiness to supervise,</w:t>
      </w:r>
    </w:p>
    <w:p w14:paraId="340AF051" w14:textId="125D1711" w:rsidR="006F03CA" w:rsidRDefault="006F03CA" w:rsidP="007763F6">
      <w:pPr>
        <w:pStyle w:val="ListBullet"/>
      </w:pPr>
      <w:r>
        <w:t>Commitment to worker safety and empowerment,</w:t>
      </w:r>
    </w:p>
    <w:p w14:paraId="22B2343C" w14:textId="040168FA" w:rsidR="006F03CA" w:rsidRDefault="006F03CA" w:rsidP="007763F6">
      <w:pPr>
        <w:pStyle w:val="ListBullet"/>
      </w:pPr>
      <w:r>
        <w:t>Ability to enforce disciplinary actions,</w:t>
      </w:r>
    </w:p>
    <w:p w14:paraId="298AAF59" w14:textId="37028D2D" w:rsidR="006F03CA" w:rsidRDefault="006F03CA" w:rsidP="007763F6">
      <w:pPr>
        <w:pStyle w:val="ListBullet"/>
      </w:pPr>
      <w:r>
        <w:t>Effective delegation and assignment skills,</w:t>
      </w:r>
    </w:p>
    <w:p w14:paraId="4875C319" w14:textId="1F913379" w:rsidR="006F03CA" w:rsidRDefault="006F03CA" w:rsidP="007763F6">
      <w:pPr>
        <w:pStyle w:val="ListBullet"/>
      </w:pPr>
      <w:r>
        <w:t>Clear and accurate reporting abilities, and</w:t>
      </w:r>
    </w:p>
    <w:p w14:paraId="68CA60C9" w14:textId="1614AC45" w:rsidR="006F03CA" w:rsidRDefault="006F03CA" w:rsidP="007763F6">
      <w:pPr>
        <w:pStyle w:val="ListBullet"/>
      </w:pPr>
      <w:r>
        <w:t>Adaptability to changing work environments.</w:t>
      </w:r>
    </w:p>
    <w:p w14:paraId="36EFDC88" w14:textId="0A01249D" w:rsidR="006F03CA" w:rsidRDefault="006F03CA" w:rsidP="0014396C">
      <w:pPr>
        <w:pStyle w:val="Heading3"/>
      </w:pPr>
      <w:r>
        <w:lastRenderedPageBreak/>
        <w:t>Supervision Categories</w:t>
      </w:r>
    </w:p>
    <w:p w14:paraId="2AEC1B42" w14:textId="3358561A" w:rsidR="006F03CA" w:rsidRDefault="006F03CA" w:rsidP="006F03CA">
      <w:pPr>
        <w:pStyle w:val="BodyText"/>
      </w:pPr>
      <w:r>
        <w:t xml:space="preserve">The supervision generally falls into three </w:t>
      </w:r>
      <w:r w:rsidR="00557205">
        <w:t>categories:</w:t>
      </w:r>
      <w:r>
        <w:t xml:space="preserve"> direct, general and broad, to assist nominated managers and supervisors in understanding the application of their duties under the Workplace Health and Safety Act, Occupational Licensing (Supervision of Prescribed Work) Code of Practice Code and Construction Code of Practice, and relevant Regulations.</w:t>
      </w:r>
    </w:p>
    <w:p w14:paraId="3EDE8240" w14:textId="3C6FF472" w:rsidR="006F03CA" w:rsidRDefault="006F03CA" w:rsidP="006F03CA">
      <w:pPr>
        <w:pStyle w:val="BodyText"/>
      </w:pPr>
      <w:r>
        <w:t xml:space="preserve">Refer </w:t>
      </w:r>
      <w:r w:rsidR="00557205">
        <w:fldChar w:fldCharType="begin"/>
      </w:r>
      <w:r w:rsidR="00557205">
        <w:instrText xml:space="preserve"> REF _Ref197000366 \h </w:instrText>
      </w:r>
      <w:r w:rsidR="00557205">
        <w:fldChar w:fldCharType="separate"/>
      </w:r>
      <w:r w:rsidR="00EA404C">
        <w:t xml:space="preserve">Figure </w:t>
      </w:r>
      <w:r w:rsidR="00EA404C">
        <w:rPr>
          <w:noProof/>
        </w:rPr>
        <w:t>4</w:t>
      </w:r>
      <w:r w:rsidR="00EA404C">
        <w:t xml:space="preserve"> </w:t>
      </w:r>
      <w:r w:rsidR="00EA404C">
        <w:t>–</w:t>
      </w:r>
      <w:r w:rsidR="00EA404C">
        <w:t xml:space="preserve"> </w:t>
      </w:r>
      <w:r w:rsidR="00EA404C">
        <w:t>General Guidelines for Supervision</w:t>
      </w:r>
      <w:r w:rsidR="00557205">
        <w:fldChar w:fldCharType="end"/>
      </w:r>
      <w:r>
        <w:t xml:space="preserve"> for further guidance.</w:t>
      </w:r>
    </w:p>
    <w:p w14:paraId="0C454EB4" w14:textId="77777777" w:rsidR="009E5813" w:rsidRDefault="006F03CA" w:rsidP="009E5813">
      <w:pPr>
        <w:pStyle w:val="TableParagraph"/>
      </w:pPr>
      <w:r>
        <w:t>Direct supervision</w:t>
      </w:r>
      <w:r w:rsidR="009E5813">
        <w:t>:</w:t>
      </w:r>
    </w:p>
    <w:p w14:paraId="7937B1D4" w14:textId="17CEA8B3" w:rsidR="006F03CA" w:rsidRDefault="006F03CA" w:rsidP="006F03CA">
      <w:pPr>
        <w:pStyle w:val="BodyText"/>
      </w:pPr>
      <w:r>
        <w:t xml:space="preserve">Direct supervision describes a situation in which the supervisor constantly monitors the supervised person, reviewing their work practices and standard of work. This includes dedicated oversight of all activities performed by the supervised person. The supervisor should </w:t>
      </w:r>
      <w:r w:rsidR="00557205">
        <w:t>always remain within visual contact and/or earshot (audible range)</w:t>
      </w:r>
      <w:r>
        <w:t>.</w:t>
      </w:r>
    </w:p>
    <w:p w14:paraId="44E800CF" w14:textId="77777777" w:rsidR="009E5813" w:rsidRDefault="006F03CA" w:rsidP="009E5813">
      <w:pPr>
        <w:pStyle w:val="TableParagraph"/>
      </w:pPr>
      <w:r>
        <w:t>General supervision</w:t>
      </w:r>
      <w:r w:rsidR="009E5813">
        <w:t>:</w:t>
      </w:r>
    </w:p>
    <w:p w14:paraId="68AE1763" w14:textId="3B42D98B" w:rsidR="006F03CA" w:rsidRDefault="006F03CA" w:rsidP="006F03CA">
      <w:pPr>
        <w:pStyle w:val="BodyText"/>
      </w:pPr>
      <w:r>
        <w:t xml:space="preserve">General supervision describes a situation in which the supervisor is not constantly reviewing the supervised </w:t>
      </w:r>
      <w:r w:rsidR="00557205">
        <w:t>person but</w:t>
      </w:r>
      <w:r>
        <w:t xml:space="preserve"> remains on site and has contact on a recurrent(periodic) basis. The supervisor continues to provide instruction and direction for tasks to be performed and must inspect the supervised person’s work prior to commissioning, activating or leaving it in service. Although not necessarily in </w:t>
      </w:r>
      <w:r w:rsidR="00557205">
        <w:t>proximity</w:t>
      </w:r>
      <w:r>
        <w:t>, the supervisor must be contactable for assistance or instruction as required.</w:t>
      </w:r>
    </w:p>
    <w:p w14:paraId="7E830A06" w14:textId="77777777" w:rsidR="009E5813" w:rsidRDefault="006F03CA" w:rsidP="009E5813">
      <w:pPr>
        <w:pStyle w:val="TableParagraph"/>
      </w:pPr>
      <w:r>
        <w:t>Broad Supervision</w:t>
      </w:r>
      <w:r w:rsidR="009E5813">
        <w:t>:</w:t>
      </w:r>
    </w:p>
    <w:p w14:paraId="40157290" w14:textId="00FCF9EB" w:rsidR="00EA4E54" w:rsidRDefault="006F03CA" w:rsidP="006F03CA">
      <w:pPr>
        <w:pStyle w:val="BodyText"/>
      </w:pPr>
      <w:r>
        <w:t xml:space="preserve">Broad supervision is only suitable for supervised persons who have demonstrated an ability to conduct the intended work autonomously. In this situation, the supervisor need only make occasional face-to-face contact but should continue to provide instruction and direction for tasks to be performed and must inspect the supervised person’s work prior to commissioning, activating or leaving it in service. Although not necessarily in </w:t>
      </w:r>
      <w:r w:rsidR="00557205">
        <w:t>proximity</w:t>
      </w:r>
      <w:r>
        <w:t>, the supervisor must be contactable for assistance or instruction as required.</w:t>
      </w:r>
    </w:p>
    <w:p w14:paraId="43FAE398" w14:textId="01DF0DF8" w:rsidR="00EA4E54" w:rsidRDefault="000240C5" w:rsidP="000240C5">
      <w:pPr>
        <w:pStyle w:val="BodyText"/>
        <w:jc w:val="center"/>
      </w:pPr>
      <w:r w:rsidRPr="00DF5EC7">
        <w:rPr>
          <w:noProof/>
        </w:rPr>
        <w:lastRenderedPageBreak/>
        <w:drawing>
          <wp:inline distT="0" distB="0" distL="0" distR="0" wp14:anchorId="65278F86" wp14:editId="3414E324">
            <wp:extent cx="5494991" cy="7779849"/>
            <wp:effectExtent l="19050" t="19050" r="10795" b="12065"/>
            <wp:docPr id="1813551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51689" name=""/>
                    <pic:cNvPicPr/>
                  </pic:nvPicPr>
                  <pic:blipFill>
                    <a:blip r:embed="rId18"/>
                    <a:stretch>
                      <a:fillRect/>
                    </a:stretch>
                  </pic:blipFill>
                  <pic:spPr>
                    <a:xfrm>
                      <a:off x="0" y="0"/>
                      <a:ext cx="5629804" cy="7970719"/>
                    </a:xfrm>
                    <a:prstGeom prst="rect">
                      <a:avLst/>
                    </a:prstGeom>
                    <a:ln w="15875">
                      <a:solidFill>
                        <a:schemeClr val="accent1"/>
                      </a:solidFill>
                    </a:ln>
                  </pic:spPr>
                </pic:pic>
              </a:graphicData>
            </a:graphic>
          </wp:inline>
        </w:drawing>
      </w:r>
    </w:p>
    <w:p w14:paraId="57706C56" w14:textId="6C573FA5" w:rsidR="00252FC2" w:rsidRDefault="00252FC2" w:rsidP="00252FC2">
      <w:pPr>
        <w:pStyle w:val="TableFigure"/>
      </w:pPr>
      <w:bookmarkStart w:id="92" w:name="_Ref197000366"/>
      <w:r>
        <w:t xml:space="preserve">Figure </w:t>
      </w:r>
      <w:r>
        <w:fldChar w:fldCharType="begin"/>
      </w:r>
      <w:r>
        <w:instrText xml:space="preserve"> SEQ Figure \* ARABIC </w:instrText>
      </w:r>
      <w:r>
        <w:fldChar w:fldCharType="separate"/>
      </w:r>
      <w:r w:rsidR="00EA404C">
        <w:rPr>
          <w:noProof/>
        </w:rPr>
        <w:t>4</w:t>
      </w:r>
      <w:r>
        <w:fldChar w:fldCharType="end"/>
      </w:r>
      <w:r>
        <w:t xml:space="preserve"> </w:t>
      </w:r>
      <w:r>
        <w:t>–</w:t>
      </w:r>
      <w:r>
        <w:t xml:space="preserve"> </w:t>
      </w:r>
      <w:r>
        <w:t xml:space="preserve">General Guidelines </w:t>
      </w:r>
      <w:r w:rsidR="00557205">
        <w:t>for Supervision</w:t>
      </w:r>
      <w:bookmarkEnd w:id="92"/>
    </w:p>
    <w:p w14:paraId="6DE06D0C" w14:textId="77777777" w:rsidR="001B12B0" w:rsidRDefault="001B12B0" w:rsidP="001B12B0">
      <w:pPr>
        <w:pStyle w:val="Heading3"/>
      </w:pPr>
      <w:r>
        <w:lastRenderedPageBreak/>
        <w:t>Occupational Licensing (Supervision of Prescribed Work) Code of Practice 2022</w:t>
      </w:r>
    </w:p>
    <w:p w14:paraId="55C469E8" w14:textId="77777777" w:rsidR="001B12B0" w:rsidRDefault="001B12B0" w:rsidP="001B12B0">
      <w:pPr>
        <w:pStyle w:val="BodyText"/>
      </w:pPr>
      <w:r>
        <w:t>Supervision of Prescribed Work shall be in accordance with Occupational Licensing (Supervision of Prescribed Work) Code of Practice Supervision of Prescribed Worktables, including:</w:t>
      </w:r>
    </w:p>
    <w:p w14:paraId="6B1FCF8E" w14:textId="6C250DD4" w:rsidR="001B12B0" w:rsidRDefault="001B12B0" w:rsidP="001B12B0">
      <w:pPr>
        <w:pStyle w:val="ListBullet"/>
      </w:pPr>
      <w:r>
        <w:t>Electrical work.</w:t>
      </w:r>
    </w:p>
    <w:p w14:paraId="3E6A7877" w14:textId="12A0C633" w:rsidR="001B12B0" w:rsidRDefault="001B12B0" w:rsidP="001B12B0">
      <w:pPr>
        <w:pStyle w:val="ListBullet"/>
      </w:pPr>
      <w:r>
        <w:t>Cable jointing work.</w:t>
      </w:r>
    </w:p>
    <w:p w14:paraId="159C4D11" w14:textId="046E7495" w:rsidR="001B12B0" w:rsidRDefault="001B12B0" w:rsidP="001B12B0">
      <w:pPr>
        <w:pStyle w:val="ListBullet"/>
      </w:pPr>
      <w:r>
        <w:t>Distribution linework.</w:t>
      </w:r>
    </w:p>
    <w:p w14:paraId="284544DE" w14:textId="3950ACFE" w:rsidR="001B12B0" w:rsidRDefault="001B12B0" w:rsidP="001B12B0">
      <w:pPr>
        <w:pStyle w:val="ListBullet"/>
      </w:pPr>
      <w:r>
        <w:t>Transmission linework.</w:t>
      </w:r>
    </w:p>
    <w:p w14:paraId="046FBB43" w14:textId="7000C84C" w:rsidR="001B12B0" w:rsidRDefault="001B12B0" w:rsidP="001B12B0">
      <w:pPr>
        <w:pStyle w:val="ListBullet"/>
      </w:pPr>
      <w:r>
        <w:t>Plumbing work.</w:t>
      </w:r>
    </w:p>
    <w:p w14:paraId="4D6FBF2C" w14:textId="4CB46B1B" w:rsidR="001B12B0" w:rsidRDefault="001B12B0" w:rsidP="001B12B0">
      <w:pPr>
        <w:pStyle w:val="ListBullet"/>
      </w:pPr>
      <w:r>
        <w:t>Gas-fitting work.</w:t>
      </w:r>
    </w:p>
    <w:p w14:paraId="5305DFE9" w14:textId="77777777" w:rsidR="001B12B0" w:rsidRDefault="001B12B0" w:rsidP="001B12B0">
      <w:pPr>
        <w:pStyle w:val="BodyText"/>
      </w:pPr>
      <w:r>
        <w:t>Further information can be sourced at justice.tas.gov.au.</w:t>
      </w:r>
    </w:p>
    <w:p w14:paraId="236BE130" w14:textId="748EEA25" w:rsidR="001B12B0" w:rsidRDefault="001B12B0" w:rsidP="001B12B0">
      <w:pPr>
        <w:pStyle w:val="Heading3"/>
      </w:pPr>
      <w:r>
        <w:t>Employees, including Apprentices</w:t>
      </w:r>
    </w:p>
    <w:p w14:paraId="7CAAA55B" w14:textId="77777777" w:rsidR="001B12B0" w:rsidRDefault="001B12B0" w:rsidP="001B12B0">
      <w:pPr>
        <w:pStyle w:val="BodyText"/>
      </w:pPr>
      <w:r>
        <w:t>Supervisors must only supervise electrical work within the scope of their relevant licence.</w:t>
      </w:r>
    </w:p>
    <w:p w14:paraId="399699BB" w14:textId="77777777" w:rsidR="001B12B0" w:rsidRDefault="001B12B0" w:rsidP="001B12B0">
      <w:pPr>
        <w:pStyle w:val="BodyText"/>
      </w:pPr>
      <w:r>
        <w:t>Apprentices must not be supervised by other apprentices or trades assistants. Supervisors must always be available to apprentices. Whether this is in the immediate vicinity of the worksite or contactable through other means such as a phone, depending on the level of supervision deemed suitable for the apprentice.</w:t>
      </w:r>
    </w:p>
    <w:p w14:paraId="61947692" w14:textId="77777777" w:rsidR="001B12B0" w:rsidRDefault="001B12B0" w:rsidP="001B12B0">
      <w:pPr>
        <w:pStyle w:val="BodyText"/>
      </w:pPr>
      <w:r>
        <w:t>Consideration should be given to the:</w:t>
      </w:r>
    </w:p>
    <w:p w14:paraId="17959E80" w14:textId="06767590" w:rsidR="001B12B0" w:rsidRDefault="00595F1C" w:rsidP="00595F1C">
      <w:pPr>
        <w:pStyle w:val="ListBullet"/>
      </w:pPr>
      <w:r>
        <w:t>T</w:t>
      </w:r>
      <w:r w:rsidR="001B12B0">
        <w:t>ype of work being performed.</w:t>
      </w:r>
    </w:p>
    <w:p w14:paraId="61EE57B5" w14:textId="31BBA35A" w:rsidR="001B12B0" w:rsidRDefault="001B12B0" w:rsidP="00595F1C">
      <w:pPr>
        <w:pStyle w:val="ListBullet"/>
      </w:pPr>
      <w:r>
        <w:t>Skill and competence of each apprentice.</w:t>
      </w:r>
    </w:p>
    <w:p w14:paraId="0FA7B856" w14:textId="5D9A756D" w:rsidR="001B12B0" w:rsidRDefault="001B12B0" w:rsidP="00595F1C">
      <w:pPr>
        <w:pStyle w:val="ListBullet"/>
      </w:pPr>
      <w:r>
        <w:t>Level of risk associated with the work.</w:t>
      </w:r>
    </w:p>
    <w:p w14:paraId="30577F34" w14:textId="1EA2C478" w:rsidR="001B12B0" w:rsidRDefault="001B12B0" w:rsidP="00595F1C">
      <w:pPr>
        <w:pStyle w:val="ListBullet"/>
      </w:pPr>
      <w:r>
        <w:t>Supervisory experience of the supervisor.</w:t>
      </w:r>
    </w:p>
    <w:p w14:paraId="27B7BE11" w14:textId="77777777" w:rsidR="001B12B0" w:rsidRDefault="001B12B0" w:rsidP="001B12B0">
      <w:pPr>
        <w:pStyle w:val="BodyText"/>
      </w:pPr>
      <w:r>
        <w:t>The licensed electrical worker supervising an apprentice is ultimately responsible for any testing of electrical work performed by the apprentice.</w:t>
      </w:r>
    </w:p>
    <w:p w14:paraId="4F03534A" w14:textId="77777777" w:rsidR="001B12B0" w:rsidRDefault="001B12B0" w:rsidP="001B12B0">
      <w:pPr>
        <w:pStyle w:val="BodyText"/>
      </w:pPr>
      <w:r>
        <w:t>Ratio of supervisors to supervised persons</w:t>
      </w:r>
    </w:p>
    <w:p w14:paraId="4D9F11CD" w14:textId="77777777" w:rsidR="001B12B0" w:rsidRDefault="001B12B0" w:rsidP="001B12B0">
      <w:pPr>
        <w:pStyle w:val="BodyText"/>
      </w:pPr>
      <w:r>
        <w:t>For Direct Supervision, there should be a one-to-one ratio of supervisors to supervised persons, but this would be dependent on the:</w:t>
      </w:r>
    </w:p>
    <w:p w14:paraId="6A7AD018" w14:textId="33DEAC76" w:rsidR="001B12B0" w:rsidRDefault="00595F1C" w:rsidP="00595F1C">
      <w:pPr>
        <w:pStyle w:val="ListBullet"/>
      </w:pPr>
      <w:r>
        <w:t>V</w:t>
      </w:r>
      <w:r w:rsidR="001B12B0">
        <w:t>erification of acquired skills and knowledge by the supervised person.</w:t>
      </w:r>
    </w:p>
    <w:p w14:paraId="048E14C5" w14:textId="73125A1A" w:rsidR="001B12B0" w:rsidRDefault="00595F1C" w:rsidP="00595F1C">
      <w:pPr>
        <w:pStyle w:val="ListBullet"/>
      </w:pPr>
      <w:r>
        <w:t>W</w:t>
      </w:r>
      <w:r w:rsidR="001B12B0">
        <w:t>ork to be performed, and</w:t>
      </w:r>
    </w:p>
    <w:p w14:paraId="59BF7A32" w14:textId="51887CAA" w:rsidR="001B12B0" w:rsidRDefault="00595F1C" w:rsidP="00595F1C">
      <w:pPr>
        <w:pStyle w:val="ListBullet"/>
      </w:pPr>
      <w:r>
        <w:t>C</w:t>
      </w:r>
      <w:r w:rsidR="001B12B0">
        <w:t>ompetence of the person performing the work.</w:t>
      </w:r>
    </w:p>
    <w:p w14:paraId="21BFA596" w14:textId="77777777" w:rsidR="001B12B0" w:rsidRDefault="001B12B0" w:rsidP="001B12B0">
      <w:pPr>
        <w:pStyle w:val="BodyText"/>
      </w:pPr>
      <w:r>
        <w:lastRenderedPageBreak/>
        <w:t>For General and Broad Supervision, the nominated manager may vary this ratio after the completion of a formal risk assessment that includes consideration of:</w:t>
      </w:r>
    </w:p>
    <w:p w14:paraId="504021AA" w14:textId="6C130186" w:rsidR="001B12B0" w:rsidRDefault="00595F1C" w:rsidP="00595F1C">
      <w:pPr>
        <w:pStyle w:val="ListBullet"/>
      </w:pPr>
      <w:r>
        <w:t>C</w:t>
      </w:r>
      <w:r w:rsidR="001B12B0">
        <w:t>ompetence and experience of the supervisor.</w:t>
      </w:r>
    </w:p>
    <w:p w14:paraId="47585D1C" w14:textId="7BAC5821" w:rsidR="001B12B0" w:rsidRDefault="001B12B0" w:rsidP="00595F1C">
      <w:pPr>
        <w:pStyle w:val="ListBullet"/>
      </w:pPr>
      <w:r>
        <w:t>Nature of the prescribed work being undertaken.</w:t>
      </w:r>
    </w:p>
    <w:p w14:paraId="23F8D9A9" w14:textId="1B803819" w:rsidR="001B12B0" w:rsidRDefault="001B12B0" w:rsidP="00595F1C">
      <w:pPr>
        <w:pStyle w:val="ListBullet"/>
      </w:pPr>
      <w:r>
        <w:t>Hazards associated with the work.</w:t>
      </w:r>
    </w:p>
    <w:p w14:paraId="1CC2DDBF" w14:textId="6ACC38F4" w:rsidR="001B12B0" w:rsidRDefault="001B12B0" w:rsidP="00595F1C">
      <w:pPr>
        <w:pStyle w:val="ListBullet"/>
      </w:pPr>
      <w:r>
        <w:t>Competence of the supervised person; and</w:t>
      </w:r>
    </w:p>
    <w:p w14:paraId="7AC1A872" w14:textId="3E0AE5FB" w:rsidR="001B12B0" w:rsidRDefault="001B12B0" w:rsidP="00595F1C">
      <w:pPr>
        <w:pStyle w:val="ListBullet"/>
      </w:pPr>
      <w:r>
        <w:t>Risks associated with the work environment where the work is being undertaken.</w:t>
      </w:r>
    </w:p>
    <w:p w14:paraId="7268293A" w14:textId="55DB161A" w:rsidR="001B12B0" w:rsidRDefault="001B12B0" w:rsidP="00F85D8F">
      <w:pPr>
        <w:pStyle w:val="Heading3"/>
      </w:pPr>
      <w:r>
        <w:t>Contractors</w:t>
      </w:r>
    </w:p>
    <w:p w14:paraId="2102942D" w14:textId="186F1D7C" w:rsidR="001B12B0" w:rsidRDefault="001B12B0" w:rsidP="001B12B0">
      <w:pPr>
        <w:pStyle w:val="BodyText"/>
      </w:pPr>
      <w:r>
        <w:t xml:space="preserve">A risk-based approach shall be adopted in relation to supervision of any contractor including Principal </w:t>
      </w:r>
      <w:r w:rsidR="00544C12">
        <w:t xml:space="preserve">and Lead </w:t>
      </w:r>
      <w:r>
        <w:t>Contractors. The assessment of what is reasonably practicable shall be considered factors such as complexity of the tasks required for a project (including the number of high-risk tasks, access to critical assets) and the required competencies shall be assessed as part of the overall risk assessment.</w:t>
      </w:r>
    </w:p>
    <w:p w14:paraId="72DFE7AC" w14:textId="61B69B88" w:rsidR="00557205" w:rsidRDefault="001B12B0" w:rsidP="001B12B0">
      <w:pPr>
        <w:pStyle w:val="BodyText"/>
      </w:pPr>
      <w:r>
        <w:t xml:space="preserve">A summary of this risk-based approach to supervision is summarised in </w:t>
      </w:r>
      <w:r w:rsidR="00ED2C95">
        <w:fldChar w:fldCharType="begin"/>
      </w:r>
      <w:r w:rsidR="00ED2C95">
        <w:instrText xml:space="preserve"> REF _Ref197000931 \h </w:instrText>
      </w:r>
      <w:r w:rsidR="00ED2C95">
        <w:fldChar w:fldCharType="separate"/>
      </w:r>
      <w:r w:rsidR="00EA404C">
        <w:t xml:space="preserve">Figure </w:t>
      </w:r>
      <w:r w:rsidR="00EA404C">
        <w:rPr>
          <w:noProof/>
        </w:rPr>
        <w:t>5</w:t>
      </w:r>
      <w:r w:rsidR="00EA404C">
        <w:t xml:space="preserve"> – </w:t>
      </w:r>
      <w:r w:rsidR="00EA404C">
        <w:t>Risk Based Supervision</w:t>
      </w:r>
      <w:r w:rsidR="00ED2C95">
        <w:fldChar w:fldCharType="end"/>
      </w:r>
      <w:r w:rsidR="00ED2C95">
        <w:t>.</w:t>
      </w:r>
    </w:p>
    <w:p w14:paraId="76F95CF7" w14:textId="4C015C7D" w:rsidR="00252FC2" w:rsidRDefault="00E44D43" w:rsidP="000240C5">
      <w:pPr>
        <w:pStyle w:val="BodyText"/>
        <w:jc w:val="center"/>
        <w:rPr>
          <w:b/>
          <w:bCs/>
        </w:rPr>
      </w:pPr>
      <w:r>
        <w:rPr>
          <w:noProof/>
        </w:rPr>
        <w:drawing>
          <wp:inline distT="0" distB="0" distL="0" distR="0" wp14:anchorId="7975D045" wp14:editId="7B3BCB6F">
            <wp:extent cx="3999506" cy="2301903"/>
            <wp:effectExtent l="0" t="0" r="0" b="3175"/>
            <wp:docPr id="55250953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7974DA0" w14:textId="0958E78D" w:rsidR="00ED2C95" w:rsidRPr="000E3E38" w:rsidRDefault="00ED2C95" w:rsidP="00ED2C95">
      <w:pPr>
        <w:pStyle w:val="TableFigure"/>
        <w:rPr>
          <w:b/>
          <w:bCs/>
        </w:rPr>
      </w:pPr>
      <w:bookmarkStart w:id="93" w:name="_Ref197000931"/>
      <w:r>
        <w:t xml:space="preserve">Figure </w:t>
      </w:r>
      <w:r>
        <w:fldChar w:fldCharType="begin"/>
      </w:r>
      <w:r>
        <w:instrText xml:space="preserve"> SEQ Figure \* ARABIC </w:instrText>
      </w:r>
      <w:r>
        <w:fldChar w:fldCharType="separate"/>
      </w:r>
      <w:r w:rsidR="00EA404C">
        <w:rPr>
          <w:noProof/>
        </w:rPr>
        <w:t>5</w:t>
      </w:r>
      <w:r>
        <w:fldChar w:fldCharType="end"/>
      </w:r>
      <w:r>
        <w:t xml:space="preserve"> – </w:t>
      </w:r>
      <w:r>
        <w:t>Risk Based Supervision</w:t>
      </w:r>
      <w:bookmarkEnd w:id="93"/>
    </w:p>
    <w:p w14:paraId="46943EB6" w14:textId="77777777" w:rsidR="007B730C" w:rsidRDefault="007B730C" w:rsidP="007B730C">
      <w:pPr>
        <w:pStyle w:val="TableParagraph"/>
      </w:pPr>
      <w:r>
        <w:t>Contractors</w:t>
      </w:r>
    </w:p>
    <w:p w14:paraId="403696E5" w14:textId="169711BB" w:rsidR="007B730C" w:rsidRDefault="007B730C" w:rsidP="007B730C">
      <w:pPr>
        <w:pStyle w:val="BodyText"/>
      </w:pPr>
      <w:r>
        <w:t xml:space="preserve">The supervision of </w:t>
      </w:r>
      <w:r w:rsidR="001343AB">
        <w:t>c</w:t>
      </w:r>
      <w:r>
        <w:t>ontractors engaged by H</w:t>
      </w:r>
      <w:r>
        <w:t>ydro</w:t>
      </w:r>
      <w:r w:rsidR="001343AB">
        <w:t>,</w:t>
      </w:r>
      <w:r>
        <w:t xml:space="preserve"> where H</w:t>
      </w:r>
      <w:r>
        <w:t>ydro</w:t>
      </w:r>
      <w:r>
        <w:t xml:space="preserve"> is </w:t>
      </w:r>
      <w:r w:rsidR="00675E1F">
        <w:t>managing and controlling the site</w:t>
      </w:r>
      <w:r>
        <w:t xml:space="preserve"> shall be assessed for supervision requirements in accordance with </w:t>
      </w:r>
      <w:r w:rsidR="001343AB">
        <w:t xml:space="preserve">supervision of </w:t>
      </w:r>
      <w:r>
        <w:t>H</w:t>
      </w:r>
      <w:r w:rsidR="00675E1F">
        <w:t>ydro</w:t>
      </w:r>
      <w:r>
        <w:t xml:space="preserve"> employees</w:t>
      </w:r>
      <w:r w:rsidR="00675E1F">
        <w:t>.</w:t>
      </w:r>
    </w:p>
    <w:p w14:paraId="0947B3AD" w14:textId="77777777" w:rsidR="007B730C" w:rsidRDefault="007B730C" w:rsidP="007B730C">
      <w:pPr>
        <w:pStyle w:val="BodyText"/>
      </w:pPr>
      <w:r>
        <w:t>Increased supervision should be considered where the contractor:</w:t>
      </w:r>
    </w:p>
    <w:p w14:paraId="1EC49737" w14:textId="7E6A04DF" w:rsidR="007B730C" w:rsidRDefault="007B730C" w:rsidP="007B730C">
      <w:pPr>
        <w:pStyle w:val="ListBullet"/>
      </w:pPr>
      <w:r>
        <w:t>Has not previously worked with H</w:t>
      </w:r>
      <w:r w:rsidR="00293F3D">
        <w:t>ydro</w:t>
      </w:r>
      <w:r>
        <w:t xml:space="preserve"> or has limited or non-recent engagement with H</w:t>
      </w:r>
      <w:r w:rsidR="00293F3D">
        <w:t>ydro</w:t>
      </w:r>
      <w:r>
        <w:t>.</w:t>
      </w:r>
    </w:p>
    <w:p w14:paraId="76E9E8A0" w14:textId="3DD236E3" w:rsidR="007B730C" w:rsidRDefault="007B730C" w:rsidP="007B730C">
      <w:pPr>
        <w:pStyle w:val="ListBullet"/>
      </w:pPr>
      <w:r>
        <w:t>Is performing work on H</w:t>
      </w:r>
      <w:r w:rsidR="006F7408">
        <w:t>ydro</w:t>
      </w:r>
      <w:r>
        <w:t xml:space="preserve"> significant assets, these assets may be operationally and/or commercially significant.</w:t>
      </w:r>
    </w:p>
    <w:p w14:paraId="068E458E" w14:textId="03E33D5E" w:rsidR="007B730C" w:rsidRDefault="007B730C" w:rsidP="007B730C">
      <w:pPr>
        <w:pStyle w:val="ListBullet"/>
      </w:pPr>
      <w:r>
        <w:t>Is performing HRCW.</w:t>
      </w:r>
    </w:p>
    <w:p w14:paraId="1B0EFCC7" w14:textId="55D03C1E" w:rsidR="007B730C" w:rsidRDefault="007B730C" w:rsidP="007B730C">
      <w:pPr>
        <w:pStyle w:val="ListBullet"/>
      </w:pPr>
      <w:r>
        <w:lastRenderedPageBreak/>
        <w:t>Is performing work on a site where H</w:t>
      </w:r>
      <w:r w:rsidR="006F7408">
        <w:t>ydro</w:t>
      </w:r>
      <w:r>
        <w:t>’s involvement is required to make the site safe for the contractor to perform the work, and</w:t>
      </w:r>
    </w:p>
    <w:p w14:paraId="29042DDE" w14:textId="19253F33" w:rsidR="007B730C" w:rsidRDefault="007B730C" w:rsidP="007B730C">
      <w:pPr>
        <w:pStyle w:val="ListBullet"/>
      </w:pPr>
      <w:r>
        <w:t>Has an incident or near miss occur on-site – particularly in circumstances where any control measures are revised as a result of the event.</w:t>
      </w:r>
    </w:p>
    <w:p w14:paraId="206073BE" w14:textId="5DD73722" w:rsidR="007B730C" w:rsidRDefault="007B730C" w:rsidP="007B730C">
      <w:pPr>
        <w:pStyle w:val="TableParagraph"/>
      </w:pPr>
      <w:r>
        <w:t>Contractors</w:t>
      </w:r>
      <w:r w:rsidR="00F522A4">
        <w:t xml:space="preserve"> managing and controlling a Hydro workplace</w:t>
      </w:r>
    </w:p>
    <w:p w14:paraId="2F450E8D" w14:textId="30B7002F" w:rsidR="007B730C" w:rsidRDefault="007B730C" w:rsidP="007B730C">
      <w:pPr>
        <w:pStyle w:val="BodyText"/>
      </w:pPr>
      <w:r>
        <w:t>H</w:t>
      </w:r>
      <w:r>
        <w:t>ydro</w:t>
      </w:r>
      <w:r>
        <w:t xml:space="preserve"> shall ensure that it facilitates the effective administration, management and monitoring of the </w:t>
      </w:r>
      <w:r w:rsidR="00F522A4">
        <w:t>c</w:t>
      </w:r>
      <w:r>
        <w:t xml:space="preserve">ontractor’s WHS performance. Contractors do not, by their nature, require hands-on supervision, and to do otherwise risks voiding the </w:t>
      </w:r>
      <w:r w:rsidR="00655B6D">
        <w:t>c</w:t>
      </w:r>
      <w:r>
        <w:t xml:space="preserve">ontractor </w:t>
      </w:r>
      <w:r w:rsidR="005775BF">
        <w:t xml:space="preserve">management and control of a workplace </w:t>
      </w:r>
      <w:r>
        <w:t>appointment.</w:t>
      </w:r>
    </w:p>
    <w:p w14:paraId="074BF87D" w14:textId="096D4DAC" w:rsidR="007B730C" w:rsidRDefault="007B730C" w:rsidP="007B730C">
      <w:pPr>
        <w:pStyle w:val="BodyText"/>
      </w:pPr>
      <w:r>
        <w:t xml:space="preserve">When onboarding the </w:t>
      </w:r>
      <w:r w:rsidR="005775BF">
        <w:t>c</w:t>
      </w:r>
      <w:r>
        <w:t>ontractor, H</w:t>
      </w:r>
      <w:r w:rsidR="005775BF">
        <w:t>ydro</w:t>
      </w:r>
      <w:r>
        <w:t xml:space="preserve"> shall ensure that in addition to complying with its obligations under the WHS Act and WHS Regulations in respect of the provision of information, it also considers the actual knowledge of the </w:t>
      </w:r>
      <w:r w:rsidR="005775BF">
        <w:t>c</w:t>
      </w:r>
      <w:r>
        <w:t xml:space="preserve">ontractor in relation to the hazards that the </w:t>
      </w:r>
      <w:r w:rsidR="005775BF">
        <w:t>c</w:t>
      </w:r>
      <w:r>
        <w:t xml:space="preserve">ontractor may encounter in the course of the </w:t>
      </w:r>
      <w:r w:rsidR="00655B6D">
        <w:t>p</w:t>
      </w:r>
      <w:r>
        <w:t>roject.</w:t>
      </w:r>
      <w:r w:rsidR="005775BF">
        <w:t xml:space="preserve"> </w:t>
      </w:r>
      <w:r>
        <w:t>H</w:t>
      </w:r>
      <w:r w:rsidR="005775BF">
        <w:t>ydro</w:t>
      </w:r>
      <w:r>
        <w:t xml:space="preserve"> shall proactively attempt to bridge those gaps. This process should be used to confirm the high level monitoring and verification plan.</w:t>
      </w:r>
    </w:p>
    <w:p w14:paraId="08888EE8" w14:textId="4CE5BCE4" w:rsidR="007B730C" w:rsidRDefault="007B730C" w:rsidP="007B730C">
      <w:pPr>
        <w:pStyle w:val="BodyText"/>
      </w:pPr>
      <w:r>
        <w:t>H</w:t>
      </w:r>
      <w:r>
        <w:t>ydro</w:t>
      </w:r>
      <w:r>
        <w:t xml:space="preserve"> site presence shall not be directed to the way that the </w:t>
      </w:r>
      <w:r w:rsidR="00A9263B">
        <w:t>c</w:t>
      </w:r>
      <w:r>
        <w:t xml:space="preserve">ontractor is performing the </w:t>
      </w:r>
      <w:r w:rsidR="00A9263B">
        <w:t>w</w:t>
      </w:r>
      <w:r>
        <w:t>ork but rather, shall be directed to high level monitoring and verification, such as:</w:t>
      </w:r>
    </w:p>
    <w:p w14:paraId="79DF164C" w14:textId="59192BEA" w:rsidR="007B730C" w:rsidRDefault="007B730C" w:rsidP="007B730C">
      <w:pPr>
        <w:pStyle w:val="ListBullet"/>
      </w:pPr>
      <w:r>
        <w:t>Attending site meetings with the</w:t>
      </w:r>
      <w:r w:rsidR="00A9263B">
        <w:t xml:space="preserve"> c</w:t>
      </w:r>
      <w:r>
        <w:t xml:space="preserve">ontractor, including considering evidence of the </w:t>
      </w:r>
      <w:r w:rsidR="00A9263B">
        <w:t>c</w:t>
      </w:r>
      <w:r>
        <w:t>ontractor’s inspections/audits (as agreed).</w:t>
      </w:r>
    </w:p>
    <w:p w14:paraId="7E674E67" w14:textId="2DA41FD3" w:rsidR="007B730C" w:rsidRDefault="007B730C" w:rsidP="007B730C">
      <w:pPr>
        <w:pStyle w:val="ListBullet"/>
      </w:pPr>
      <w:r>
        <w:t xml:space="preserve">Ensure that the </w:t>
      </w:r>
      <w:r w:rsidR="00A9263B">
        <w:t>c</w:t>
      </w:r>
      <w:r>
        <w:t>ontractor submits WHS reports.</w:t>
      </w:r>
    </w:p>
    <w:p w14:paraId="5C37BBBA" w14:textId="3B074E08" w:rsidR="007B730C" w:rsidRDefault="007B730C" w:rsidP="007B730C">
      <w:pPr>
        <w:pStyle w:val="ListBullet"/>
      </w:pPr>
      <w:r>
        <w:t xml:space="preserve">Ensure that the </w:t>
      </w:r>
      <w:r w:rsidR="00A9263B">
        <w:t>c</w:t>
      </w:r>
      <w:r>
        <w:t>ontractor notifies H</w:t>
      </w:r>
      <w:r w:rsidR="007777BF">
        <w:t>ydro</w:t>
      </w:r>
      <w:r>
        <w:t xml:space="preserve"> of </w:t>
      </w:r>
      <w:r w:rsidR="007777BF">
        <w:t>h</w:t>
      </w:r>
      <w:r>
        <w:t xml:space="preserve">azards and </w:t>
      </w:r>
      <w:r w:rsidR="007777BF">
        <w:t>i</w:t>
      </w:r>
      <w:r>
        <w:t>ncidents (as agreed) and follows up corrective actions (as required): and</w:t>
      </w:r>
    </w:p>
    <w:p w14:paraId="6129C794" w14:textId="4F2F874E" w:rsidR="007B730C" w:rsidRDefault="007B730C" w:rsidP="007B730C">
      <w:pPr>
        <w:pStyle w:val="ListBullet"/>
      </w:pPr>
      <w:r>
        <w:t xml:space="preserve">Undertakes audits and inspections of the </w:t>
      </w:r>
      <w:r w:rsidR="007777BF">
        <w:t>c</w:t>
      </w:r>
      <w:r>
        <w:t>ontractor and follows up any non-conformances.</w:t>
      </w:r>
    </w:p>
    <w:p w14:paraId="379F2771" w14:textId="1ADA6005" w:rsidR="00EA4E54" w:rsidRDefault="007B730C" w:rsidP="007B730C">
      <w:pPr>
        <w:pStyle w:val="BodyText"/>
      </w:pPr>
      <w:r>
        <w:t>Audits and inspections should identify whether WHS systems are operating effectively or need to be improved. This includes identifying and assessing risk on the site and the resources available to manage these risks, as well as comparing existing systems against best practice.</w:t>
      </w:r>
    </w:p>
    <w:p w14:paraId="23187E88" w14:textId="33DB7D0E" w:rsidR="00EA4E54" w:rsidRDefault="003C083E" w:rsidP="003C083E">
      <w:pPr>
        <w:pStyle w:val="Heading1"/>
      </w:pPr>
      <w:bookmarkStart w:id="94" w:name="_Toc197003959"/>
      <w:r w:rsidRPr="003C083E">
        <w:t>Training and Development</w:t>
      </w:r>
      <w:bookmarkEnd w:id="94"/>
    </w:p>
    <w:p w14:paraId="1E2536CC" w14:textId="3CBC27E0" w:rsidR="00AC46C7" w:rsidRDefault="00AC46C7" w:rsidP="00AC46C7">
      <w:pPr>
        <w:pStyle w:val="Heading2"/>
      </w:pPr>
      <w:bookmarkStart w:id="95" w:name="_Toc197003960"/>
      <w:r>
        <w:t>Training</w:t>
      </w:r>
      <w:bookmarkEnd w:id="95"/>
    </w:p>
    <w:p w14:paraId="14B3EF0D" w14:textId="77777777" w:rsidR="00AC46C7" w:rsidRDefault="00AC46C7" w:rsidP="00AC46C7">
      <w:pPr>
        <w:pStyle w:val="BodyText"/>
      </w:pPr>
      <w:r>
        <w:t>The Site Manager will identify the requirements of each resource type and verify their qualifications prior to commencing any work and be registered in the skills matrix.</w:t>
      </w:r>
    </w:p>
    <w:p w14:paraId="55E68F60" w14:textId="3AB352FD" w:rsidR="00AC46C7" w:rsidRDefault="00AC46C7" w:rsidP="00AC46C7">
      <w:pPr>
        <w:pStyle w:val="BodyText"/>
      </w:pPr>
      <w:r>
        <w:t xml:space="preserve">Safety skills training will be undertaken where a need is identified by the site personnel or </w:t>
      </w:r>
      <w:r>
        <w:t>c</w:t>
      </w:r>
      <w:r>
        <w:t xml:space="preserve">ontractor’s personnel. </w:t>
      </w:r>
      <w:r>
        <w:t>c</w:t>
      </w:r>
      <w:r>
        <w:t>ontractors will be responsible for providing their own training and maintain adequate records. However, common courses with the site crew will be run where practicable.</w:t>
      </w:r>
    </w:p>
    <w:p w14:paraId="091744EC" w14:textId="77777777" w:rsidR="00AC46C7" w:rsidRDefault="00AC46C7" w:rsidP="00AC46C7">
      <w:pPr>
        <w:pStyle w:val="BodyText"/>
      </w:pPr>
      <w:r>
        <w:t>Training may include, but is not limited to:</w:t>
      </w:r>
    </w:p>
    <w:p w14:paraId="5CBBCC8D" w14:textId="3201F1E3" w:rsidR="00AC46C7" w:rsidRDefault="00AC46C7" w:rsidP="00AC46C7">
      <w:pPr>
        <w:pStyle w:val="ListBullet"/>
      </w:pPr>
      <w:r>
        <w:t>Risk Assessment.</w:t>
      </w:r>
    </w:p>
    <w:p w14:paraId="2BA32D9E" w14:textId="260C53DD" w:rsidR="00AC46C7" w:rsidRDefault="00AC46C7" w:rsidP="00AC46C7">
      <w:pPr>
        <w:pStyle w:val="ListBullet"/>
      </w:pPr>
      <w:r>
        <w:t>Emergency Response.</w:t>
      </w:r>
    </w:p>
    <w:p w14:paraId="2E19CB8F" w14:textId="05E3C95C" w:rsidR="00AC46C7" w:rsidRDefault="00AC46C7" w:rsidP="00AC46C7">
      <w:pPr>
        <w:pStyle w:val="ListBullet"/>
      </w:pPr>
      <w:r>
        <w:lastRenderedPageBreak/>
        <w:t>Fire.</w:t>
      </w:r>
    </w:p>
    <w:p w14:paraId="2EA2F987" w14:textId="378E8AD9" w:rsidR="00AC46C7" w:rsidRDefault="00AC46C7" w:rsidP="00AC46C7">
      <w:pPr>
        <w:pStyle w:val="ListBullet"/>
      </w:pPr>
      <w:r>
        <w:t>Rescue.</w:t>
      </w:r>
    </w:p>
    <w:p w14:paraId="3D4B7BF2" w14:textId="76B8CDEA" w:rsidR="00AC46C7" w:rsidRDefault="00AC46C7" w:rsidP="00AC46C7">
      <w:pPr>
        <w:pStyle w:val="ListBullet"/>
      </w:pPr>
      <w:r>
        <w:t>Manual Handling.</w:t>
      </w:r>
    </w:p>
    <w:p w14:paraId="13DECCD5" w14:textId="45CBBEA2" w:rsidR="00AC46C7" w:rsidRDefault="00AC46C7" w:rsidP="00AC46C7">
      <w:pPr>
        <w:pStyle w:val="ListBullet"/>
      </w:pPr>
      <w:r>
        <w:t>Safe Work Practices.</w:t>
      </w:r>
    </w:p>
    <w:p w14:paraId="6564B9A7" w14:textId="0DA13DBB" w:rsidR="00AC46C7" w:rsidRDefault="00AC46C7" w:rsidP="00AC46C7">
      <w:pPr>
        <w:pStyle w:val="ListBullet"/>
      </w:pPr>
      <w:r>
        <w:t>Take 5 / SWMS.</w:t>
      </w:r>
    </w:p>
    <w:p w14:paraId="6433374C" w14:textId="77777777" w:rsidR="00AC46C7" w:rsidRDefault="00AC46C7" w:rsidP="00AC46C7">
      <w:pPr>
        <w:pStyle w:val="BodyText"/>
      </w:pPr>
      <w:r>
        <w:t>Any team member that feels that they have not had adequate or appropriate training, to complete their job, should notify their supervisor or the Site Manager immediately so that this issue can be resolved.</w:t>
      </w:r>
    </w:p>
    <w:p w14:paraId="1BDD5393" w14:textId="2357FC6A" w:rsidR="00AC46C7" w:rsidRDefault="00AC46C7" w:rsidP="00AC46C7">
      <w:pPr>
        <w:pStyle w:val="Heading2"/>
      </w:pPr>
      <w:bookmarkStart w:id="96" w:name="_Toc197003961"/>
      <w:r>
        <w:t>Employee Safety Performance and Appraisal</w:t>
      </w:r>
      <w:bookmarkEnd w:id="96"/>
    </w:p>
    <w:p w14:paraId="0FFBD95F" w14:textId="6D514CB3" w:rsidR="0081663E" w:rsidRDefault="00AC46C7" w:rsidP="00AC46C7">
      <w:pPr>
        <w:pStyle w:val="BodyText"/>
      </w:pPr>
      <w:r>
        <w:t>The Project recognises that all employees on this project have an equal responsibility for safety. Employee commitment to safety management will be assessed through feedback from supervisory and management staff. Employees assessed as unsatisfactory will be counselled to resolve any underlying problems or difficulties. Continued non-compliance with H</w:t>
      </w:r>
      <w:r>
        <w:t>ydro</w:t>
      </w:r>
      <w:r>
        <w:t>’s requirements may result in suspension or removal from site.</w:t>
      </w:r>
    </w:p>
    <w:p w14:paraId="7D5EFD21" w14:textId="0A3EDD68" w:rsidR="00A53D73" w:rsidRDefault="00A53D73" w:rsidP="00A53D73">
      <w:pPr>
        <w:pStyle w:val="Heading1"/>
      </w:pPr>
      <w:bookmarkStart w:id="97" w:name="_Toc197003962"/>
      <w:r>
        <w:t>Contractor WHS Management</w:t>
      </w:r>
      <w:bookmarkEnd w:id="97"/>
    </w:p>
    <w:p w14:paraId="4021DBDE" w14:textId="2298ACA0" w:rsidR="00A53D73" w:rsidRDefault="00A53D73" w:rsidP="00A53D73">
      <w:pPr>
        <w:pStyle w:val="BodyText"/>
      </w:pPr>
      <w:r>
        <w:t xml:space="preserve">The </w:t>
      </w:r>
      <w:r>
        <w:t>C</w:t>
      </w:r>
      <w:r>
        <w:t>ontractor WHS Management procedure outlines guidelines for employees who have influence or control in the engagement and or management of contractors for the supply of goods, services, or workplace activities on Hydro managed and controlled sites.</w:t>
      </w:r>
    </w:p>
    <w:p w14:paraId="6DFC974E" w14:textId="77777777" w:rsidR="00A53D73" w:rsidRDefault="00A53D73" w:rsidP="00A53D73">
      <w:pPr>
        <w:pStyle w:val="BodyText"/>
      </w:pPr>
      <w:r>
        <w:t>It is designed to ensure a safe working environment for all by establishing uniform safety practices across all contractor activities for predictable and reliable safety performance, proactively identifying, assessing, and controlling potential hazards to minimise incidents and injuries, defining clear roles, responsibilities, and communication channels to ensure accountability, safeguarding the health and well-being of all personnel and protecting the Hydro and Contractor reputations and assets, and adherence to all applicable WHS regulations and standards to maintain a compliant workplace.</w:t>
      </w:r>
    </w:p>
    <w:p w14:paraId="0E458C5E" w14:textId="77777777" w:rsidR="00A53D73" w:rsidRDefault="00A53D73" w:rsidP="00A53D73">
      <w:pPr>
        <w:pStyle w:val="BodyText"/>
      </w:pPr>
      <w:r>
        <w:t>Before engaging a contractor, the following processes must be followed:</w:t>
      </w:r>
    </w:p>
    <w:p w14:paraId="1D269D89" w14:textId="58948B29" w:rsidR="00A53D73" w:rsidRDefault="00A53D73" w:rsidP="00A53D73">
      <w:pPr>
        <w:pStyle w:val="ListBullet"/>
      </w:pPr>
      <w:r>
        <w:t>Contractor WHS assessment - Completed for all new and three yearly for all current contractors</w:t>
      </w:r>
    </w:p>
    <w:p w14:paraId="6D764AC3" w14:textId="1AC2771D" w:rsidR="00A53D73" w:rsidRDefault="00A53D73" w:rsidP="00A53D73">
      <w:pPr>
        <w:pStyle w:val="ListBullet"/>
      </w:pPr>
      <w:r>
        <w:t>Contractor hazard communication – Completed for all contractor engagements (excluding temporary staffing) this form is utilised to communicate and share all identified hazard and safety training information.</w:t>
      </w:r>
    </w:p>
    <w:p w14:paraId="6E1F0B4E" w14:textId="6C580B9A" w:rsidR="00A53D73" w:rsidRDefault="00A53D73" w:rsidP="00A53D73">
      <w:pPr>
        <w:pStyle w:val="ListBullet"/>
      </w:pPr>
      <w:r>
        <w:t xml:space="preserve">Contractor Management and Control of Workplace Appointment Form – Completed for all contractor engagements where the contractor is proposed to have management and control of a </w:t>
      </w:r>
      <w:r w:rsidR="00440888" w:rsidRPr="00565ABB">
        <w:t>H</w:t>
      </w:r>
      <w:r w:rsidR="00440888">
        <w:t>ydro</w:t>
      </w:r>
      <w:r>
        <w:t xml:space="preserve"> workplace.</w:t>
      </w:r>
    </w:p>
    <w:p w14:paraId="532D0775" w14:textId="560033B1" w:rsidR="00A53D73" w:rsidRDefault="00A53D73" w:rsidP="00A53D73">
      <w:pPr>
        <w:pStyle w:val="ListBullet"/>
      </w:pPr>
      <w:r>
        <w:t xml:space="preserve">Contractor WHS System Evaluation - Completed for all contractor engagements where the contractor is proposed to have management and control of a </w:t>
      </w:r>
      <w:r w:rsidR="00440888" w:rsidRPr="00565ABB">
        <w:t>H</w:t>
      </w:r>
      <w:r w:rsidR="00440888">
        <w:t>ydro</w:t>
      </w:r>
      <w:r>
        <w:t xml:space="preserve"> workplace.</w:t>
      </w:r>
    </w:p>
    <w:p w14:paraId="31ACEA6B" w14:textId="3353D0EB" w:rsidR="00A53D73" w:rsidRDefault="00A53D73" w:rsidP="00A53D73">
      <w:pPr>
        <w:pStyle w:val="ListBullet"/>
      </w:pPr>
      <w:r>
        <w:t>Contractor Partnership Plan - Completed for all contractor engagements (excluding temporary staffing) this form is utilised to outline our shared journey towards success between H</w:t>
      </w:r>
      <w:r>
        <w:t>ydro</w:t>
      </w:r>
      <w:r>
        <w:t xml:space="preserve"> and our </w:t>
      </w:r>
      <w:r>
        <w:lastRenderedPageBreak/>
        <w:t>contractor partner, and establishes adaptive processes for monitoring progress, learning, and ensuring alignment with our partnership's evolving goals.</w:t>
      </w:r>
    </w:p>
    <w:p w14:paraId="51A9D9FF" w14:textId="10250EFC" w:rsidR="00A53D73" w:rsidRDefault="00A53D73" w:rsidP="00A53D73">
      <w:pPr>
        <w:pStyle w:val="ListBullet"/>
      </w:pPr>
      <w:r>
        <w:t>Contractor Pre-start Checklist - The checklist is your mission control! Before we give the green light for our contractor partners to kick off work, let's use it to confirm all critical WHS and other essential requirements are locked in and loaded.</w:t>
      </w:r>
    </w:p>
    <w:p w14:paraId="7C1CDE47" w14:textId="74C5AD7C" w:rsidR="00A53D73" w:rsidRDefault="00A53D73" w:rsidP="00A53D73">
      <w:pPr>
        <w:pStyle w:val="ListBullet"/>
      </w:pPr>
      <w:r>
        <w:t>Shared WHS Performance Review - To facilitate open communication and collaboration with our contactor partners, reviewing our shared WHS performance against agreed-upon metrics and identify opportunities for improvement.</w:t>
      </w:r>
    </w:p>
    <w:p w14:paraId="7A885767" w14:textId="77777777" w:rsidR="00A53D73" w:rsidRDefault="00A53D73" w:rsidP="00A53D73">
      <w:pPr>
        <w:pStyle w:val="BodyText"/>
      </w:pPr>
      <w:r>
        <w:t>Further information can be found in the Contractors WHS Management Procedure.</w:t>
      </w:r>
    </w:p>
    <w:p w14:paraId="5B8E164F" w14:textId="34F86EE4" w:rsidR="00A53D73" w:rsidRDefault="00A53D73" w:rsidP="00A53D73">
      <w:pPr>
        <w:pStyle w:val="Heading2"/>
      </w:pPr>
      <w:bookmarkStart w:id="98" w:name="_Toc197003963"/>
      <w:r>
        <w:t>Compliance</w:t>
      </w:r>
      <w:bookmarkEnd w:id="98"/>
    </w:p>
    <w:p w14:paraId="74FAB355" w14:textId="12DEE951" w:rsidR="00A53D73" w:rsidRDefault="00A53D73" w:rsidP="00A53D73">
      <w:pPr>
        <w:pStyle w:val="BodyText"/>
      </w:pPr>
      <w:r>
        <w:t>The Contractors, Subcontractors and Suppliers and their employees shall comply with the requirements of this WHSMP Plan and the H</w:t>
      </w:r>
      <w:r w:rsidR="00600235">
        <w:t>ydro</w:t>
      </w:r>
      <w:r>
        <w:t>’</w:t>
      </w:r>
      <w:r w:rsidR="00600235">
        <w:t>s</w:t>
      </w:r>
      <w:r>
        <w:t xml:space="preserve"> Safety System, and exhibit the behaviours required by this WHSMP while carrying out work.</w:t>
      </w:r>
    </w:p>
    <w:p w14:paraId="50BEAD87" w14:textId="08AE69D3" w:rsidR="00A53D73" w:rsidRDefault="00A53D73" w:rsidP="00A53D73">
      <w:pPr>
        <w:pStyle w:val="BodyText"/>
      </w:pPr>
      <w:r>
        <w:t xml:space="preserve">Contractors may utilise their own WHSMP and safety management system (including components of their safety management system) after it has been reviewed and approved by the WHS Team prior to the commencement of any work, the specific WHS system and or document details and subsequent approvals shall be documented on the </w:t>
      </w:r>
      <w:r w:rsidR="00600235">
        <w:t xml:space="preserve">Contractor </w:t>
      </w:r>
      <w:r w:rsidR="00600235">
        <w:t>H</w:t>
      </w:r>
      <w:r w:rsidR="00600235">
        <w:t xml:space="preserve">azard </w:t>
      </w:r>
      <w:r w:rsidR="00600235">
        <w:t>C</w:t>
      </w:r>
      <w:r w:rsidR="00600235">
        <w:t xml:space="preserve">ommunication </w:t>
      </w:r>
      <w:r>
        <w:t xml:space="preserve">form and approved in accordance with the form (this includes Principal </w:t>
      </w:r>
      <w:r w:rsidR="00600235">
        <w:t xml:space="preserve">and Lead </w:t>
      </w:r>
      <w:r>
        <w:t>Contractor engagements).</w:t>
      </w:r>
    </w:p>
    <w:p w14:paraId="3E13F261" w14:textId="746E7336" w:rsidR="00A53D73" w:rsidRDefault="00A53D73" w:rsidP="00600235">
      <w:pPr>
        <w:pStyle w:val="Heading2"/>
      </w:pPr>
      <w:bookmarkStart w:id="99" w:name="_Toc197003964"/>
      <w:r>
        <w:t>Pre-Commencement Meeting</w:t>
      </w:r>
      <w:bookmarkEnd w:id="99"/>
    </w:p>
    <w:p w14:paraId="1E464104" w14:textId="77777777" w:rsidR="00A53D73" w:rsidRDefault="00A53D73" w:rsidP="00A53D73">
      <w:pPr>
        <w:pStyle w:val="BodyText"/>
      </w:pPr>
      <w:r>
        <w:t>Contractors will be required to attend a pre-commencement Safety Meeting with the Site and or Project Manager to discuss safety requirements associated with the contract before work commences.</w:t>
      </w:r>
    </w:p>
    <w:p w14:paraId="71C9BE51" w14:textId="67EBF141" w:rsidR="00EA211B" w:rsidRDefault="00600235" w:rsidP="00600235">
      <w:pPr>
        <w:pStyle w:val="ListBullet"/>
      </w:pPr>
      <w:r>
        <w:t>P</w:t>
      </w:r>
      <w:r w:rsidR="00A53D73">
        <w:t>rior to the meeting it is required that all relevant Hazard Studies have been completed and the Contractor WHS documentation has been provided to the H</w:t>
      </w:r>
      <w:r>
        <w:t>ydro</w:t>
      </w:r>
      <w:r w:rsidR="00A53D73">
        <w:t xml:space="preserve"> </w:t>
      </w:r>
      <w:r>
        <w:t>job manager</w:t>
      </w:r>
      <w:r w:rsidR="00A53D73">
        <w:t xml:space="preserve"> for review</w:t>
      </w:r>
      <w:r>
        <w:t xml:space="preserve"> and endorsement</w:t>
      </w:r>
      <w:r w:rsidR="00A53D73">
        <w:t>.</w:t>
      </w:r>
    </w:p>
    <w:p w14:paraId="6BFF1A53" w14:textId="77777777" w:rsidR="005F0F0B" w:rsidRDefault="005F0F0B">
      <w:pPr>
        <w:rPr>
          <w:rFonts w:ascii="HK Grotesk Medium" w:hAnsi="HK Grotesk Medium"/>
          <w:b/>
          <w:color w:val="323A40" w:themeColor="text1"/>
          <w:spacing w:val="-4"/>
          <w:sz w:val="40"/>
          <w:szCs w:val="40"/>
        </w:rPr>
      </w:pPr>
      <w:r>
        <w:br w:type="page"/>
      </w:r>
    </w:p>
    <w:p w14:paraId="5FE67973" w14:textId="55B3C0FA" w:rsidR="00B3511D" w:rsidRPr="00B3511D" w:rsidRDefault="00B3511D" w:rsidP="00C3207B">
      <w:pPr>
        <w:pStyle w:val="Heading1"/>
      </w:pPr>
      <w:bookmarkStart w:id="100" w:name="_Toc196979969"/>
      <w:bookmarkStart w:id="101" w:name="_Toc197003965"/>
      <w:r w:rsidRPr="00B3511D">
        <w:lastRenderedPageBreak/>
        <w:t>Appendixes</w:t>
      </w:r>
      <w:bookmarkEnd w:id="100"/>
      <w:bookmarkEnd w:id="101"/>
    </w:p>
    <w:p w14:paraId="39CC1D37" w14:textId="2E130461" w:rsidR="005F0F0B" w:rsidRPr="003C5A66" w:rsidRDefault="00B3511D" w:rsidP="00715951">
      <w:pPr>
        <w:pStyle w:val="Appendix"/>
      </w:pPr>
      <w:bookmarkStart w:id="102" w:name="_Ref196985165"/>
      <w:r w:rsidRPr="003C5A66">
        <w:t>Safety and Wellbeing Policy</w:t>
      </w:r>
      <w:bookmarkEnd w:id="102"/>
    </w:p>
    <w:p w14:paraId="670569AB" w14:textId="77777777" w:rsidR="005F0F0B" w:rsidRDefault="005F0F0B">
      <w:pPr>
        <w:rPr>
          <w:rFonts w:eastAsia="Arial" w:cs="Arial"/>
          <w:b/>
          <w:bCs/>
          <w:lang w:bidi="en-AU"/>
        </w:rPr>
      </w:pPr>
      <w:r>
        <w:br w:type="page"/>
      </w:r>
    </w:p>
    <w:p w14:paraId="222A285A" w14:textId="77777777" w:rsidR="005F0F0B" w:rsidRDefault="005F0F0B" w:rsidP="00C3207B">
      <w:pPr>
        <w:pStyle w:val="BodyText"/>
        <w:sectPr w:rsidR="005F0F0B" w:rsidSect="005F0F0B">
          <w:headerReference w:type="default" r:id="rId24"/>
          <w:footerReference w:type="default" r:id="rId25"/>
          <w:pgSz w:w="11907" w:h="16840" w:code="9"/>
          <w:pgMar w:top="1616" w:right="851" w:bottom="1134" w:left="851" w:header="284" w:footer="595" w:gutter="0"/>
          <w:cols w:space="708"/>
          <w:docGrid w:linePitch="360"/>
        </w:sectPr>
      </w:pPr>
    </w:p>
    <w:p w14:paraId="66899FEB" w14:textId="52876249" w:rsidR="005F0F0B" w:rsidRDefault="00B3511D" w:rsidP="00A91AEF">
      <w:pPr>
        <w:pStyle w:val="Blankpage"/>
      </w:pPr>
      <w:r w:rsidRPr="00B3511D">
        <w:lastRenderedPageBreak/>
        <w:t>Page intentionally left blank</w:t>
      </w:r>
    </w:p>
    <w:p w14:paraId="465AC2E3"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p w14:paraId="5EFFE511" w14:textId="2D11123E" w:rsidR="005F0F0B" w:rsidRDefault="00B3511D" w:rsidP="00715951">
      <w:pPr>
        <w:pStyle w:val="Appendix"/>
      </w:pPr>
      <w:bookmarkStart w:id="103" w:name="_Ref196985139"/>
      <w:r w:rsidRPr="00B3511D">
        <w:lastRenderedPageBreak/>
        <w:t>Life Saving Rules</w:t>
      </w:r>
      <w:bookmarkEnd w:id="103"/>
    </w:p>
    <w:p w14:paraId="589F1AB3" w14:textId="77777777" w:rsidR="005F0F0B" w:rsidRDefault="005F0F0B">
      <w:pPr>
        <w:rPr>
          <w:rFonts w:eastAsia="Arial" w:cs="Arial"/>
          <w:b/>
          <w:bCs/>
          <w:lang w:bidi="en-AU"/>
        </w:rPr>
      </w:pPr>
      <w:r>
        <w:br w:type="page"/>
      </w:r>
    </w:p>
    <w:p w14:paraId="521D0CFC" w14:textId="77777777" w:rsidR="005F0F0B" w:rsidRDefault="005F0F0B" w:rsidP="00C3207B">
      <w:pPr>
        <w:pStyle w:val="BodyText"/>
        <w:sectPr w:rsidR="005F0F0B" w:rsidSect="005F0F0B">
          <w:pgSz w:w="11907" w:h="16840" w:code="9"/>
          <w:pgMar w:top="1616" w:right="851" w:bottom="1134" w:left="851" w:header="284" w:footer="595" w:gutter="0"/>
          <w:cols w:space="708"/>
          <w:docGrid w:linePitch="360"/>
        </w:sectPr>
      </w:pPr>
    </w:p>
    <w:p w14:paraId="08A6CAB8" w14:textId="0A6CF2F3" w:rsidR="005F0F0B" w:rsidRDefault="00B3511D" w:rsidP="00A91AEF">
      <w:pPr>
        <w:pStyle w:val="Blankpage"/>
      </w:pPr>
      <w:r w:rsidRPr="00B3511D">
        <w:lastRenderedPageBreak/>
        <w:t>Page intentionally left blank</w:t>
      </w:r>
    </w:p>
    <w:p w14:paraId="3F880D04"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p w14:paraId="181B191E" w14:textId="49BD1138" w:rsidR="005F0F0B" w:rsidRDefault="00B3511D" w:rsidP="00715951">
      <w:pPr>
        <w:pStyle w:val="Appendix"/>
      </w:pPr>
      <w:bookmarkStart w:id="104" w:name="_Ref196985196"/>
      <w:r w:rsidRPr="00B3511D">
        <w:lastRenderedPageBreak/>
        <w:t>Code of Conduct</w:t>
      </w:r>
      <w:bookmarkEnd w:id="104"/>
    </w:p>
    <w:p w14:paraId="5DB9DBAA" w14:textId="77777777" w:rsidR="005F0F0B" w:rsidRDefault="005F0F0B">
      <w:pPr>
        <w:rPr>
          <w:rFonts w:eastAsia="Arial" w:cs="Arial"/>
          <w:b/>
          <w:bCs/>
          <w:lang w:bidi="en-AU"/>
        </w:rPr>
      </w:pPr>
      <w:r>
        <w:br w:type="page"/>
      </w:r>
    </w:p>
    <w:p w14:paraId="7A9366E2" w14:textId="77777777" w:rsidR="005F0F0B" w:rsidRDefault="005F0F0B" w:rsidP="00C3207B">
      <w:pPr>
        <w:pStyle w:val="BodyText"/>
        <w:sectPr w:rsidR="005F0F0B" w:rsidSect="005F0F0B">
          <w:pgSz w:w="11907" w:h="16840" w:code="9"/>
          <w:pgMar w:top="1616" w:right="851" w:bottom="1134" w:left="851" w:header="284" w:footer="595" w:gutter="0"/>
          <w:cols w:space="708"/>
          <w:docGrid w:linePitch="360"/>
        </w:sectPr>
      </w:pPr>
    </w:p>
    <w:p w14:paraId="01332DFB" w14:textId="6C68AF59" w:rsidR="005F0F0B" w:rsidRDefault="00B3511D" w:rsidP="00A91AEF">
      <w:pPr>
        <w:pStyle w:val="Blankpage"/>
      </w:pPr>
      <w:r w:rsidRPr="00B3511D">
        <w:lastRenderedPageBreak/>
        <w:t>Page intentionally left blank</w:t>
      </w:r>
    </w:p>
    <w:p w14:paraId="03DEEA5C"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p w14:paraId="3E8CA2E6" w14:textId="5E49FB7D" w:rsidR="005F0F0B" w:rsidRDefault="00B3511D" w:rsidP="00715951">
      <w:pPr>
        <w:pStyle w:val="Appendix"/>
      </w:pPr>
      <w:bookmarkStart w:id="105" w:name="_Ref196999460"/>
      <w:r w:rsidRPr="00B3511D">
        <w:lastRenderedPageBreak/>
        <w:t>Injury &amp; Illness Management Workflow</w:t>
      </w:r>
      <w:bookmarkEnd w:id="105"/>
    </w:p>
    <w:p w14:paraId="762A955D" w14:textId="77777777" w:rsidR="005F0F0B" w:rsidRDefault="005F0F0B">
      <w:pPr>
        <w:rPr>
          <w:rFonts w:eastAsia="Arial" w:cs="Arial"/>
          <w:b/>
          <w:bCs/>
          <w:lang w:bidi="en-AU"/>
        </w:rPr>
      </w:pPr>
      <w:r>
        <w:br w:type="page"/>
      </w:r>
    </w:p>
    <w:p w14:paraId="19DEF2F5" w14:textId="77777777" w:rsidR="005F0F0B" w:rsidRDefault="005F0F0B" w:rsidP="00C3207B">
      <w:pPr>
        <w:pStyle w:val="BodyText"/>
        <w:sectPr w:rsidR="005F0F0B" w:rsidSect="005F0F0B">
          <w:pgSz w:w="11907" w:h="16840" w:code="9"/>
          <w:pgMar w:top="1616" w:right="851" w:bottom="1134" w:left="851" w:header="284" w:footer="595" w:gutter="0"/>
          <w:cols w:space="708"/>
          <w:docGrid w:linePitch="360"/>
        </w:sectPr>
      </w:pPr>
    </w:p>
    <w:p w14:paraId="21B41230" w14:textId="6C7A09B9" w:rsidR="005F0F0B" w:rsidRDefault="00B3511D" w:rsidP="00A91AEF">
      <w:pPr>
        <w:pStyle w:val="Blankpage"/>
      </w:pPr>
      <w:r w:rsidRPr="00B3511D">
        <w:lastRenderedPageBreak/>
        <w:t>Page intentionally left blank</w:t>
      </w:r>
    </w:p>
    <w:p w14:paraId="191B58E7"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p w14:paraId="3BBCCF5E" w14:textId="421EAFFB" w:rsidR="005F0F0B" w:rsidRDefault="00B3511D" w:rsidP="00715951">
      <w:pPr>
        <w:pStyle w:val="Appendix"/>
      </w:pPr>
      <w:bookmarkStart w:id="106" w:name="_Ref196999476"/>
      <w:r w:rsidRPr="00B3511D">
        <w:lastRenderedPageBreak/>
        <w:t>Hydro Preferred Doctors Listing</w:t>
      </w:r>
      <w:bookmarkEnd w:id="106"/>
    </w:p>
    <w:p w14:paraId="261D0C7C" w14:textId="77777777" w:rsidR="005F0F0B" w:rsidRDefault="005F0F0B">
      <w:pPr>
        <w:rPr>
          <w:rFonts w:eastAsia="Arial" w:cs="Arial"/>
          <w:b/>
          <w:bCs/>
          <w:lang w:bidi="en-AU"/>
        </w:rPr>
      </w:pPr>
      <w:r>
        <w:br w:type="page"/>
      </w:r>
    </w:p>
    <w:p w14:paraId="13F85AD0" w14:textId="77777777" w:rsidR="005F0F0B" w:rsidRDefault="005F0F0B" w:rsidP="00C3207B">
      <w:pPr>
        <w:pStyle w:val="BodyText"/>
        <w:sectPr w:rsidR="005F0F0B" w:rsidSect="005F0F0B">
          <w:pgSz w:w="11907" w:h="16840" w:code="9"/>
          <w:pgMar w:top="1616" w:right="851" w:bottom="1134" w:left="851" w:header="284" w:footer="595" w:gutter="0"/>
          <w:cols w:space="708"/>
          <w:docGrid w:linePitch="360"/>
        </w:sectPr>
      </w:pPr>
    </w:p>
    <w:p w14:paraId="19062931" w14:textId="0A56C9B6" w:rsidR="005F0F0B" w:rsidRDefault="00B3511D" w:rsidP="00A91AEF">
      <w:pPr>
        <w:pStyle w:val="Blankpage"/>
      </w:pPr>
      <w:r w:rsidRPr="00B3511D">
        <w:lastRenderedPageBreak/>
        <w:t>Page intentionally left blank</w:t>
      </w:r>
    </w:p>
    <w:p w14:paraId="39C09622"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p w14:paraId="36898988" w14:textId="10212249" w:rsidR="005F0F0B" w:rsidRDefault="00B3511D" w:rsidP="00715951">
      <w:pPr>
        <w:pStyle w:val="Appendix"/>
      </w:pPr>
      <w:r w:rsidRPr="00B3511D">
        <w:lastRenderedPageBreak/>
        <w:t>Hydro Letter to GP (Use only if no WC claim being lodged)</w:t>
      </w:r>
    </w:p>
    <w:p w14:paraId="420DEC1B" w14:textId="77777777" w:rsidR="005F0F0B" w:rsidRDefault="005F0F0B">
      <w:pPr>
        <w:rPr>
          <w:rFonts w:eastAsia="Arial" w:cs="Arial"/>
          <w:b/>
          <w:bCs/>
          <w:lang w:bidi="en-AU"/>
        </w:rPr>
      </w:pPr>
      <w:r>
        <w:br w:type="page"/>
      </w:r>
    </w:p>
    <w:p w14:paraId="72770CA1" w14:textId="77777777" w:rsidR="005F0F0B" w:rsidRDefault="005F0F0B" w:rsidP="00C3207B">
      <w:pPr>
        <w:pStyle w:val="BodyText"/>
        <w:sectPr w:rsidR="005F0F0B" w:rsidSect="005F0F0B">
          <w:pgSz w:w="11907" w:h="16840" w:code="9"/>
          <w:pgMar w:top="1616" w:right="851" w:bottom="1134" w:left="851" w:header="284" w:footer="595" w:gutter="0"/>
          <w:cols w:space="708"/>
          <w:docGrid w:linePitch="360"/>
        </w:sectPr>
      </w:pPr>
    </w:p>
    <w:p w14:paraId="3F803888" w14:textId="0829E414" w:rsidR="00B3511D" w:rsidRPr="00B3511D" w:rsidRDefault="00B3511D" w:rsidP="00A91AEF">
      <w:pPr>
        <w:pStyle w:val="Blankpage"/>
      </w:pPr>
      <w:r w:rsidRPr="00B3511D">
        <w:lastRenderedPageBreak/>
        <w:t>Page intentionally left blank</w:t>
      </w:r>
    </w:p>
    <w:p w14:paraId="5C2C6576"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p w14:paraId="3505A142" w14:textId="34767E1E" w:rsidR="00B3511D" w:rsidRPr="00B3511D" w:rsidRDefault="00B3511D" w:rsidP="00715951">
      <w:pPr>
        <w:pStyle w:val="Appendix"/>
      </w:pPr>
      <w:bookmarkStart w:id="107" w:name="_Ref196995320"/>
      <w:r w:rsidRPr="00B3511D">
        <w:lastRenderedPageBreak/>
        <w:t>Asbestos Register</w:t>
      </w:r>
      <w:bookmarkEnd w:id="107"/>
    </w:p>
    <w:p w14:paraId="1BEDDB1F" w14:textId="77777777" w:rsidR="00284CFE" w:rsidRDefault="00284CFE">
      <w:r>
        <w:br w:type="page"/>
      </w:r>
    </w:p>
    <w:p w14:paraId="3B6DF9CE" w14:textId="77777777" w:rsidR="005F0F0B" w:rsidRDefault="005F0F0B" w:rsidP="00C3207B">
      <w:pPr>
        <w:pStyle w:val="BodyText"/>
        <w:sectPr w:rsidR="005F0F0B" w:rsidSect="005F0F0B">
          <w:pgSz w:w="11907" w:h="16840" w:code="9"/>
          <w:pgMar w:top="1616" w:right="851" w:bottom="1134" w:left="851" w:header="284" w:footer="595" w:gutter="0"/>
          <w:cols w:space="708"/>
          <w:docGrid w:linePitch="360"/>
        </w:sectPr>
      </w:pPr>
    </w:p>
    <w:p w14:paraId="1FDDD59F" w14:textId="0EFBED96" w:rsidR="00B3511D" w:rsidRPr="00B3511D" w:rsidRDefault="00B3511D" w:rsidP="00A91AEF">
      <w:pPr>
        <w:pStyle w:val="Blankpage"/>
      </w:pPr>
      <w:r w:rsidRPr="00B3511D">
        <w:lastRenderedPageBreak/>
        <w:t>Page intentionally left blank</w:t>
      </w:r>
    </w:p>
    <w:p w14:paraId="051518B3"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p w14:paraId="1C58ECBC" w14:textId="06F0012B" w:rsidR="00B3511D" w:rsidRPr="00715951" w:rsidRDefault="00B3511D" w:rsidP="00715951">
      <w:pPr>
        <w:pStyle w:val="Appendix"/>
      </w:pPr>
      <w:bookmarkStart w:id="108" w:name="_Ref196979778"/>
      <w:r w:rsidRPr="00715951">
        <w:lastRenderedPageBreak/>
        <w:t>Work Health and Safety Management Plan Acknowledgements</w:t>
      </w:r>
      <w:bookmarkEnd w:id="108"/>
    </w:p>
    <w:p w14:paraId="1A7EB613" w14:textId="77777777" w:rsidR="00B3511D" w:rsidRPr="00B3511D" w:rsidRDefault="00B3511D" w:rsidP="00C3207B">
      <w:pPr>
        <w:pStyle w:val="BodyText"/>
      </w:pPr>
      <w:r w:rsidRPr="00B3511D">
        <w:t>We are committed to fostering a dynamic and safe work environment. We believe that safety is a shared responsibility, and continuous improvement is key to achieving our goals.</w:t>
      </w:r>
    </w:p>
    <w:p w14:paraId="2E4B1F7F" w14:textId="77777777" w:rsidR="00B3511D" w:rsidRDefault="00B3511D" w:rsidP="00C3207B">
      <w:pPr>
        <w:pStyle w:val="BodyText"/>
      </w:pPr>
      <w:r w:rsidRPr="00B3511D">
        <w:t>My signature below confirms that I have:</w:t>
      </w:r>
    </w:p>
    <w:p w14:paraId="658338F5" w14:textId="7B20A447" w:rsidR="00B3511D" w:rsidRPr="00B3511D" w:rsidRDefault="00B3511D" w:rsidP="00C3207B">
      <w:pPr>
        <w:pStyle w:val="ListBullet"/>
      </w:pPr>
      <w:r w:rsidRPr="00B3511D">
        <w:t>Read and understood the Work Health and Safety Management Plan.</w:t>
      </w:r>
    </w:p>
    <w:p w14:paraId="762CEDA3" w14:textId="287E1F52" w:rsidR="00B3511D" w:rsidRPr="00B3511D" w:rsidRDefault="00B3511D" w:rsidP="00C3207B">
      <w:pPr>
        <w:pStyle w:val="ListBullet"/>
      </w:pPr>
      <w:r w:rsidRPr="00B3511D">
        <w:t>Had the opportunity to ask questions and seek clarification on its content.</w:t>
      </w:r>
    </w:p>
    <w:p w14:paraId="34A56FDD" w14:textId="5855ECA7" w:rsidR="00B3511D" w:rsidRPr="00B3511D" w:rsidRDefault="00B3511D" w:rsidP="00C3207B">
      <w:pPr>
        <w:pStyle w:val="ListBullet"/>
      </w:pPr>
      <w:r w:rsidRPr="00B3511D">
        <w:t>Acknowledge my responsibility to comply with the plan's directions, and to actively contribute to a safe</w:t>
      </w:r>
      <w:r>
        <w:t xml:space="preserve"> </w:t>
      </w:r>
      <w:r w:rsidRPr="00B3511D">
        <w:t>working environment.</w:t>
      </w:r>
    </w:p>
    <w:p w14:paraId="49C14F9F" w14:textId="3C1BAF6E" w:rsidR="00B3511D" w:rsidRPr="00B3511D" w:rsidRDefault="00B3511D" w:rsidP="00C3207B">
      <w:pPr>
        <w:pStyle w:val="ListBullet"/>
      </w:pPr>
      <w:r w:rsidRPr="00B3511D">
        <w:t>Understand that this includes:</w:t>
      </w:r>
    </w:p>
    <w:p w14:paraId="1818548A" w14:textId="0132FFBA" w:rsidR="00B3511D" w:rsidRPr="00B3511D" w:rsidRDefault="00B3511D" w:rsidP="00C3207B">
      <w:pPr>
        <w:pStyle w:val="ListBullet"/>
      </w:pPr>
      <w:r w:rsidRPr="00B3511D">
        <w:t>Taking reasonable care for my own health and safety.</w:t>
      </w:r>
    </w:p>
    <w:p w14:paraId="786FFA6F" w14:textId="58750A50" w:rsidR="00B3511D" w:rsidRPr="00B3511D" w:rsidRDefault="00B3511D" w:rsidP="00C3207B">
      <w:pPr>
        <w:pStyle w:val="ListBullet"/>
      </w:pPr>
      <w:r w:rsidRPr="00B3511D">
        <w:t>Taking reasonable care that my actions or omissions do not adversely affect the health and safety of other persons.</w:t>
      </w:r>
    </w:p>
    <w:p w14:paraId="7AE77F63" w14:textId="7888D1B9" w:rsidR="00B3511D" w:rsidRPr="00B3511D" w:rsidRDefault="00B3511D" w:rsidP="00C3207B">
      <w:pPr>
        <w:pStyle w:val="ListBullet"/>
      </w:pPr>
      <w:r w:rsidRPr="00B3511D">
        <w:t>Complying with any reasonable instruction that is given by the business.</w:t>
      </w:r>
    </w:p>
    <w:p w14:paraId="1E0EFDF7" w14:textId="16147E8E" w:rsidR="00B3511D" w:rsidRPr="00B3511D" w:rsidRDefault="00B3511D" w:rsidP="00C3207B">
      <w:pPr>
        <w:pStyle w:val="ListBullet"/>
      </w:pPr>
      <w:r w:rsidRPr="00B3511D">
        <w:t>Cooperating with any reasonable policy or procedure relating to health or safety at the workplace.</w:t>
      </w:r>
    </w:p>
    <w:p w14:paraId="4031B017" w14:textId="7A89F732" w:rsidR="00B3511D" w:rsidRDefault="00B3511D" w:rsidP="00C3207B">
      <w:pPr>
        <w:pStyle w:val="ListBullet"/>
      </w:pPr>
      <w:r w:rsidRPr="00B3511D">
        <w:t>Agree to proactively participate in safety discussions, report hazards, and contribute to the ongoing improvement of our safety practices.</w:t>
      </w:r>
    </w:p>
    <w:tbl>
      <w:tblPr>
        <w:tblStyle w:val="TableGridLight"/>
        <w:tblW w:w="5000" w:type="pct"/>
        <w:tblLook w:val="04A0" w:firstRow="1" w:lastRow="0" w:firstColumn="1" w:lastColumn="0" w:noHBand="0" w:noVBand="1"/>
      </w:tblPr>
      <w:tblGrid>
        <w:gridCol w:w="2550"/>
        <w:gridCol w:w="2549"/>
        <w:gridCol w:w="2549"/>
        <w:gridCol w:w="2547"/>
      </w:tblGrid>
      <w:tr w:rsidR="00B3511D" w14:paraId="36BA68ED" w14:textId="77777777" w:rsidTr="00B3511D">
        <w:tc>
          <w:tcPr>
            <w:tcW w:w="1251" w:type="pct"/>
            <w:shd w:val="clear" w:color="auto" w:fill="D9D9D9" w:themeFill="background1" w:themeFillShade="D9"/>
            <w:vAlign w:val="center"/>
          </w:tcPr>
          <w:p w14:paraId="2FAAC6D3" w14:textId="5B1757DF" w:rsidR="00B3511D" w:rsidRDefault="00B3511D" w:rsidP="00C3207B">
            <w:pPr>
              <w:pStyle w:val="TableParagraph"/>
            </w:pPr>
            <w:r>
              <w:t>Name</w:t>
            </w:r>
          </w:p>
        </w:tc>
        <w:tc>
          <w:tcPr>
            <w:tcW w:w="1250" w:type="pct"/>
            <w:shd w:val="clear" w:color="auto" w:fill="D9D9D9" w:themeFill="background1" w:themeFillShade="D9"/>
            <w:vAlign w:val="center"/>
          </w:tcPr>
          <w:p w14:paraId="76087E9F" w14:textId="5802E546" w:rsidR="00B3511D" w:rsidRDefault="00B3511D" w:rsidP="00C3207B">
            <w:pPr>
              <w:pStyle w:val="TableParagraph"/>
            </w:pPr>
            <w:r>
              <w:t>Role</w:t>
            </w:r>
          </w:p>
        </w:tc>
        <w:tc>
          <w:tcPr>
            <w:tcW w:w="1250" w:type="pct"/>
            <w:shd w:val="clear" w:color="auto" w:fill="D9D9D9" w:themeFill="background1" w:themeFillShade="D9"/>
            <w:vAlign w:val="center"/>
          </w:tcPr>
          <w:p w14:paraId="459A5D80" w14:textId="21B7FF89" w:rsidR="00B3511D" w:rsidRPr="001273D3" w:rsidRDefault="00B3511D" w:rsidP="00C3207B">
            <w:pPr>
              <w:pStyle w:val="TableParagraph"/>
            </w:pPr>
            <w:r>
              <w:t>Employer</w:t>
            </w:r>
          </w:p>
        </w:tc>
        <w:tc>
          <w:tcPr>
            <w:tcW w:w="1249" w:type="pct"/>
            <w:shd w:val="clear" w:color="auto" w:fill="D9D9D9" w:themeFill="background1" w:themeFillShade="D9"/>
            <w:vAlign w:val="center"/>
          </w:tcPr>
          <w:p w14:paraId="4E01D0F7" w14:textId="77777777" w:rsidR="00B3511D" w:rsidRPr="001273D3" w:rsidRDefault="00B3511D" w:rsidP="00C3207B">
            <w:pPr>
              <w:pStyle w:val="TableParagraph"/>
            </w:pPr>
            <w:r>
              <w:t>Date</w:t>
            </w:r>
          </w:p>
        </w:tc>
      </w:tr>
      <w:tr w:rsidR="00B3511D" w14:paraId="60E95804" w14:textId="77777777" w:rsidTr="00B3511D">
        <w:trPr>
          <w:trHeight w:hRule="exact" w:val="397"/>
        </w:trPr>
        <w:tc>
          <w:tcPr>
            <w:tcW w:w="1251" w:type="pct"/>
            <w:shd w:val="clear" w:color="auto" w:fill="F2F2F2" w:themeFill="background1" w:themeFillShade="F2"/>
            <w:vAlign w:val="center"/>
          </w:tcPr>
          <w:p w14:paraId="285813BB" w14:textId="0CD78678" w:rsidR="00B3511D" w:rsidRPr="009F2B9D" w:rsidRDefault="00B3511D" w:rsidP="00C3207B">
            <w:pPr>
              <w:pStyle w:val="BodyText"/>
            </w:pPr>
          </w:p>
        </w:tc>
        <w:tc>
          <w:tcPr>
            <w:tcW w:w="1250" w:type="pct"/>
            <w:vAlign w:val="center"/>
          </w:tcPr>
          <w:p w14:paraId="2BC588DF" w14:textId="0F095E76" w:rsidR="00B3511D" w:rsidRDefault="00B3511D" w:rsidP="00C3207B">
            <w:pPr>
              <w:pStyle w:val="BodyText"/>
            </w:pPr>
          </w:p>
        </w:tc>
        <w:tc>
          <w:tcPr>
            <w:tcW w:w="1250" w:type="pct"/>
            <w:vAlign w:val="center"/>
          </w:tcPr>
          <w:p w14:paraId="55F9B949" w14:textId="6BCCD2F2" w:rsidR="00B3511D" w:rsidRDefault="00B3511D" w:rsidP="00C3207B">
            <w:pPr>
              <w:pStyle w:val="BodyText"/>
            </w:pPr>
          </w:p>
        </w:tc>
        <w:tc>
          <w:tcPr>
            <w:tcW w:w="1249" w:type="pct"/>
            <w:vAlign w:val="center"/>
          </w:tcPr>
          <w:p w14:paraId="684602E1" w14:textId="2A515285" w:rsidR="00B3511D" w:rsidRDefault="00B3511D" w:rsidP="00C3207B">
            <w:pPr>
              <w:pStyle w:val="BodyText"/>
            </w:pPr>
          </w:p>
        </w:tc>
      </w:tr>
      <w:tr w:rsidR="00B3511D" w14:paraId="050215BB" w14:textId="77777777" w:rsidTr="00B3511D">
        <w:trPr>
          <w:trHeight w:hRule="exact" w:val="397"/>
        </w:trPr>
        <w:tc>
          <w:tcPr>
            <w:tcW w:w="1251" w:type="pct"/>
            <w:shd w:val="clear" w:color="auto" w:fill="F2F2F2" w:themeFill="background1" w:themeFillShade="F2"/>
            <w:vAlign w:val="center"/>
          </w:tcPr>
          <w:p w14:paraId="72E268F7" w14:textId="434E6E61" w:rsidR="00B3511D" w:rsidRPr="007347DB" w:rsidRDefault="00B3511D" w:rsidP="00C3207B">
            <w:pPr>
              <w:pStyle w:val="BodyText"/>
            </w:pPr>
          </w:p>
        </w:tc>
        <w:tc>
          <w:tcPr>
            <w:tcW w:w="1250" w:type="pct"/>
            <w:vAlign w:val="center"/>
          </w:tcPr>
          <w:p w14:paraId="2EDCD390" w14:textId="77777777" w:rsidR="00B3511D" w:rsidRDefault="00B3511D" w:rsidP="00C3207B">
            <w:pPr>
              <w:pStyle w:val="BodyText"/>
            </w:pPr>
          </w:p>
        </w:tc>
        <w:tc>
          <w:tcPr>
            <w:tcW w:w="1250" w:type="pct"/>
            <w:vAlign w:val="center"/>
          </w:tcPr>
          <w:p w14:paraId="72E1D1ED" w14:textId="1A32EDE3" w:rsidR="00B3511D" w:rsidRDefault="00B3511D" w:rsidP="00C3207B">
            <w:pPr>
              <w:pStyle w:val="BodyText"/>
            </w:pPr>
          </w:p>
        </w:tc>
        <w:tc>
          <w:tcPr>
            <w:tcW w:w="1249" w:type="pct"/>
            <w:vAlign w:val="center"/>
          </w:tcPr>
          <w:p w14:paraId="5C3F5739" w14:textId="77777777" w:rsidR="00B3511D" w:rsidRDefault="00B3511D" w:rsidP="00C3207B">
            <w:pPr>
              <w:pStyle w:val="BodyText"/>
            </w:pPr>
          </w:p>
        </w:tc>
      </w:tr>
      <w:tr w:rsidR="00B3511D" w14:paraId="06404939" w14:textId="77777777" w:rsidTr="00B3511D">
        <w:trPr>
          <w:trHeight w:hRule="exact" w:val="397"/>
        </w:trPr>
        <w:tc>
          <w:tcPr>
            <w:tcW w:w="1251" w:type="pct"/>
            <w:shd w:val="clear" w:color="auto" w:fill="F2F2F2" w:themeFill="background1" w:themeFillShade="F2"/>
            <w:vAlign w:val="center"/>
          </w:tcPr>
          <w:p w14:paraId="3C084940" w14:textId="32ED4F56" w:rsidR="00B3511D" w:rsidRPr="007347DB" w:rsidRDefault="00B3511D" w:rsidP="00C3207B">
            <w:pPr>
              <w:pStyle w:val="BodyText"/>
            </w:pPr>
          </w:p>
        </w:tc>
        <w:tc>
          <w:tcPr>
            <w:tcW w:w="1250" w:type="pct"/>
            <w:vAlign w:val="center"/>
          </w:tcPr>
          <w:p w14:paraId="69030888" w14:textId="77777777" w:rsidR="00B3511D" w:rsidRDefault="00B3511D" w:rsidP="00C3207B">
            <w:pPr>
              <w:pStyle w:val="BodyText"/>
            </w:pPr>
          </w:p>
        </w:tc>
        <w:tc>
          <w:tcPr>
            <w:tcW w:w="1250" w:type="pct"/>
            <w:vAlign w:val="center"/>
          </w:tcPr>
          <w:p w14:paraId="24EEFD6F" w14:textId="48B1D346" w:rsidR="00B3511D" w:rsidRDefault="00B3511D" w:rsidP="00C3207B">
            <w:pPr>
              <w:pStyle w:val="BodyText"/>
            </w:pPr>
          </w:p>
        </w:tc>
        <w:tc>
          <w:tcPr>
            <w:tcW w:w="1249" w:type="pct"/>
            <w:vAlign w:val="center"/>
          </w:tcPr>
          <w:p w14:paraId="7F7D555A" w14:textId="77777777" w:rsidR="00B3511D" w:rsidRDefault="00B3511D" w:rsidP="00C3207B">
            <w:pPr>
              <w:pStyle w:val="BodyText"/>
            </w:pPr>
          </w:p>
        </w:tc>
      </w:tr>
      <w:tr w:rsidR="00B3511D" w14:paraId="3E525FA6" w14:textId="77777777" w:rsidTr="00B3511D">
        <w:trPr>
          <w:trHeight w:hRule="exact" w:val="397"/>
        </w:trPr>
        <w:tc>
          <w:tcPr>
            <w:tcW w:w="1251" w:type="pct"/>
            <w:shd w:val="clear" w:color="auto" w:fill="F2F2F2" w:themeFill="background1" w:themeFillShade="F2"/>
            <w:vAlign w:val="center"/>
          </w:tcPr>
          <w:p w14:paraId="6B45B5FE" w14:textId="550976C0" w:rsidR="00B3511D" w:rsidRPr="007347DB" w:rsidRDefault="00B3511D" w:rsidP="00C3207B">
            <w:pPr>
              <w:pStyle w:val="BodyText"/>
            </w:pPr>
          </w:p>
        </w:tc>
        <w:tc>
          <w:tcPr>
            <w:tcW w:w="1250" w:type="pct"/>
            <w:vAlign w:val="center"/>
          </w:tcPr>
          <w:p w14:paraId="7F46E994" w14:textId="77777777" w:rsidR="00B3511D" w:rsidRDefault="00B3511D" w:rsidP="00C3207B">
            <w:pPr>
              <w:pStyle w:val="BodyText"/>
            </w:pPr>
          </w:p>
        </w:tc>
        <w:tc>
          <w:tcPr>
            <w:tcW w:w="1250" w:type="pct"/>
            <w:vAlign w:val="center"/>
          </w:tcPr>
          <w:p w14:paraId="6C63CA81" w14:textId="4C9806BA" w:rsidR="00B3511D" w:rsidRDefault="00B3511D" w:rsidP="00C3207B">
            <w:pPr>
              <w:pStyle w:val="BodyText"/>
            </w:pPr>
          </w:p>
        </w:tc>
        <w:tc>
          <w:tcPr>
            <w:tcW w:w="1249" w:type="pct"/>
            <w:vAlign w:val="center"/>
          </w:tcPr>
          <w:p w14:paraId="4B5CB32B" w14:textId="77777777" w:rsidR="00B3511D" w:rsidRDefault="00B3511D" w:rsidP="00C3207B">
            <w:pPr>
              <w:pStyle w:val="BodyText"/>
            </w:pPr>
          </w:p>
        </w:tc>
      </w:tr>
      <w:tr w:rsidR="00B3511D" w14:paraId="490E0BD9" w14:textId="77777777" w:rsidTr="00B3511D">
        <w:trPr>
          <w:trHeight w:hRule="exact" w:val="397"/>
        </w:trPr>
        <w:tc>
          <w:tcPr>
            <w:tcW w:w="1251" w:type="pct"/>
            <w:shd w:val="clear" w:color="auto" w:fill="F2F2F2" w:themeFill="background1" w:themeFillShade="F2"/>
            <w:vAlign w:val="center"/>
          </w:tcPr>
          <w:p w14:paraId="792C33C6" w14:textId="671D7BCA" w:rsidR="00B3511D" w:rsidRPr="007347DB" w:rsidRDefault="00B3511D" w:rsidP="00C3207B">
            <w:pPr>
              <w:pStyle w:val="BodyText"/>
            </w:pPr>
          </w:p>
        </w:tc>
        <w:tc>
          <w:tcPr>
            <w:tcW w:w="1250" w:type="pct"/>
            <w:vAlign w:val="center"/>
          </w:tcPr>
          <w:p w14:paraId="38714A03" w14:textId="77777777" w:rsidR="00B3511D" w:rsidRDefault="00B3511D" w:rsidP="00C3207B">
            <w:pPr>
              <w:pStyle w:val="BodyText"/>
            </w:pPr>
          </w:p>
        </w:tc>
        <w:tc>
          <w:tcPr>
            <w:tcW w:w="1250" w:type="pct"/>
            <w:vAlign w:val="center"/>
          </w:tcPr>
          <w:p w14:paraId="2FCB3648" w14:textId="3E8CBE67" w:rsidR="00B3511D" w:rsidRDefault="00B3511D" w:rsidP="00C3207B">
            <w:pPr>
              <w:pStyle w:val="BodyText"/>
            </w:pPr>
          </w:p>
        </w:tc>
        <w:tc>
          <w:tcPr>
            <w:tcW w:w="1249" w:type="pct"/>
            <w:vAlign w:val="center"/>
          </w:tcPr>
          <w:p w14:paraId="21EE2BAB" w14:textId="77777777" w:rsidR="00B3511D" w:rsidRDefault="00B3511D" w:rsidP="00C3207B">
            <w:pPr>
              <w:pStyle w:val="BodyText"/>
            </w:pPr>
          </w:p>
        </w:tc>
      </w:tr>
      <w:tr w:rsidR="00B3511D" w14:paraId="12AE6FF6" w14:textId="77777777" w:rsidTr="00B3511D">
        <w:trPr>
          <w:trHeight w:hRule="exact" w:val="397"/>
        </w:trPr>
        <w:tc>
          <w:tcPr>
            <w:tcW w:w="1251" w:type="pct"/>
            <w:shd w:val="clear" w:color="auto" w:fill="F2F2F2" w:themeFill="background1" w:themeFillShade="F2"/>
            <w:vAlign w:val="center"/>
          </w:tcPr>
          <w:p w14:paraId="3AE95DAC" w14:textId="7122DEA1" w:rsidR="00B3511D" w:rsidRPr="007347DB" w:rsidRDefault="00B3511D" w:rsidP="00C3207B">
            <w:pPr>
              <w:pStyle w:val="BodyText"/>
            </w:pPr>
          </w:p>
        </w:tc>
        <w:tc>
          <w:tcPr>
            <w:tcW w:w="1250" w:type="pct"/>
            <w:vAlign w:val="center"/>
          </w:tcPr>
          <w:p w14:paraId="35018D9F" w14:textId="77777777" w:rsidR="00B3511D" w:rsidRDefault="00B3511D" w:rsidP="00C3207B">
            <w:pPr>
              <w:pStyle w:val="BodyText"/>
            </w:pPr>
          </w:p>
        </w:tc>
        <w:tc>
          <w:tcPr>
            <w:tcW w:w="1250" w:type="pct"/>
            <w:vAlign w:val="center"/>
          </w:tcPr>
          <w:p w14:paraId="25BB6128" w14:textId="7AD769C4" w:rsidR="00B3511D" w:rsidRDefault="00B3511D" w:rsidP="00C3207B">
            <w:pPr>
              <w:pStyle w:val="BodyText"/>
            </w:pPr>
          </w:p>
        </w:tc>
        <w:tc>
          <w:tcPr>
            <w:tcW w:w="1249" w:type="pct"/>
            <w:vAlign w:val="center"/>
          </w:tcPr>
          <w:p w14:paraId="208B14EC" w14:textId="77777777" w:rsidR="00B3511D" w:rsidRDefault="00B3511D" w:rsidP="00C3207B">
            <w:pPr>
              <w:pStyle w:val="BodyText"/>
            </w:pPr>
          </w:p>
        </w:tc>
      </w:tr>
      <w:tr w:rsidR="00B3511D" w14:paraId="14FCF085" w14:textId="77777777" w:rsidTr="00B3511D">
        <w:trPr>
          <w:trHeight w:hRule="exact" w:val="397"/>
        </w:trPr>
        <w:tc>
          <w:tcPr>
            <w:tcW w:w="1251" w:type="pct"/>
            <w:shd w:val="clear" w:color="auto" w:fill="F2F2F2" w:themeFill="background1" w:themeFillShade="F2"/>
            <w:vAlign w:val="center"/>
          </w:tcPr>
          <w:p w14:paraId="4909FC1F" w14:textId="61C3B60E" w:rsidR="00B3511D" w:rsidRPr="007347DB" w:rsidRDefault="00B3511D" w:rsidP="00C3207B">
            <w:pPr>
              <w:pStyle w:val="BodyText"/>
            </w:pPr>
          </w:p>
        </w:tc>
        <w:tc>
          <w:tcPr>
            <w:tcW w:w="1250" w:type="pct"/>
            <w:vAlign w:val="center"/>
          </w:tcPr>
          <w:p w14:paraId="39B75A66" w14:textId="77777777" w:rsidR="00B3511D" w:rsidRDefault="00B3511D" w:rsidP="00C3207B">
            <w:pPr>
              <w:pStyle w:val="BodyText"/>
            </w:pPr>
          </w:p>
        </w:tc>
        <w:tc>
          <w:tcPr>
            <w:tcW w:w="1250" w:type="pct"/>
            <w:vAlign w:val="center"/>
          </w:tcPr>
          <w:p w14:paraId="1F19FD3E" w14:textId="02956E5B" w:rsidR="00B3511D" w:rsidRDefault="00B3511D" w:rsidP="00C3207B">
            <w:pPr>
              <w:pStyle w:val="BodyText"/>
            </w:pPr>
          </w:p>
        </w:tc>
        <w:tc>
          <w:tcPr>
            <w:tcW w:w="1249" w:type="pct"/>
            <w:vAlign w:val="center"/>
          </w:tcPr>
          <w:p w14:paraId="4314EE0B" w14:textId="77777777" w:rsidR="00B3511D" w:rsidRDefault="00B3511D" w:rsidP="00C3207B">
            <w:pPr>
              <w:pStyle w:val="BodyText"/>
            </w:pPr>
          </w:p>
        </w:tc>
      </w:tr>
      <w:tr w:rsidR="00B3511D" w14:paraId="68E66135" w14:textId="77777777" w:rsidTr="00B3511D">
        <w:trPr>
          <w:trHeight w:hRule="exact" w:val="397"/>
        </w:trPr>
        <w:tc>
          <w:tcPr>
            <w:tcW w:w="1251" w:type="pct"/>
            <w:shd w:val="clear" w:color="auto" w:fill="F2F2F2" w:themeFill="background1" w:themeFillShade="F2"/>
            <w:vAlign w:val="center"/>
          </w:tcPr>
          <w:p w14:paraId="46A3CD99" w14:textId="2C2C22C2" w:rsidR="00B3511D" w:rsidRPr="007347DB" w:rsidRDefault="00B3511D" w:rsidP="00C3207B">
            <w:pPr>
              <w:pStyle w:val="BodyText"/>
            </w:pPr>
          </w:p>
        </w:tc>
        <w:tc>
          <w:tcPr>
            <w:tcW w:w="1250" w:type="pct"/>
            <w:vAlign w:val="center"/>
          </w:tcPr>
          <w:p w14:paraId="3511893F" w14:textId="77777777" w:rsidR="00B3511D" w:rsidRDefault="00B3511D" w:rsidP="00C3207B">
            <w:pPr>
              <w:pStyle w:val="BodyText"/>
            </w:pPr>
          </w:p>
        </w:tc>
        <w:tc>
          <w:tcPr>
            <w:tcW w:w="1250" w:type="pct"/>
            <w:vAlign w:val="center"/>
          </w:tcPr>
          <w:p w14:paraId="151331AA" w14:textId="11103016" w:rsidR="00B3511D" w:rsidRDefault="00B3511D" w:rsidP="00C3207B">
            <w:pPr>
              <w:pStyle w:val="BodyText"/>
            </w:pPr>
          </w:p>
        </w:tc>
        <w:tc>
          <w:tcPr>
            <w:tcW w:w="1249" w:type="pct"/>
            <w:vAlign w:val="center"/>
          </w:tcPr>
          <w:p w14:paraId="1C64FA63" w14:textId="77777777" w:rsidR="00B3511D" w:rsidRDefault="00B3511D" w:rsidP="00C3207B">
            <w:pPr>
              <w:pStyle w:val="BodyText"/>
            </w:pPr>
          </w:p>
        </w:tc>
      </w:tr>
      <w:tr w:rsidR="00B3511D" w14:paraId="2790A92E" w14:textId="77777777" w:rsidTr="00B3511D">
        <w:trPr>
          <w:trHeight w:hRule="exact" w:val="397"/>
        </w:trPr>
        <w:tc>
          <w:tcPr>
            <w:tcW w:w="1251" w:type="pct"/>
            <w:shd w:val="clear" w:color="auto" w:fill="F2F2F2" w:themeFill="background1" w:themeFillShade="F2"/>
            <w:vAlign w:val="center"/>
          </w:tcPr>
          <w:p w14:paraId="02346C6D" w14:textId="1BBDE026" w:rsidR="00B3511D" w:rsidRPr="007347DB" w:rsidRDefault="00B3511D" w:rsidP="00C3207B">
            <w:pPr>
              <w:pStyle w:val="BodyText"/>
            </w:pPr>
          </w:p>
        </w:tc>
        <w:tc>
          <w:tcPr>
            <w:tcW w:w="1250" w:type="pct"/>
            <w:vAlign w:val="center"/>
          </w:tcPr>
          <w:p w14:paraId="4A8DDE79" w14:textId="77777777" w:rsidR="00B3511D" w:rsidRDefault="00B3511D" w:rsidP="00C3207B">
            <w:pPr>
              <w:pStyle w:val="BodyText"/>
            </w:pPr>
          </w:p>
        </w:tc>
        <w:tc>
          <w:tcPr>
            <w:tcW w:w="1250" w:type="pct"/>
            <w:vAlign w:val="center"/>
          </w:tcPr>
          <w:p w14:paraId="3030345E" w14:textId="6D0DEEC5" w:rsidR="00B3511D" w:rsidRDefault="00B3511D" w:rsidP="00C3207B">
            <w:pPr>
              <w:pStyle w:val="BodyText"/>
            </w:pPr>
          </w:p>
        </w:tc>
        <w:tc>
          <w:tcPr>
            <w:tcW w:w="1249" w:type="pct"/>
            <w:vAlign w:val="center"/>
          </w:tcPr>
          <w:p w14:paraId="4455B86B" w14:textId="77777777" w:rsidR="00B3511D" w:rsidRDefault="00B3511D" w:rsidP="00C3207B">
            <w:pPr>
              <w:pStyle w:val="BodyText"/>
            </w:pPr>
          </w:p>
        </w:tc>
      </w:tr>
      <w:tr w:rsidR="00B3511D" w14:paraId="5B59FACF" w14:textId="77777777" w:rsidTr="00B3511D">
        <w:trPr>
          <w:trHeight w:hRule="exact" w:val="397"/>
        </w:trPr>
        <w:tc>
          <w:tcPr>
            <w:tcW w:w="1251" w:type="pct"/>
            <w:shd w:val="clear" w:color="auto" w:fill="F2F2F2" w:themeFill="background1" w:themeFillShade="F2"/>
            <w:vAlign w:val="center"/>
          </w:tcPr>
          <w:p w14:paraId="73B7080C" w14:textId="5E4CE426" w:rsidR="00B3511D" w:rsidRPr="007347DB" w:rsidRDefault="00B3511D" w:rsidP="00C3207B">
            <w:pPr>
              <w:pStyle w:val="BodyText"/>
            </w:pPr>
          </w:p>
        </w:tc>
        <w:tc>
          <w:tcPr>
            <w:tcW w:w="1250" w:type="pct"/>
            <w:vAlign w:val="center"/>
          </w:tcPr>
          <w:p w14:paraId="52022C54" w14:textId="77777777" w:rsidR="00B3511D" w:rsidRDefault="00B3511D" w:rsidP="00C3207B">
            <w:pPr>
              <w:pStyle w:val="BodyText"/>
            </w:pPr>
          </w:p>
        </w:tc>
        <w:tc>
          <w:tcPr>
            <w:tcW w:w="1250" w:type="pct"/>
            <w:vAlign w:val="center"/>
          </w:tcPr>
          <w:p w14:paraId="4FBCB95B" w14:textId="6D758F2A" w:rsidR="00B3511D" w:rsidRDefault="00B3511D" w:rsidP="00C3207B">
            <w:pPr>
              <w:pStyle w:val="BodyText"/>
            </w:pPr>
          </w:p>
        </w:tc>
        <w:tc>
          <w:tcPr>
            <w:tcW w:w="1249" w:type="pct"/>
            <w:vAlign w:val="center"/>
          </w:tcPr>
          <w:p w14:paraId="161FC1C9" w14:textId="77777777" w:rsidR="00B3511D" w:rsidRDefault="00B3511D" w:rsidP="00C3207B">
            <w:pPr>
              <w:pStyle w:val="BodyText"/>
            </w:pPr>
          </w:p>
        </w:tc>
      </w:tr>
      <w:tr w:rsidR="00B3511D" w14:paraId="645BF719" w14:textId="77777777" w:rsidTr="00B3511D">
        <w:trPr>
          <w:trHeight w:hRule="exact" w:val="397"/>
        </w:trPr>
        <w:tc>
          <w:tcPr>
            <w:tcW w:w="1251" w:type="pct"/>
            <w:shd w:val="clear" w:color="auto" w:fill="F2F2F2" w:themeFill="background1" w:themeFillShade="F2"/>
            <w:vAlign w:val="center"/>
          </w:tcPr>
          <w:p w14:paraId="25F7B948" w14:textId="46D9778C" w:rsidR="00B3511D" w:rsidRPr="007347DB" w:rsidRDefault="00B3511D" w:rsidP="00C3207B">
            <w:pPr>
              <w:pStyle w:val="BodyText"/>
            </w:pPr>
          </w:p>
        </w:tc>
        <w:tc>
          <w:tcPr>
            <w:tcW w:w="1250" w:type="pct"/>
            <w:vAlign w:val="center"/>
          </w:tcPr>
          <w:p w14:paraId="544B7FF0" w14:textId="77777777" w:rsidR="00B3511D" w:rsidRDefault="00B3511D" w:rsidP="00C3207B">
            <w:pPr>
              <w:pStyle w:val="BodyText"/>
            </w:pPr>
          </w:p>
        </w:tc>
        <w:tc>
          <w:tcPr>
            <w:tcW w:w="1250" w:type="pct"/>
            <w:vAlign w:val="center"/>
          </w:tcPr>
          <w:p w14:paraId="2B8BD015" w14:textId="04693CBB" w:rsidR="00B3511D" w:rsidRDefault="00B3511D" w:rsidP="00C3207B">
            <w:pPr>
              <w:pStyle w:val="BodyText"/>
            </w:pPr>
          </w:p>
        </w:tc>
        <w:tc>
          <w:tcPr>
            <w:tcW w:w="1249" w:type="pct"/>
            <w:vAlign w:val="center"/>
          </w:tcPr>
          <w:p w14:paraId="2DBA6FB3" w14:textId="77777777" w:rsidR="00B3511D" w:rsidRDefault="00B3511D" w:rsidP="00C3207B">
            <w:pPr>
              <w:pStyle w:val="BodyText"/>
            </w:pPr>
          </w:p>
        </w:tc>
      </w:tr>
      <w:tr w:rsidR="00B3511D" w14:paraId="5CF9CB4E" w14:textId="77777777" w:rsidTr="00B3511D">
        <w:trPr>
          <w:trHeight w:hRule="exact" w:val="397"/>
        </w:trPr>
        <w:tc>
          <w:tcPr>
            <w:tcW w:w="1251" w:type="pct"/>
            <w:shd w:val="clear" w:color="auto" w:fill="F2F2F2" w:themeFill="background1" w:themeFillShade="F2"/>
            <w:vAlign w:val="center"/>
          </w:tcPr>
          <w:p w14:paraId="5CAB374E" w14:textId="77777777" w:rsidR="00B3511D" w:rsidRPr="007347DB" w:rsidRDefault="00B3511D" w:rsidP="00C3207B">
            <w:pPr>
              <w:pStyle w:val="BodyText"/>
            </w:pPr>
          </w:p>
        </w:tc>
        <w:tc>
          <w:tcPr>
            <w:tcW w:w="1250" w:type="pct"/>
            <w:vAlign w:val="center"/>
          </w:tcPr>
          <w:p w14:paraId="2F75961C" w14:textId="77777777" w:rsidR="00B3511D" w:rsidRDefault="00B3511D" w:rsidP="00C3207B">
            <w:pPr>
              <w:pStyle w:val="BodyText"/>
            </w:pPr>
          </w:p>
        </w:tc>
        <w:tc>
          <w:tcPr>
            <w:tcW w:w="1250" w:type="pct"/>
            <w:vAlign w:val="center"/>
          </w:tcPr>
          <w:p w14:paraId="4D0C83CB" w14:textId="77777777" w:rsidR="00B3511D" w:rsidRDefault="00B3511D" w:rsidP="00C3207B">
            <w:pPr>
              <w:pStyle w:val="BodyText"/>
            </w:pPr>
          </w:p>
        </w:tc>
        <w:tc>
          <w:tcPr>
            <w:tcW w:w="1249" w:type="pct"/>
            <w:vAlign w:val="center"/>
          </w:tcPr>
          <w:p w14:paraId="7428D17E" w14:textId="77777777" w:rsidR="00B3511D" w:rsidRDefault="00B3511D" w:rsidP="00C3207B">
            <w:pPr>
              <w:pStyle w:val="BodyText"/>
            </w:pPr>
          </w:p>
        </w:tc>
      </w:tr>
      <w:tr w:rsidR="00B3511D" w14:paraId="1ACABE6D" w14:textId="77777777" w:rsidTr="00B3511D">
        <w:trPr>
          <w:trHeight w:hRule="exact" w:val="397"/>
        </w:trPr>
        <w:tc>
          <w:tcPr>
            <w:tcW w:w="1251" w:type="pct"/>
            <w:shd w:val="clear" w:color="auto" w:fill="F2F2F2" w:themeFill="background1" w:themeFillShade="F2"/>
            <w:vAlign w:val="center"/>
          </w:tcPr>
          <w:p w14:paraId="75F944FA" w14:textId="77777777" w:rsidR="00B3511D" w:rsidRPr="007347DB" w:rsidRDefault="00B3511D" w:rsidP="00C3207B">
            <w:pPr>
              <w:pStyle w:val="BodyText"/>
            </w:pPr>
          </w:p>
        </w:tc>
        <w:tc>
          <w:tcPr>
            <w:tcW w:w="1250" w:type="pct"/>
            <w:vAlign w:val="center"/>
          </w:tcPr>
          <w:p w14:paraId="76D81C42" w14:textId="77777777" w:rsidR="00B3511D" w:rsidRDefault="00B3511D" w:rsidP="00C3207B">
            <w:pPr>
              <w:pStyle w:val="BodyText"/>
            </w:pPr>
          </w:p>
        </w:tc>
        <w:tc>
          <w:tcPr>
            <w:tcW w:w="1250" w:type="pct"/>
            <w:vAlign w:val="center"/>
          </w:tcPr>
          <w:p w14:paraId="5BC1107A" w14:textId="77777777" w:rsidR="00B3511D" w:rsidRDefault="00B3511D" w:rsidP="00C3207B">
            <w:pPr>
              <w:pStyle w:val="BodyText"/>
            </w:pPr>
          </w:p>
        </w:tc>
        <w:tc>
          <w:tcPr>
            <w:tcW w:w="1249" w:type="pct"/>
            <w:vAlign w:val="center"/>
          </w:tcPr>
          <w:p w14:paraId="18A205F1" w14:textId="77777777" w:rsidR="00B3511D" w:rsidRDefault="00B3511D" w:rsidP="00C3207B">
            <w:pPr>
              <w:pStyle w:val="BodyText"/>
            </w:pPr>
          </w:p>
        </w:tc>
      </w:tr>
      <w:tr w:rsidR="00B3511D" w14:paraId="1118272E" w14:textId="77777777" w:rsidTr="00B3511D">
        <w:trPr>
          <w:trHeight w:hRule="exact" w:val="397"/>
        </w:trPr>
        <w:tc>
          <w:tcPr>
            <w:tcW w:w="1251" w:type="pct"/>
            <w:shd w:val="clear" w:color="auto" w:fill="F2F2F2" w:themeFill="background1" w:themeFillShade="F2"/>
            <w:vAlign w:val="center"/>
          </w:tcPr>
          <w:p w14:paraId="6EF82733" w14:textId="77777777" w:rsidR="00B3511D" w:rsidRPr="007347DB" w:rsidRDefault="00B3511D" w:rsidP="00C3207B">
            <w:pPr>
              <w:pStyle w:val="BodyText"/>
            </w:pPr>
          </w:p>
        </w:tc>
        <w:tc>
          <w:tcPr>
            <w:tcW w:w="1250" w:type="pct"/>
            <w:vAlign w:val="center"/>
          </w:tcPr>
          <w:p w14:paraId="4104B3EE" w14:textId="77777777" w:rsidR="00B3511D" w:rsidRDefault="00B3511D" w:rsidP="00C3207B">
            <w:pPr>
              <w:pStyle w:val="BodyText"/>
            </w:pPr>
          </w:p>
        </w:tc>
        <w:tc>
          <w:tcPr>
            <w:tcW w:w="1250" w:type="pct"/>
            <w:vAlign w:val="center"/>
          </w:tcPr>
          <w:p w14:paraId="6C779A95" w14:textId="77777777" w:rsidR="00B3511D" w:rsidRDefault="00B3511D" w:rsidP="00C3207B">
            <w:pPr>
              <w:pStyle w:val="BodyText"/>
            </w:pPr>
          </w:p>
        </w:tc>
        <w:tc>
          <w:tcPr>
            <w:tcW w:w="1249" w:type="pct"/>
            <w:vAlign w:val="center"/>
          </w:tcPr>
          <w:p w14:paraId="43724043" w14:textId="77777777" w:rsidR="00B3511D" w:rsidRDefault="00B3511D" w:rsidP="00C3207B">
            <w:pPr>
              <w:pStyle w:val="BodyText"/>
            </w:pPr>
          </w:p>
        </w:tc>
      </w:tr>
      <w:tr w:rsidR="00B3511D" w14:paraId="0085AFDA" w14:textId="77777777" w:rsidTr="00B3511D">
        <w:trPr>
          <w:trHeight w:hRule="exact" w:val="397"/>
        </w:trPr>
        <w:tc>
          <w:tcPr>
            <w:tcW w:w="1251" w:type="pct"/>
            <w:shd w:val="clear" w:color="auto" w:fill="F2F2F2" w:themeFill="background1" w:themeFillShade="F2"/>
            <w:vAlign w:val="center"/>
          </w:tcPr>
          <w:p w14:paraId="66A3C535" w14:textId="77777777" w:rsidR="00B3511D" w:rsidRPr="007347DB" w:rsidRDefault="00B3511D" w:rsidP="00C3207B">
            <w:pPr>
              <w:pStyle w:val="BodyText"/>
            </w:pPr>
          </w:p>
        </w:tc>
        <w:tc>
          <w:tcPr>
            <w:tcW w:w="1250" w:type="pct"/>
            <w:vAlign w:val="center"/>
          </w:tcPr>
          <w:p w14:paraId="33D1769E" w14:textId="77777777" w:rsidR="00B3511D" w:rsidRDefault="00B3511D" w:rsidP="00C3207B">
            <w:pPr>
              <w:pStyle w:val="BodyText"/>
            </w:pPr>
          </w:p>
        </w:tc>
        <w:tc>
          <w:tcPr>
            <w:tcW w:w="1250" w:type="pct"/>
            <w:vAlign w:val="center"/>
          </w:tcPr>
          <w:p w14:paraId="05C0689D" w14:textId="77777777" w:rsidR="00B3511D" w:rsidRDefault="00B3511D" w:rsidP="00C3207B">
            <w:pPr>
              <w:pStyle w:val="BodyText"/>
            </w:pPr>
          </w:p>
        </w:tc>
        <w:tc>
          <w:tcPr>
            <w:tcW w:w="1249" w:type="pct"/>
            <w:vAlign w:val="center"/>
          </w:tcPr>
          <w:p w14:paraId="417A0103" w14:textId="77777777" w:rsidR="00B3511D" w:rsidRDefault="00B3511D" w:rsidP="00C3207B">
            <w:pPr>
              <w:pStyle w:val="BodyText"/>
            </w:pPr>
          </w:p>
        </w:tc>
      </w:tr>
      <w:tr w:rsidR="00B3511D" w14:paraId="6671A21A" w14:textId="77777777" w:rsidTr="00B3511D">
        <w:trPr>
          <w:trHeight w:hRule="exact" w:val="397"/>
        </w:trPr>
        <w:tc>
          <w:tcPr>
            <w:tcW w:w="1251" w:type="pct"/>
            <w:shd w:val="clear" w:color="auto" w:fill="F2F2F2" w:themeFill="background1" w:themeFillShade="F2"/>
            <w:vAlign w:val="center"/>
          </w:tcPr>
          <w:p w14:paraId="23B7F6EB" w14:textId="77777777" w:rsidR="00B3511D" w:rsidRPr="007347DB" w:rsidRDefault="00B3511D" w:rsidP="00C3207B">
            <w:pPr>
              <w:pStyle w:val="BodyText"/>
            </w:pPr>
          </w:p>
        </w:tc>
        <w:tc>
          <w:tcPr>
            <w:tcW w:w="1250" w:type="pct"/>
            <w:vAlign w:val="center"/>
          </w:tcPr>
          <w:p w14:paraId="63885C1A" w14:textId="77777777" w:rsidR="00B3511D" w:rsidRDefault="00B3511D" w:rsidP="00C3207B">
            <w:pPr>
              <w:pStyle w:val="BodyText"/>
            </w:pPr>
          </w:p>
        </w:tc>
        <w:tc>
          <w:tcPr>
            <w:tcW w:w="1250" w:type="pct"/>
            <w:vAlign w:val="center"/>
          </w:tcPr>
          <w:p w14:paraId="014248C6" w14:textId="77777777" w:rsidR="00B3511D" w:rsidRDefault="00B3511D" w:rsidP="00C3207B">
            <w:pPr>
              <w:pStyle w:val="BodyText"/>
            </w:pPr>
          </w:p>
        </w:tc>
        <w:tc>
          <w:tcPr>
            <w:tcW w:w="1249" w:type="pct"/>
            <w:vAlign w:val="center"/>
          </w:tcPr>
          <w:p w14:paraId="66EE7E56" w14:textId="77777777" w:rsidR="00B3511D" w:rsidRDefault="00B3511D" w:rsidP="00C3207B">
            <w:pPr>
              <w:pStyle w:val="BodyText"/>
            </w:pPr>
          </w:p>
        </w:tc>
      </w:tr>
      <w:tr w:rsidR="00B3511D" w14:paraId="097CA62C" w14:textId="77777777" w:rsidTr="00B3511D">
        <w:trPr>
          <w:trHeight w:hRule="exact" w:val="397"/>
        </w:trPr>
        <w:tc>
          <w:tcPr>
            <w:tcW w:w="1251" w:type="pct"/>
            <w:shd w:val="clear" w:color="auto" w:fill="F2F2F2" w:themeFill="background1" w:themeFillShade="F2"/>
            <w:vAlign w:val="center"/>
          </w:tcPr>
          <w:p w14:paraId="3064A43A" w14:textId="77777777" w:rsidR="00B3511D" w:rsidRPr="007347DB" w:rsidRDefault="00B3511D" w:rsidP="00C3207B">
            <w:pPr>
              <w:pStyle w:val="BodyText"/>
            </w:pPr>
          </w:p>
        </w:tc>
        <w:tc>
          <w:tcPr>
            <w:tcW w:w="1250" w:type="pct"/>
            <w:vAlign w:val="center"/>
          </w:tcPr>
          <w:p w14:paraId="1FFD0450" w14:textId="77777777" w:rsidR="00B3511D" w:rsidRDefault="00B3511D" w:rsidP="00C3207B">
            <w:pPr>
              <w:pStyle w:val="BodyText"/>
            </w:pPr>
          </w:p>
        </w:tc>
        <w:tc>
          <w:tcPr>
            <w:tcW w:w="1250" w:type="pct"/>
            <w:vAlign w:val="center"/>
          </w:tcPr>
          <w:p w14:paraId="489B303A" w14:textId="77777777" w:rsidR="00B3511D" w:rsidRDefault="00B3511D" w:rsidP="00C3207B">
            <w:pPr>
              <w:pStyle w:val="BodyText"/>
            </w:pPr>
          </w:p>
        </w:tc>
        <w:tc>
          <w:tcPr>
            <w:tcW w:w="1249" w:type="pct"/>
            <w:vAlign w:val="center"/>
          </w:tcPr>
          <w:p w14:paraId="0495FFA2" w14:textId="77777777" w:rsidR="00B3511D" w:rsidRDefault="00B3511D" w:rsidP="00C3207B">
            <w:pPr>
              <w:pStyle w:val="BodyText"/>
            </w:pPr>
          </w:p>
        </w:tc>
      </w:tr>
      <w:tr w:rsidR="00B3511D" w14:paraId="4B7E22BB" w14:textId="77777777" w:rsidTr="00B3511D">
        <w:trPr>
          <w:trHeight w:hRule="exact" w:val="397"/>
        </w:trPr>
        <w:tc>
          <w:tcPr>
            <w:tcW w:w="1251" w:type="pct"/>
            <w:shd w:val="clear" w:color="auto" w:fill="F2F2F2" w:themeFill="background1" w:themeFillShade="F2"/>
            <w:vAlign w:val="center"/>
          </w:tcPr>
          <w:p w14:paraId="0DFFA1EE" w14:textId="77777777" w:rsidR="00B3511D" w:rsidRPr="007347DB" w:rsidRDefault="00B3511D" w:rsidP="00C3207B">
            <w:pPr>
              <w:pStyle w:val="BodyText"/>
            </w:pPr>
          </w:p>
        </w:tc>
        <w:tc>
          <w:tcPr>
            <w:tcW w:w="1250" w:type="pct"/>
            <w:vAlign w:val="center"/>
          </w:tcPr>
          <w:p w14:paraId="22F3E6ED" w14:textId="77777777" w:rsidR="00B3511D" w:rsidRDefault="00B3511D" w:rsidP="00C3207B">
            <w:pPr>
              <w:pStyle w:val="BodyText"/>
            </w:pPr>
          </w:p>
        </w:tc>
        <w:tc>
          <w:tcPr>
            <w:tcW w:w="1250" w:type="pct"/>
            <w:vAlign w:val="center"/>
          </w:tcPr>
          <w:p w14:paraId="01EEE62C" w14:textId="77777777" w:rsidR="00B3511D" w:rsidRDefault="00B3511D" w:rsidP="00C3207B">
            <w:pPr>
              <w:pStyle w:val="BodyText"/>
            </w:pPr>
          </w:p>
        </w:tc>
        <w:tc>
          <w:tcPr>
            <w:tcW w:w="1249" w:type="pct"/>
            <w:vAlign w:val="center"/>
          </w:tcPr>
          <w:p w14:paraId="4500D1D1" w14:textId="77777777" w:rsidR="00B3511D" w:rsidRDefault="00B3511D" w:rsidP="00C3207B">
            <w:pPr>
              <w:pStyle w:val="BodyText"/>
            </w:pPr>
          </w:p>
        </w:tc>
      </w:tr>
      <w:tr w:rsidR="00B3511D" w14:paraId="0483DB4D" w14:textId="77777777" w:rsidTr="00B3511D">
        <w:trPr>
          <w:trHeight w:hRule="exact" w:val="397"/>
        </w:trPr>
        <w:tc>
          <w:tcPr>
            <w:tcW w:w="1251" w:type="pct"/>
            <w:shd w:val="clear" w:color="auto" w:fill="F2F2F2" w:themeFill="background1" w:themeFillShade="F2"/>
            <w:vAlign w:val="center"/>
          </w:tcPr>
          <w:p w14:paraId="41074EAE" w14:textId="77777777" w:rsidR="00B3511D" w:rsidRPr="007347DB" w:rsidRDefault="00B3511D" w:rsidP="00C3207B">
            <w:pPr>
              <w:pStyle w:val="BodyText"/>
            </w:pPr>
          </w:p>
        </w:tc>
        <w:tc>
          <w:tcPr>
            <w:tcW w:w="1250" w:type="pct"/>
            <w:vAlign w:val="center"/>
          </w:tcPr>
          <w:p w14:paraId="50622E85" w14:textId="77777777" w:rsidR="00B3511D" w:rsidRDefault="00B3511D" w:rsidP="00C3207B">
            <w:pPr>
              <w:pStyle w:val="BodyText"/>
            </w:pPr>
          </w:p>
        </w:tc>
        <w:tc>
          <w:tcPr>
            <w:tcW w:w="1250" w:type="pct"/>
            <w:vAlign w:val="center"/>
          </w:tcPr>
          <w:p w14:paraId="619F7ED4" w14:textId="77777777" w:rsidR="00B3511D" w:rsidRDefault="00B3511D" w:rsidP="00C3207B">
            <w:pPr>
              <w:pStyle w:val="BodyText"/>
            </w:pPr>
          </w:p>
        </w:tc>
        <w:tc>
          <w:tcPr>
            <w:tcW w:w="1249" w:type="pct"/>
            <w:vAlign w:val="center"/>
          </w:tcPr>
          <w:p w14:paraId="3ED1750A" w14:textId="77777777" w:rsidR="00B3511D" w:rsidRDefault="00B3511D" w:rsidP="00C3207B">
            <w:pPr>
              <w:pStyle w:val="BodyText"/>
            </w:pPr>
          </w:p>
        </w:tc>
      </w:tr>
      <w:tr w:rsidR="00B3511D" w14:paraId="3380F2FF" w14:textId="77777777" w:rsidTr="00B3511D">
        <w:trPr>
          <w:trHeight w:hRule="exact" w:val="397"/>
        </w:trPr>
        <w:tc>
          <w:tcPr>
            <w:tcW w:w="1251" w:type="pct"/>
            <w:shd w:val="clear" w:color="auto" w:fill="F2F2F2" w:themeFill="background1" w:themeFillShade="F2"/>
            <w:vAlign w:val="center"/>
          </w:tcPr>
          <w:p w14:paraId="5180C435" w14:textId="77777777" w:rsidR="00B3511D" w:rsidRPr="007347DB" w:rsidRDefault="00B3511D" w:rsidP="00C3207B">
            <w:pPr>
              <w:pStyle w:val="BodyText"/>
            </w:pPr>
          </w:p>
        </w:tc>
        <w:tc>
          <w:tcPr>
            <w:tcW w:w="1250" w:type="pct"/>
            <w:vAlign w:val="center"/>
          </w:tcPr>
          <w:p w14:paraId="53F3F7AD" w14:textId="77777777" w:rsidR="00B3511D" w:rsidRDefault="00B3511D" w:rsidP="00C3207B">
            <w:pPr>
              <w:pStyle w:val="BodyText"/>
            </w:pPr>
          </w:p>
        </w:tc>
        <w:tc>
          <w:tcPr>
            <w:tcW w:w="1250" w:type="pct"/>
            <w:vAlign w:val="center"/>
          </w:tcPr>
          <w:p w14:paraId="51717A31" w14:textId="77777777" w:rsidR="00B3511D" w:rsidRDefault="00B3511D" w:rsidP="00C3207B">
            <w:pPr>
              <w:pStyle w:val="BodyText"/>
            </w:pPr>
          </w:p>
        </w:tc>
        <w:tc>
          <w:tcPr>
            <w:tcW w:w="1249" w:type="pct"/>
            <w:vAlign w:val="center"/>
          </w:tcPr>
          <w:p w14:paraId="09699B8C" w14:textId="77777777" w:rsidR="00B3511D" w:rsidRDefault="00B3511D" w:rsidP="00C3207B">
            <w:pPr>
              <w:pStyle w:val="BodyText"/>
            </w:pPr>
          </w:p>
        </w:tc>
      </w:tr>
      <w:tr w:rsidR="00B3511D" w14:paraId="336BFE6D" w14:textId="77777777" w:rsidTr="00B3511D">
        <w:trPr>
          <w:trHeight w:hRule="exact" w:val="397"/>
        </w:trPr>
        <w:tc>
          <w:tcPr>
            <w:tcW w:w="1251" w:type="pct"/>
            <w:shd w:val="clear" w:color="auto" w:fill="F2F2F2" w:themeFill="background1" w:themeFillShade="F2"/>
            <w:vAlign w:val="center"/>
          </w:tcPr>
          <w:p w14:paraId="74F6EFC2" w14:textId="77777777" w:rsidR="00B3511D" w:rsidRPr="007347DB" w:rsidRDefault="00B3511D" w:rsidP="00C3207B">
            <w:pPr>
              <w:pStyle w:val="BodyText"/>
            </w:pPr>
          </w:p>
        </w:tc>
        <w:tc>
          <w:tcPr>
            <w:tcW w:w="1250" w:type="pct"/>
            <w:vAlign w:val="center"/>
          </w:tcPr>
          <w:p w14:paraId="4058DE7C" w14:textId="77777777" w:rsidR="00B3511D" w:rsidRDefault="00B3511D" w:rsidP="00C3207B">
            <w:pPr>
              <w:pStyle w:val="BodyText"/>
            </w:pPr>
          </w:p>
        </w:tc>
        <w:tc>
          <w:tcPr>
            <w:tcW w:w="1250" w:type="pct"/>
            <w:vAlign w:val="center"/>
          </w:tcPr>
          <w:p w14:paraId="2C5C2260" w14:textId="77777777" w:rsidR="00B3511D" w:rsidRDefault="00B3511D" w:rsidP="00C3207B">
            <w:pPr>
              <w:pStyle w:val="BodyText"/>
            </w:pPr>
          </w:p>
        </w:tc>
        <w:tc>
          <w:tcPr>
            <w:tcW w:w="1249" w:type="pct"/>
            <w:vAlign w:val="center"/>
          </w:tcPr>
          <w:p w14:paraId="659F82DB" w14:textId="77777777" w:rsidR="00B3511D" w:rsidRDefault="00B3511D" w:rsidP="00C3207B">
            <w:pPr>
              <w:pStyle w:val="BodyText"/>
            </w:pPr>
          </w:p>
        </w:tc>
      </w:tr>
      <w:tr w:rsidR="00B3511D" w14:paraId="7B75872F" w14:textId="77777777" w:rsidTr="00B3511D">
        <w:trPr>
          <w:trHeight w:hRule="exact" w:val="397"/>
        </w:trPr>
        <w:tc>
          <w:tcPr>
            <w:tcW w:w="1251" w:type="pct"/>
            <w:shd w:val="clear" w:color="auto" w:fill="F2F2F2" w:themeFill="background1" w:themeFillShade="F2"/>
            <w:vAlign w:val="center"/>
          </w:tcPr>
          <w:p w14:paraId="510C6088" w14:textId="77777777" w:rsidR="00B3511D" w:rsidRPr="007347DB" w:rsidRDefault="00B3511D" w:rsidP="00C3207B">
            <w:pPr>
              <w:pStyle w:val="BodyText"/>
            </w:pPr>
          </w:p>
        </w:tc>
        <w:tc>
          <w:tcPr>
            <w:tcW w:w="1250" w:type="pct"/>
            <w:vAlign w:val="center"/>
          </w:tcPr>
          <w:p w14:paraId="62E01F70" w14:textId="77777777" w:rsidR="00B3511D" w:rsidRDefault="00B3511D" w:rsidP="00C3207B">
            <w:pPr>
              <w:pStyle w:val="BodyText"/>
            </w:pPr>
          </w:p>
        </w:tc>
        <w:tc>
          <w:tcPr>
            <w:tcW w:w="1250" w:type="pct"/>
            <w:vAlign w:val="center"/>
          </w:tcPr>
          <w:p w14:paraId="4B230A51" w14:textId="77777777" w:rsidR="00B3511D" w:rsidRDefault="00B3511D" w:rsidP="00C3207B">
            <w:pPr>
              <w:pStyle w:val="BodyText"/>
            </w:pPr>
          </w:p>
        </w:tc>
        <w:tc>
          <w:tcPr>
            <w:tcW w:w="1249" w:type="pct"/>
            <w:vAlign w:val="center"/>
          </w:tcPr>
          <w:p w14:paraId="1A4F9E38" w14:textId="77777777" w:rsidR="00B3511D" w:rsidRDefault="00B3511D" w:rsidP="00C3207B">
            <w:pPr>
              <w:pStyle w:val="BodyText"/>
            </w:pPr>
          </w:p>
        </w:tc>
      </w:tr>
      <w:tr w:rsidR="00B3511D" w14:paraId="0E19F891" w14:textId="77777777" w:rsidTr="00B3511D">
        <w:trPr>
          <w:trHeight w:hRule="exact" w:val="397"/>
        </w:trPr>
        <w:tc>
          <w:tcPr>
            <w:tcW w:w="1251" w:type="pct"/>
            <w:shd w:val="clear" w:color="auto" w:fill="F2F2F2" w:themeFill="background1" w:themeFillShade="F2"/>
            <w:vAlign w:val="center"/>
          </w:tcPr>
          <w:p w14:paraId="257EA3EE" w14:textId="77777777" w:rsidR="00B3511D" w:rsidRPr="007347DB" w:rsidRDefault="00B3511D" w:rsidP="00C3207B">
            <w:pPr>
              <w:pStyle w:val="BodyText"/>
            </w:pPr>
          </w:p>
        </w:tc>
        <w:tc>
          <w:tcPr>
            <w:tcW w:w="1250" w:type="pct"/>
            <w:vAlign w:val="center"/>
          </w:tcPr>
          <w:p w14:paraId="06639C6F" w14:textId="77777777" w:rsidR="00B3511D" w:rsidRDefault="00B3511D" w:rsidP="00C3207B">
            <w:pPr>
              <w:pStyle w:val="BodyText"/>
            </w:pPr>
          </w:p>
        </w:tc>
        <w:tc>
          <w:tcPr>
            <w:tcW w:w="1250" w:type="pct"/>
            <w:vAlign w:val="center"/>
          </w:tcPr>
          <w:p w14:paraId="3674FFED" w14:textId="77777777" w:rsidR="00B3511D" w:rsidRDefault="00B3511D" w:rsidP="00C3207B">
            <w:pPr>
              <w:pStyle w:val="BodyText"/>
            </w:pPr>
          </w:p>
        </w:tc>
        <w:tc>
          <w:tcPr>
            <w:tcW w:w="1249" w:type="pct"/>
            <w:vAlign w:val="center"/>
          </w:tcPr>
          <w:p w14:paraId="418B0A61" w14:textId="77777777" w:rsidR="00B3511D" w:rsidRDefault="00B3511D" w:rsidP="00C3207B">
            <w:pPr>
              <w:pStyle w:val="BodyText"/>
            </w:pPr>
          </w:p>
        </w:tc>
      </w:tr>
      <w:tr w:rsidR="00B3511D" w14:paraId="540FB325" w14:textId="77777777" w:rsidTr="00B3511D">
        <w:trPr>
          <w:trHeight w:hRule="exact" w:val="397"/>
        </w:trPr>
        <w:tc>
          <w:tcPr>
            <w:tcW w:w="1251" w:type="pct"/>
            <w:shd w:val="clear" w:color="auto" w:fill="F2F2F2" w:themeFill="background1" w:themeFillShade="F2"/>
            <w:vAlign w:val="center"/>
          </w:tcPr>
          <w:p w14:paraId="1561978A" w14:textId="77777777" w:rsidR="00B3511D" w:rsidRPr="007347DB" w:rsidRDefault="00B3511D" w:rsidP="00C3207B">
            <w:pPr>
              <w:pStyle w:val="BodyText"/>
            </w:pPr>
          </w:p>
        </w:tc>
        <w:tc>
          <w:tcPr>
            <w:tcW w:w="1250" w:type="pct"/>
            <w:vAlign w:val="center"/>
          </w:tcPr>
          <w:p w14:paraId="5BFF39D6" w14:textId="77777777" w:rsidR="00B3511D" w:rsidRDefault="00B3511D" w:rsidP="00C3207B">
            <w:pPr>
              <w:pStyle w:val="BodyText"/>
            </w:pPr>
          </w:p>
        </w:tc>
        <w:tc>
          <w:tcPr>
            <w:tcW w:w="1250" w:type="pct"/>
            <w:vAlign w:val="center"/>
          </w:tcPr>
          <w:p w14:paraId="695AA320" w14:textId="77777777" w:rsidR="00B3511D" w:rsidRDefault="00B3511D" w:rsidP="00C3207B">
            <w:pPr>
              <w:pStyle w:val="BodyText"/>
            </w:pPr>
          </w:p>
        </w:tc>
        <w:tc>
          <w:tcPr>
            <w:tcW w:w="1249" w:type="pct"/>
            <w:vAlign w:val="center"/>
          </w:tcPr>
          <w:p w14:paraId="55310167" w14:textId="77777777" w:rsidR="00B3511D" w:rsidRDefault="00B3511D" w:rsidP="00C3207B">
            <w:pPr>
              <w:pStyle w:val="BodyText"/>
            </w:pPr>
          </w:p>
        </w:tc>
      </w:tr>
      <w:tr w:rsidR="00B3511D" w14:paraId="03C8B5E9" w14:textId="77777777" w:rsidTr="00B3511D">
        <w:trPr>
          <w:trHeight w:hRule="exact" w:val="397"/>
        </w:trPr>
        <w:tc>
          <w:tcPr>
            <w:tcW w:w="1251" w:type="pct"/>
            <w:shd w:val="clear" w:color="auto" w:fill="F2F2F2" w:themeFill="background1" w:themeFillShade="F2"/>
            <w:vAlign w:val="center"/>
          </w:tcPr>
          <w:p w14:paraId="79586D67" w14:textId="77777777" w:rsidR="00B3511D" w:rsidRPr="007347DB" w:rsidRDefault="00B3511D" w:rsidP="00C3207B">
            <w:pPr>
              <w:pStyle w:val="BodyText"/>
            </w:pPr>
          </w:p>
        </w:tc>
        <w:tc>
          <w:tcPr>
            <w:tcW w:w="1250" w:type="pct"/>
            <w:vAlign w:val="center"/>
          </w:tcPr>
          <w:p w14:paraId="5069F5E3" w14:textId="77777777" w:rsidR="00B3511D" w:rsidRDefault="00B3511D" w:rsidP="00C3207B">
            <w:pPr>
              <w:pStyle w:val="BodyText"/>
            </w:pPr>
          </w:p>
        </w:tc>
        <w:tc>
          <w:tcPr>
            <w:tcW w:w="1250" w:type="pct"/>
            <w:vAlign w:val="center"/>
          </w:tcPr>
          <w:p w14:paraId="0C0AEDD8" w14:textId="77777777" w:rsidR="00B3511D" w:rsidRDefault="00B3511D" w:rsidP="00C3207B">
            <w:pPr>
              <w:pStyle w:val="BodyText"/>
            </w:pPr>
          </w:p>
        </w:tc>
        <w:tc>
          <w:tcPr>
            <w:tcW w:w="1249" w:type="pct"/>
            <w:vAlign w:val="center"/>
          </w:tcPr>
          <w:p w14:paraId="1A532BEC" w14:textId="77777777" w:rsidR="00B3511D" w:rsidRDefault="00B3511D" w:rsidP="00C3207B">
            <w:pPr>
              <w:pStyle w:val="BodyText"/>
            </w:pPr>
          </w:p>
        </w:tc>
      </w:tr>
      <w:tr w:rsidR="00B3511D" w14:paraId="389E9BF6" w14:textId="77777777" w:rsidTr="00B3511D">
        <w:trPr>
          <w:trHeight w:hRule="exact" w:val="397"/>
        </w:trPr>
        <w:tc>
          <w:tcPr>
            <w:tcW w:w="1251" w:type="pct"/>
            <w:shd w:val="clear" w:color="auto" w:fill="F2F2F2" w:themeFill="background1" w:themeFillShade="F2"/>
            <w:vAlign w:val="center"/>
          </w:tcPr>
          <w:p w14:paraId="45F74F76" w14:textId="77777777" w:rsidR="00B3511D" w:rsidRPr="007347DB" w:rsidRDefault="00B3511D" w:rsidP="00C3207B">
            <w:pPr>
              <w:pStyle w:val="BodyText"/>
            </w:pPr>
          </w:p>
        </w:tc>
        <w:tc>
          <w:tcPr>
            <w:tcW w:w="1250" w:type="pct"/>
            <w:vAlign w:val="center"/>
          </w:tcPr>
          <w:p w14:paraId="3BB034F7" w14:textId="77777777" w:rsidR="00B3511D" w:rsidRDefault="00B3511D" w:rsidP="00C3207B">
            <w:pPr>
              <w:pStyle w:val="BodyText"/>
            </w:pPr>
          </w:p>
        </w:tc>
        <w:tc>
          <w:tcPr>
            <w:tcW w:w="1250" w:type="pct"/>
            <w:vAlign w:val="center"/>
          </w:tcPr>
          <w:p w14:paraId="71ECAC10" w14:textId="77777777" w:rsidR="00B3511D" w:rsidRDefault="00B3511D" w:rsidP="00C3207B">
            <w:pPr>
              <w:pStyle w:val="BodyText"/>
            </w:pPr>
          </w:p>
        </w:tc>
        <w:tc>
          <w:tcPr>
            <w:tcW w:w="1249" w:type="pct"/>
            <w:vAlign w:val="center"/>
          </w:tcPr>
          <w:p w14:paraId="1F91D4D4" w14:textId="77777777" w:rsidR="00B3511D" w:rsidRDefault="00B3511D" w:rsidP="00C3207B">
            <w:pPr>
              <w:pStyle w:val="BodyText"/>
            </w:pPr>
          </w:p>
        </w:tc>
      </w:tr>
      <w:tr w:rsidR="00B3511D" w14:paraId="07F165F3" w14:textId="77777777" w:rsidTr="00B3511D">
        <w:trPr>
          <w:trHeight w:hRule="exact" w:val="397"/>
        </w:trPr>
        <w:tc>
          <w:tcPr>
            <w:tcW w:w="1251" w:type="pct"/>
            <w:shd w:val="clear" w:color="auto" w:fill="F2F2F2" w:themeFill="background1" w:themeFillShade="F2"/>
            <w:vAlign w:val="center"/>
          </w:tcPr>
          <w:p w14:paraId="0EEB825D" w14:textId="77777777" w:rsidR="00B3511D" w:rsidRPr="007347DB" w:rsidRDefault="00B3511D" w:rsidP="00C3207B">
            <w:pPr>
              <w:pStyle w:val="BodyText"/>
            </w:pPr>
          </w:p>
        </w:tc>
        <w:tc>
          <w:tcPr>
            <w:tcW w:w="1250" w:type="pct"/>
            <w:vAlign w:val="center"/>
          </w:tcPr>
          <w:p w14:paraId="7BF4D16B" w14:textId="77777777" w:rsidR="00B3511D" w:rsidRDefault="00B3511D" w:rsidP="00C3207B">
            <w:pPr>
              <w:pStyle w:val="BodyText"/>
            </w:pPr>
          </w:p>
        </w:tc>
        <w:tc>
          <w:tcPr>
            <w:tcW w:w="1250" w:type="pct"/>
            <w:vAlign w:val="center"/>
          </w:tcPr>
          <w:p w14:paraId="7A12F971" w14:textId="77777777" w:rsidR="00B3511D" w:rsidRDefault="00B3511D" w:rsidP="00C3207B">
            <w:pPr>
              <w:pStyle w:val="BodyText"/>
            </w:pPr>
          </w:p>
        </w:tc>
        <w:tc>
          <w:tcPr>
            <w:tcW w:w="1249" w:type="pct"/>
            <w:vAlign w:val="center"/>
          </w:tcPr>
          <w:p w14:paraId="44F862C1" w14:textId="77777777" w:rsidR="00B3511D" w:rsidRDefault="00B3511D" w:rsidP="00C3207B">
            <w:pPr>
              <w:pStyle w:val="BodyText"/>
            </w:pPr>
          </w:p>
        </w:tc>
      </w:tr>
      <w:tr w:rsidR="00B3511D" w14:paraId="4615E269" w14:textId="77777777" w:rsidTr="00B3511D">
        <w:trPr>
          <w:trHeight w:hRule="exact" w:val="397"/>
        </w:trPr>
        <w:tc>
          <w:tcPr>
            <w:tcW w:w="1251" w:type="pct"/>
            <w:shd w:val="clear" w:color="auto" w:fill="F2F2F2" w:themeFill="background1" w:themeFillShade="F2"/>
            <w:vAlign w:val="center"/>
          </w:tcPr>
          <w:p w14:paraId="52E0DAF7" w14:textId="77777777" w:rsidR="00B3511D" w:rsidRPr="007347DB" w:rsidRDefault="00B3511D" w:rsidP="00C3207B">
            <w:pPr>
              <w:pStyle w:val="BodyText"/>
            </w:pPr>
          </w:p>
        </w:tc>
        <w:tc>
          <w:tcPr>
            <w:tcW w:w="1250" w:type="pct"/>
            <w:vAlign w:val="center"/>
          </w:tcPr>
          <w:p w14:paraId="173D1EB5" w14:textId="77777777" w:rsidR="00B3511D" w:rsidRDefault="00B3511D" w:rsidP="00C3207B">
            <w:pPr>
              <w:pStyle w:val="BodyText"/>
            </w:pPr>
          </w:p>
        </w:tc>
        <w:tc>
          <w:tcPr>
            <w:tcW w:w="1250" w:type="pct"/>
            <w:vAlign w:val="center"/>
          </w:tcPr>
          <w:p w14:paraId="1ECFCB97" w14:textId="77777777" w:rsidR="00B3511D" w:rsidRDefault="00B3511D" w:rsidP="00C3207B">
            <w:pPr>
              <w:pStyle w:val="BodyText"/>
            </w:pPr>
          </w:p>
        </w:tc>
        <w:tc>
          <w:tcPr>
            <w:tcW w:w="1249" w:type="pct"/>
            <w:vAlign w:val="center"/>
          </w:tcPr>
          <w:p w14:paraId="24C21E6C" w14:textId="77777777" w:rsidR="00B3511D" w:rsidRDefault="00B3511D" w:rsidP="00C3207B">
            <w:pPr>
              <w:pStyle w:val="BodyText"/>
            </w:pPr>
          </w:p>
        </w:tc>
      </w:tr>
      <w:tr w:rsidR="00B3511D" w14:paraId="61A420C6" w14:textId="77777777" w:rsidTr="00B3511D">
        <w:trPr>
          <w:trHeight w:hRule="exact" w:val="397"/>
        </w:trPr>
        <w:tc>
          <w:tcPr>
            <w:tcW w:w="1251" w:type="pct"/>
            <w:shd w:val="clear" w:color="auto" w:fill="F2F2F2" w:themeFill="background1" w:themeFillShade="F2"/>
            <w:vAlign w:val="center"/>
          </w:tcPr>
          <w:p w14:paraId="509BB36E" w14:textId="77777777" w:rsidR="00B3511D" w:rsidRPr="007347DB" w:rsidRDefault="00B3511D" w:rsidP="00C3207B">
            <w:pPr>
              <w:pStyle w:val="BodyText"/>
            </w:pPr>
          </w:p>
        </w:tc>
        <w:tc>
          <w:tcPr>
            <w:tcW w:w="1250" w:type="pct"/>
            <w:vAlign w:val="center"/>
          </w:tcPr>
          <w:p w14:paraId="003F6246" w14:textId="77777777" w:rsidR="00B3511D" w:rsidRDefault="00B3511D" w:rsidP="00C3207B">
            <w:pPr>
              <w:pStyle w:val="BodyText"/>
            </w:pPr>
          </w:p>
        </w:tc>
        <w:tc>
          <w:tcPr>
            <w:tcW w:w="1250" w:type="pct"/>
            <w:vAlign w:val="center"/>
          </w:tcPr>
          <w:p w14:paraId="1AA9CCB5" w14:textId="77777777" w:rsidR="00B3511D" w:rsidRDefault="00B3511D" w:rsidP="00C3207B">
            <w:pPr>
              <w:pStyle w:val="BodyText"/>
            </w:pPr>
          </w:p>
        </w:tc>
        <w:tc>
          <w:tcPr>
            <w:tcW w:w="1249" w:type="pct"/>
            <w:vAlign w:val="center"/>
          </w:tcPr>
          <w:p w14:paraId="7F1EF4D9" w14:textId="77777777" w:rsidR="00B3511D" w:rsidRDefault="00B3511D" w:rsidP="00C3207B">
            <w:pPr>
              <w:pStyle w:val="BodyText"/>
            </w:pPr>
          </w:p>
        </w:tc>
      </w:tr>
      <w:tr w:rsidR="00B3511D" w14:paraId="5137539D" w14:textId="77777777" w:rsidTr="00B3511D">
        <w:trPr>
          <w:trHeight w:hRule="exact" w:val="397"/>
        </w:trPr>
        <w:tc>
          <w:tcPr>
            <w:tcW w:w="1251" w:type="pct"/>
            <w:shd w:val="clear" w:color="auto" w:fill="F2F2F2" w:themeFill="background1" w:themeFillShade="F2"/>
            <w:vAlign w:val="center"/>
          </w:tcPr>
          <w:p w14:paraId="708A2637" w14:textId="77777777" w:rsidR="00B3511D" w:rsidRPr="007347DB" w:rsidRDefault="00B3511D" w:rsidP="00C3207B">
            <w:pPr>
              <w:pStyle w:val="BodyText"/>
            </w:pPr>
          </w:p>
        </w:tc>
        <w:tc>
          <w:tcPr>
            <w:tcW w:w="1250" w:type="pct"/>
            <w:vAlign w:val="center"/>
          </w:tcPr>
          <w:p w14:paraId="7EE90775" w14:textId="77777777" w:rsidR="00B3511D" w:rsidRDefault="00B3511D" w:rsidP="00C3207B">
            <w:pPr>
              <w:pStyle w:val="BodyText"/>
            </w:pPr>
          </w:p>
        </w:tc>
        <w:tc>
          <w:tcPr>
            <w:tcW w:w="1250" w:type="pct"/>
            <w:vAlign w:val="center"/>
          </w:tcPr>
          <w:p w14:paraId="4CD020E5" w14:textId="77777777" w:rsidR="00B3511D" w:rsidRDefault="00B3511D" w:rsidP="00C3207B">
            <w:pPr>
              <w:pStyle w:val="BodyText"/>
            </w:pPr>
          </w:p>
        </w:tc>
        <w:tc>
          <w:tcPr>
            <w:tcW w:w="1249" w:type="pct"/>
            <w:vAlign w:val="center"/>
          </w:tcPr>
          <w:p w14:paraId="678AC1BD" w14:textId="77777777" w:rsidR="00B3511D" w:rsidRDefault="00B3511D" w:rsidP="00C3207B">
            <w:pPr>
              <w:pStyle w:val="BodyText"/>
            </w:pPr>
          </w:p>
        </w:tc>
      </w:tr>
      <w:tr w:rsidR="00B3511D" w14:paraId="4A724906" w14:textId="77777777" w:rsidTr="00B3511D">
        <w:trPr>
          <w:trHeight w:hRule="exact" w:val="397"/>
        </w:trPr>
        <w:tc>
          <w:tcPr>
            <w:tcW w:w="1251" w:type="pct"/>
            <w:shd w:val="clear" w:color="auto" w:fill="F2F2F2" w:themeFill="background1" w:themeFillShade="F2"/>
            <w:vAlign w:val="center"/>
          </w:tcPr>
          <w:p w14:paraId="528F93B6" w14:textId="77777777" w:rsidR="00B3511D" w:rsidRPr="007347DB" w:rsidRDefault="00B3511D" w:rsidP="00C3207B">
            <w:pPr>
              <w:pStyle w:val="BodyText"/>
            </w:pPr>
          </w:p>
        </w:tc>
        <w:tc>
          <w:tcPr>
            <w:tcW w:w="1250" w:type="pct"/>
            <w:vAlign w:val="center"/>
          </w:tcPr>
          <w:p w14:paraId="6922999C" w14:textId="77777777" w:rsidR="00B3511D" w:rsidRDefault="00B3511D" w:rsidP="00C3207B">
            <w:pPr>
              <w:pStyle w:val="BodyText"/>
            </w:pPr>
          </w:p>
        </w:tc>
        <w:tc>
          <w:tcPr>
            <w:tcW w:w="1250" w:type="pct"/>
            <w:vAlign w:val="center"/>
          </w:tcPr>
          <w:p w14:paraId="6F6BF679" w14:textId="77777777" w:rsidR="00B3511D" w:rsidRDefault="00B3511D" w:rsidP="00C3207B">
            <w:pPr>
              <w:pStyle w:val="BodyText"/>
            </w:pPr>
          </w:p>
        </w:tc>
        <w:tc>
          <w:tcPr>
            <w:tcW w:w="1249" w:type="pct"/>
            <w:vAlign w:val="center"/>
          </w:tcPr>
          <w:p w14:paraId="1BDB6304" w14:textId="77777777" w:rsidR="00B3511D" w:rsidRDefault="00B3511D" w:rsidP="00C3207B">
            <w:pPr>
              <w:pStyle w:val="BodyText"/>
            </w:pPr>
          </w:p>
        </w:tc>
      </w:tr>
      <w:tr w:rsidR="00B3511D" w14:paraId="07F565FB" w14:textId="77777777" w:rsidTr="00B3511D">
        <w:trPr>
          <w:trHeight w:hRule="exact" w:val="397"/>
        </w:trPr>
        <w:tc>
          <w:tcPr>
            <w:tcW w:w="1251" w:type="pct"/>
            <w:shd w:val="clear" w:color="auto" w:fill="F2F2F2" w:themeFill="background1" w:themeFillShade="F2"/>
            <w:vAlign w:val="center"/>
          </w:tcPr>
          <w:p w14:paraId="1D684A57" w14:textId="77777777" w:rsidR="00B3511D" w:rsidRPr="007347DB" w:rsidRDefault="00B3511D" w:rsidP="00C3207B">
            <w:pPr>
              <w:pStyle w:val="BodyText"/>
            </w:pPr>
          </w:p>
        </w:tc>
        <w:tc>
          <w:tcPr>
            <w:tcW w:w="1250" w:type="pct"/>
            <w:vAlign w:val="center"/>
          </w:tcPr>
          <w:p w14:paraId="44F8B94E" w14:textId="77777777" w:rsidR="00B3511D" w:rsidRDefault="00B3511D" w:rsidP="00C3207B">
            <w:pPr>
              <w:pStyle w:val="BodyText"/>
            </w:pPr>
          </w:p>
        </w:tc>
        <w:tc>
          <w:tcPr>
            <w:tcW w:w="1250" w:type="pct"/>
            <w:vAlign w:val="center"/>
          </w:tcPr>
          <w:p w14:paraId="14E9CD0A" w14:textId="77777777" w:rsidR="00B3511D" w:rsidRDefault="00B3511D" w:rsidP="00C3207B">
            <w:pPr>
              <w:pStyle w:val="BodyText"/>
            </w:pPr>
          </w:p>
        </w:tc>
        <w:tc>
          <w:tcPr>
            <w:tcW w:w="1249" w:type="pct"/>
            <w:vAlign w:val="center"/>
          </w:tcPr>
          <w:p w14:paraId="686BBB18" w14:textId="77777777" w:rsidR="00B3511D" w:rsidRDefault="00B3511D" w:rsidP="00C3207B">
            <w:pPr>
              <w:pStyle w:val="BodyText"/>
            </w:pPr>
          </w:p>
        </w:tc>
      </w:tr>
      <w:tr w:rsidR="00B3511D" w14:paraId="3CEFB5DF" w14:textId="77777777" w:rsidTr="00B3511D">
        <w:trPr>
          <w:trHeight w:hRule="exact" w:val="397"/>
        </w:trPr>
        <w:tc>
          <w:tcPr>
            <w:tcW w:w="1251" w:type="pct"/>
            <w:shd w:val="clear" w:color="auto" w:fill="F2F2F2" w:themeFill="background1" w:themeFillShade="F2"/>
            <w:vAlign w:val="center"/>
          </w:tcPr>
          <w:p w14:paraId="6C5614FD" w14:textId="77777777" w:rsidR="00B3511D" w:rsidRPr="007347DB" w:rsidRDefault="00B3511D" w:rsidP="00C3207B">
            <w:pPr>
              <w:pStyle w:val="BodyText"/>
            </w:pPr>
          </w:p>
        </w:tc>
        <w:tc>
          <w:tcPr>
            <w:tcW w:w="1250" w:type="pct"/>
            <w:vAlign w:val="center"/>
          </w:tcPr>
          <w:p w14:paraId="3D7020B3" w14:textId="77777777" w:rsidR="00B3511D" w:rsidRDefault="00B3511D" w:rsidP="00C3207B">
            <w:pPr>
              <w:pStyle w:val="BodyText"/>
            </w:pPr>
          </w:p>
        </w:tc>
        <w:tc>
          <w:tcPr>
            <w:tcW w:w="1250" w:type="pct"/>
            <w:vAlign w:val="center"/>
          </w:tcPr>
          <w:p w14:paraId="11A3575C" w14:textId="77777777" w:rsidR="00B3511D" w:rsidRDefault="00B3511D" w:rsidP="00C3207B">
            <w:pPr>
              <w:pStyle w:val="BodyText"/>
            </w:pPr>
          </w:p>
        </w:tc>
        <w:tc>
          <w:tcPr>
            <w:tcW w:w="1249" w:type="pct"/>
            <w:vAlign w:val="center"/>
          </w:tcPr>
          <w:p w14:paraId="425B2037" w14:textId="77777777" w:rsidR="00B3511D" w:rsidRDefault="00B3511D" w:rsidP="00C3207B">
            <w:pPr>
              <w:pStyle w:val="BodyText"/>
            </w:pPr>
          </w:p>
        </w:tc>
      </w:tr>
      <w:tr w:rsidR="00B3511D" w14:paraId="3AA08EDA" w14:textId="77777777" w:rsidTr="00B3511D">
        <w:trPr>
          <w:trHeight w:hRule="exact" w:val="397"/>
        </w:trPr>
        <w:tc>
          <w:tcPr>
            <w:tcW w:w="1251" w:type="pct"/>
            <w:shd w:val="clear" w:color="auto" w:fill="F2F2F2" w:themeFill="background1" w:themeFillShade="F2"/>
            <w:vAlign w:val="center"/>
          </w:tcPr>
          <w:p w14:paraId="53210853" w14:textId="77777777" w:rsidR="00B3511D" w:rsidRPr="007347DB" w:rsidRDefault="00B3511D" w:rsidP="00C3207B">
            <w:pPr>
              <w:pStyle w:val="BodyText"/>
            </w:pPr>
          </w:p>
        </w:tc>
        <w:tc>
          <w:tcPr>
            <w:tcW w:w="1250" w:type="pct"/>
            <w:vAlign w:val="center"/>
          </w:tcPr>
          <w:p w14:paraId="3549299A" w14:textId="77777777" w:rsidR="00B3511D" w:rsidRDefault="00B3511D" w:rsidP="00C3207B">
            <w:pPr>
              <w:pStyle w:val="BodyText"/>
            </w:pPr>
          </w:p>
        </w:tc>
        <w:tc>
          <w:tcPr>
            <w:tcW w:w="1250" w:type="pct"/>
            <w:vAlign w:val="center"/>
          </w:tcPr>
          <w:p w14:paraId="52CDBD6E" w14:textId="77777777" w:rsidR="00B3511D" w:rsidRDefault="00B3511D" w:rsidP="00C3207B">
            <w:pPr>
              <w:pStyle w:val="BodyText"/>
            </w:pPr>
          </w:p>
        </w:tc>
        <w:tc>
          <w:tcPr>
            <w:tcW w:w="1249" w:type="pct"/>
            <w:vAlign w:val="center"/>
          </w:tcPr>
          <w:p w14:paraId="39E8FF8D" w14:textId="77777777" w:rsidR="00B3511D" w:rsidRDefault="00B3511D" w:rsidP="00C3207B">
            <w:pPr>
              <w:pStyle w:val="BodyText"/>
            </w:pPr>
          </w:p>
        </w:tc>
      </w:tr>
      <w:tr w:rsidR="00B3511D" w14:paraId="2DEAFBD0" w14:textId="77777777" w:rsidTr="00B3511D">
        <w:trPr>
          <w:trHeight w:hRule="exact" w:val="397"/>
        </w:trPr>
        <w:tc>
          <w:tcPr>
            <w:tcW w:w="1251" w:type="pct"/>
            <w:shd w:val="clear" w:color="auto" w:fill="F2F2F2" w:themeFill="background1" w:themeFillShade="F2"/>
            <w:vAlign w:val="center"/>
          </w:tcPr>
          <w:p w14:paraId="3C9517BD" w14:textId="77777777" w:rsidR="00B3511D" w:rsidRPr="007347DB" w:rsidRDefault="00B3511D" w:rsidP="00C3207B">
            <w:pPr>
              <w:pStyle w:val="BodyText"/>
            </w:pPr>
          </w:p>
        </w:tc>
        <w:tc>
          <w:tcPr>
            <w:tcW w:w="1250" w:type="pct"/>
            <w:vAlign w:val="center"/>
          </w:tcPr>
          <w:p w14:paraId="3EBC7FA2" w14:textId="77777777" w:rsidR="00B3511D" w:rsidRDefault="00B3511D" w:rsidP="00C3207B">
            <w:pPr>
              <w:pStyle w:val="BodyText"/>
            </w:pPr>
          </w:p>
        </w:tc>
        <w:tc>
          <w:tcPr>
            <w:tcW w:w="1250" w:type="pct"/>
            <w:vAlign w:val="center"/>
          </w:tcPr>
          <w:p w14:paraId="607938C0" w14:textId="77777777" w:rsidR="00B3511D" w:rsidRDefault="00B3511D" w:rsidP="00C3207B">
            <w:pPr>
              <w:pStyle w:val="BodyText"/>
            </w:pPr>
          </w:p>
        </w:tc>
        <w:tc>
          <w:tcPr>
            <w:tcW w:w="1249" w:type="pct"/>
            <w:vAlign w:val="center"/>
          </w:tcPr>
          <w:p w14:paraId="258301DB" w14:textId="77777777" w:rsidR="00B3511D" w:rsidRDefault="00B3511D" w:rsidP="00C3207B">
            <w:pPr>
              <w:pStyle w:val="BodyText"/>
            </w:pPr>
          </w:p>
        </w:tc>
      </w:tr>
      <w:tr w:rsidR="00B3511D" w14:paraId="1255BB28" w14:textId="77777777" w:rsidTr="00B3511D">
        <w:trPr>
          <w:trHeight w:hRule="exact" w:val="397"/>
        </w:trPr>
        <w:tc>
          <w:tcPr>
            <w:tcW w:w="1251" w:type="pct"/>
            <w:shd w:val="clear" w:color="auto" w:fill="F2F2F2" w:themeFill="background1" w:themeFillShade="F2"/>
            <w:vAlign w:val="center"/>
          </w:tcPr>
          <w:p w14:paraId="2ACB1874" w14:textId="77777777" w:rsidR="00B3511D" w:rsidRPr="007347DB" w:rsidRDefault="00B3511D" w:rsidP="00C3207B">
            <w:pPr>
              <w:pStyle w:val="BodyText"/>
            </w:pPr>
          </w:p>
        </w:tc>
        <w:tc>
          <w:tcPr>
            <w:tcW w:w="1250" w:type="pct"/>
            <w:vAlign w:val="center"/>
          </w:tcPr>
          <w:p w14:paraId="4C75F554" w14:textId="77777777" w:rsidR="00B3511D" w:rsidRDefault="00B3511D" w:rsidP="00C3207B">
            <w:pPr>
              <w:pStyle w:val="BodyText"/>
            </w:pPr>
          </w:p>
        </w:tc>
        <w:tc>
          <w:tcPr>
            <w:tcW w:w="1250" w:type="pct"/>
            <w:vAlign w:val="center"/>
          </w:tcPr>
          <w:p w14:paraId="64517387" w14:textId="77777777" w:rsidR="00B3511D" w:rsidRDefault="00B3511D" w:rsidP="00C3207B">
            <w:pPr>
              <w:pStyle w:val="BodyText"/>
            </w:pPr>
          </w:p>
        </w:tc>
        <w:tc>
          <w:tcPr>
            <w:tcW w:w="1249" w:type="pct"/>
            <w:vAlign w:val="center"/>
          </w:tcPr>
          <w:p w14:paraId="23C9DDFB" w14:textId="77777777" w:rsidR="00B3511D" w:rsidRDefault="00B3511D" w:rsidP="00C3207B">
            <w:pPr>
              <w:pStyle w:val="BodyText"/>
            </w:pPr>
          </w:p>
        </w:tc>
      </w:tr>
      <w:tr w:rsidR="00B3511D" w14:paraId="77E30582" w14:textId="77777777" w:rsidTr="00B3511D">
        <w:trPr>
          <w:trHeight w:hRule="exact" w:val="397"/>
        </w:trPr>
        <w:tc>
          <w:tcPr>
            <w:tcW w:w="1251" w:type="pct"/>
            <w:shd w:val="clear" w:color="auto" w:fill="F2F2F2" w:themeFill="background1" w:themeFillShade="F2"/>
            <w:vAlign w:val="center"/>
          </w:tcPr>
          <w:p w14:paraId="7DF9A041" w14:textId="77777777" w:rsidR="00B3511D" w:rsidRPr="007347DB" w:rsidRDefault="00B3511D" w:rsidP="00C3207B">
            <w:pPr>
              <w:pStyle w:val="BodyText"/>
            </w:pPr>
          </w:p>
        </w:tc>
        <w:tc>
          <w:tcPr>
            <w:tcW w:w="1250" w:type="pct"/>
            <w:vAlign w:val="center"/>
          </w:tcPr>
          <w:p w14:paraId="6C85DCB0" w14:textId="77777777" w:rsidR="00B3511D" w:rsidRDefault="00B3511D" w:rsidP="00C3207B">
            <w:pPr>
              <w:pStyle w:val="BodyText"/>
            </w:pPr>
          </w:p>
        </w:tc>
        <w:tc>
          <w:tcPr>
            <w:tcW w:w="1250" w:type="pct"/>
            <w:vAlign w:val="center"/>
          </w:tcPr>
          <w:p w14:paraId="66704E89" w14:textId="77777777" w:rsidR="00B3511D" w:rsidRDefault="00B3511D" w:rsidP="00C3207B">
            <w:pPr>
              <w:pStyle w:val="BodyText"/>
            </w:pPr>
          </w:p>
        </w:tc>
        <w:tc>
          <w:tcPr>
            <w:tcW w:w="1249" w:type="pct"/>
            <w:vAlign w:val="center"/>
          </w:tcPr>
          <w:p w14:paraId="7D81CEAF" w14:textId="77777777" w:rsidR="00B3511D" w:rsidRDefault="00B3511D" w:rsidP="00C3207B">
            <w:pPr>
              <w:pStyle w:val="BodyText"/>
            </w:pPr>
          </w:p>
        </w:tc>
      </w:tr>
      <w:tr w:rsidR="00B3511D" w14:paraId="2C3DE512" w14:textId="77777777" w:rsidTr="00B3511D">
        <w:trPr>
          <w:trHeight w:hRule="exact" w:val="397"/>
        </w:trPr>
        <w:tc>
          <w:tcPr>
            <w:tcW w:w="1251" w:type="pct"/>
            <w:shd w:val="clear" w:color="auto" w:fill="F2F2F2" w:themeFill="background1" w:themeFillShade="F2"/>
            <w:vAlign w:val="center"/>
          </w:tcPr>
          <w:p w14:paraId="5B5748D5" w14:textId="77777777" w:rsidR="00B3511D" w:rsidRPr="007347DB" w:rsidRDefault="00B3511D" w:rsidP="00C3207B">
            <w:pPr>
              <w:pStyle w:val="BodyText"/>
            </w:pPr>
          </w:p>
        </w:tc>
        <w:tc>
          <w:tcPr>
            <w:tcW w:w="1250" w:type="pct"/>
            <w:vAlign w:val="center"/>
          </w:tcPr>
          <w:p w14:paraId="3E91EFEA" w14:textId="77777777" w:rsidR="00B3511D" w:rsidRDefault="00B3511D" w:rsidP="00C3207B">
            <w:pPr>
              <w:pStyle w:val="BodyText"/>
            </w:pPr>
          </w:p>
        </w:tc>
        <w:tc>
          <w:tcPr>
            <w:tcW w:w="1250" w:type="pct"/>
            <w:vAlign w:val="center"/>
          </w:tcPr>
          <w:p w14:paraId="7FADCA5B" w14:textId="77777777" w:rsidR="00B3511D" w:rsidRDefault="00B3511D" w:rsidP="00C3207B">
            <w:pPr>
              <w:pStyle w:val="BodyText"/>
            </w:pPr>
          </w:p>
        </w:tc>
        <w:tc>
          <w:tcPr>
            <w:tcW w:w="1249" w:type="pct"/>
            <w:vAlign w:val="center"/>
          </w:tcPr>
          <w:p w14:paraId="493909E8" w14:textId="77777777" w:rsidR="00B3511D" w:rsidRDefault="00B3511D" w:rsidP="00C3207B">
            <w:pPr>
              <w:pStyle w:val="BodyText"/>
            </w:pPr>
          </w:p>
        </w:tc>
      </w:tr>
      <w:tr w:rsidR="00B3511D" w14:paraId="2C1E26EB" w14:textId="77777777" w:rsidTr="00B3511D">
        <w:trPr>
          <w:trHeight w:hRule="exact" w:val="397"/>
        </w:trPr>
        <w:tc>
          <w:tcPr>
            <w:tcW w:w="1251" w:type="pct"/>
            <w:shd w:val="clear" w:color="auto" w:fill="F2F2F2" w:themeFill="background1" w:themeFillShade="F2"/>
            <w:vAlign w:val="center"/>
          </w:tcPr>
          <w:p w14:paraId="5DE6C845" w14:textId="77777777" w:rsidR="00B3511D" w:rsidRPr="007347DB" w:rsidRDefault="00B3511D" w:rsidP="00C3207B">
            <w:pPr>
              <w:pStyle w:val="BodyText"/>
            </w:pPr>
          </w:p>
        </w:tc>
        <w:tc>
          <w:tcPr>
            <w:tcW w:w="1250" w:type="pct"/>
            <w:vAlign w:val="center"/>
          </w:tcPr>
          <w:p w14:paraId="799DEA49" w14:textId="77777777" w:rsidR="00B3511D" w:rsidRDefault="00B3511D" w:rsidP="00C3207B">
            <w:pPr>
              <w:pStyle w:val="BodyText"/>
            </w:pPr>
          </w:p>
        </w:tc>
        <w:tc>
          <w:tcPr>
            <w:tcW w:w="1250" w:type="pct"/>
            <w:vAlign w:val="center"/>
          </w:tcPr>
          <w:p w14:paraId="3A31EFF3" w14:textId="77777777" w:rsidR="00B3511D" w:rsidRDefault="00B3511D" w:rsidP="00C3207B">
            <w:pPr>
              <w:pStyle w:val="BodyText"/>
            </w:pPr>
          </w:p>
        </w:tc>
        <w:tc>
          <w:tcPr>
            <w:tcW w:w="1249" w:type="pct"/>
            <w:vAlign w:val="center"/>
          </w:tcPr>
          <w:p w14:paraId="28CF19D1" w14:textId="77777777" w:rsidR="00B3511D" w:rsidRDefault="00B3511D" w:rsidP="00C3207B">
            <w:pPr>
              <w:pStyle w:val="BodyText"/>
            </w:pPr>
          </w:p>
        </w:tc>
      </w:tr>
      <w:tr w:rsidR="00B3511D" w14:paraId="2455AFE3" w14:textId="77777777" w:rsidTr="00B3511D">
        <w:trPr>
          <w:trHeight w:hRule="exact" w:val="397"/>
        </w:trPr>
        <w:tc>
          <w:tcPr>
            <w:tcW w:w="1251" w:type="pct"/>
            <w:shd w:val="clear" w:color="auto" w:fill="F2F2F2" w:themeFill="background1" w:themeFillShade="F2"/>
            <w:vAlign w:val="center"/>
          </w:tcPr>
          <w:p w14:paraId="1BC7BD7F" w14:textId="77777777" w:rsidR="00B3511D" w:rsidRPr="007347DB" w:rsidRDefault="00B3511D" w:rsidP="00C3207B">
            <w:pPr>
              <w:pStyle w:val="BodyText"/>
            </w:pPr>
          </w:p>
        </w:tc>
        <w:tc>
          <w:tcPr>
            <w:tcW w:w="1250" w:type="pct"/>
            <w:vAlign w:val="center"/>
          </w:tcPr>
          <w:p w14:paraId="58BD667C" w14:textId="77777777" w:rsidR="00B3511D" w:rsidRDefault="00B3511D" w:rsidP="00C3207B">
            <w:pPr>
              <w:pStyle w:val="BodyText"/>
            </w:pPr>
          </w:p>
        </w:tc>
        <w:tc>
          <w:tcPr>
            <w:tcW w:w="1250" w:type="pct"/>
            <w:vAlign w:val="center"/>
          </w:tcPr>
          <w:p w14:paraId="75118979" w14:textId="77777777" w:rsidR="00B3511D" w:rsidRDefault="00B3511D" w:rsidP="00C3207B">
            <w:pPr>
              <w:pStyle w:val="BodyText"/>
            </w:pPr>
          </w:p>
        </w:tc>
        <w:tc>
          <w:tcPr>
            <w:tcW w:w="1249" w:type="pct"/>
            <w:vAlign w:val="center"/>
          </w:tcPr>
          <w:p w14:paraId="3CD3CC69" w14:textId="77777777" w:rsidR="00B3511D" w:rsidRDefault="00B3511D" w:rsidP="00C3207B">
            <w:pPr>
              <w:pStyle w:val="BodyText"/>
            </w:pPr>
          </w:p>
        </w:tc>
      </w:tr>
      <w:tr w:rsidR="00B3511D" w14:paraId="797F79EB" w14:textId="77777777" w:rsidTr="00B3511D">
        <w:trPr>
          <w:trHeight w:hRule="exact" w:val="397"/>
        </w:trPr>
        <w:tc>
          <w:tcPr>
            <w:tcW w:w="1251" w:type="pct"/>
            <w:shd w:val="clear" w:color="auto" w:fill="F2F2F2" w:themeFill="background1" w:themeFillShade="F2"/>
            <w:vAlign w:val="center"/>
          </w:tcPr>
          <w:p w14:paraId="064965D8" w14:textId="77777777" w:rsidR="00B3511D" w:rsidRPr="007347DB" w:rsidRDefault="00B3511D" w:rsidP="00C3207B">
            <w:pPr>
              <w:pStyle w:val="BodyText"/>
            </w:pPr>
          </w:p>
        </w:tc>
        <w:tc>
          <w:tcPr>
            <w:tcW w:w="1250" w:type="pct"/>
            <w:vAlign w:val="center"/>
          </w:tcPr>
          <w:p w14:paraId="48D4C2CB" w14:textId="77777777" w:rsidR="00B3511D" w:rsidRDefault="00B3511D" w:rsidP="00C3207B">
            <w:pPr>
              <w:pStyle w:val="BodyText"/>
            </w:pPr>
          </w:p>
        </w:tc>
        <w:tc>
          <w:tcPr>
            <w:tcW w:w="1250" w:type="pct"/>
            <w:vAlign w:val="center"/>
          </w:tcPr>
          <w:p w14:paraId="2541CFD9" w14:textId="77777777" w:rsidR="00B3511D" w:rsidRDefault="00B3511D" w:rsidP="00C3207B">
            <w:pPr>
              <w:pStyle w:val="BodyText"/>
            </w:pPr>
          </w:p>
        </w:tc>
        <w:tc>
          <w:tcPr>
            <w:tcW w:w="1249" w:type="pct"/>
            <w:vAlign w:val="center"/>
          </w:tcPr>
          <w:p w14:paraId="68CF7319" w14:textId="77777777" w:rsidR="00B3511D" w:rsidRDefault="00B3511D" w:rsidP="00C3207B">
            <w:pPr>
              <w:pStyle w:val="BodyText"/>
            </w:pPr>
          </w:p>
        </w:tc>
      </w:tr>
      <w:tr w:rsidR="00B3511D" w14:paraId="270A133B" w14:textId="77777777" w:rsidTr="00B3511D">
        <w:trPr>
          <w:trHeight w:hRule="exact" w:val="397"/>
        </w:trPr>
        <w:tc>
          <w:tcPr>
            <w:tcW w:w="1251" w:type="pct"/>
            <w:shd w:val="clear" w:color="auto" w:fill="F2F2F2" w:themeFill="background1" w:themeFillShade="F2"/>
            <w:vAlign w:val="center"/>
          </w:tcPr>
          <w:p w14:paraId="2A752588" w14:textId="77777777" w:rsidR="00B3511D" w:rsidRPr="007347DB" w:rsidRDefault="00B3511D" w:rsidP="00C3207B">
            <w:pPr>
              <w:pStyle w:val="BodyText"/>
            </w:pPr>
          </w:p>
        </w:tc>
        <w:tc>
          <w:tcPr>
            <w:tcW w:w="1250" w:type="pct"/>
            <w:vAlign w:val="center"/>
          </w:tcPr>
          <w:p w14:paraId="6B2DA14E" w14:textId="77777777" w:rsidR="00B3511D" w:rsidRDefault="00B3511D" w:rsidP="00C3207B">
            <w:pPr>
              <w:pStyle w:val="BodyText"/>
            </w:pPr>
          </w:p>
        </w:tc>
        <w:tc>
          <w:tcPr>
            <w:tcW w:w="1250" w:type="pct"/>
            <w:vAlign w:val="center"/>
          </w:tcPr>
          <w:p w14:paraId="50921170" w14:textId="77777777" w:rsidR="00B3511D" w:rsidRDefault="00B3511D" w:rsidP="00C3207B">
            <w:pPr>
              <w:pStyle w:val="BodyText"/>
            </w:pPr>
          </w:p>
        </w:tc>
        <w:tc>
          <w:tcPr>
            <w:tcW w:w="1249" w:type="pct"/>
            <w:vAlign w:val="center"/>
          </w:tcPr>
          <w:p w14:paraId="0EB3E94E" w14:textId="77777777" w:rsidR="00B3511D" w:rsidRDefault="00B3511D" w:rsidP="00C3207B">
            <w:pPr>
              <w:pStyle w:val="BodyText"/>
            </w:pPr>
          </w:p>
        </w:tc>
      </w:tr>
      <w:tr w:rsidR="00B3511D" w14:paraId="7D05318F" w14:textId="77777777" w:rsidTr="00B3511D">
        <w:trPr>
          <w:trHeight w:hRule="exact" w:val="397"/>
        </w:trPr>
        <w:tc>
          <w:tcPr>
            <w:tcW w:w="1251" w:type="pct"/>
            <w:shd w:val="clear" w:color="auto" w:fill="F2F2F2" w:themeFill="background1" w:themeFillShade="F2"/>
            <w:vAlign w:val="center"/>
          </w:tcPr>
          <w:p w14:paraId="48907342" w14:textId="77777777" w:rsidR="00B3511D" w:rsidRPr="007347DB" w:rsidRDefault="00B3511D" w:rsidP="00C3207B">
            <w:pPr>
              <w:pStyle w:val="BodyText"/>
            </w:pPr>
          </w:p>
        </w:tc>
        <w:tc>
          <w:tcPr>
            <w:tcW w:w="1250" w:type="pct"/>
            <w:vAlign w:val="center"/>
          </w:tcPr>
          <w:p w14:paraId="68A286FD" w14:textId="77777777" w:rsidR="00B3511D" w:rsidRDefault="00B3511D" w:rsidP="00C3207B">
            <w:pPr>
              <w:pStyle w:val="BodyText"/>
            </w:pPr>
          </w:p>
        </w:tc>
        <w:tc>
          <w:tcPr>
            <w:tcW w:w="1250" w:type="pct"/>
            <w:vAlign w:val="center"/>
          </w:tcPr>
          <w:p w14:paraId="3E2173D9" w14:textId="77777777" w:rsidR="00B3511D" w:rsidRDefault="00B3511D" w:rsidP="00C3207B">
            <w:pPr>
              <w:pStyle w:val="BodyText"/>
            </w:pPr>
          </w:p>
        </w:tc>
        <w:tc>
          <w:tcPr>
            <w:tcW w:w="1249" w:type="pct"/>
            <w:vAlign w:val="center"/>
          </w:tcPr>
          <w:p w14:paraId="246620CD" w14:textId="77777777" w:rsidR="00B3511D" w:rsidRDefault="00B3511D" w:rsidP="00C3207B">
            <w:pPr>
              <w:pStyle w:val="BodyText"/>
            </w:pPr>
          </w:p>
        </w:tc>
      </w:tr>
      <w:tr w:rsidR="00B3511D" w14:paraId="1A7FAC15" w14:textId="77777777" w:rsidTr="00B3511D">
        <w:trPr>
          <w:trHeight w:hRule="exact" w:val="397"/>
        </w:trPr>
        <w:tc>
          <w:tcPr>
            <w:tcW w:w="1251" w:type="pct"/>
            <w:shd w:val="clear" w:color="auto" w:fill="F2F2F2" w:themeFill="background1" w:themeFillShade="F2"/>
            <w:vAlign w:val="center"/>
          </w:tcPr>
          <w:p w14:paraId="4B4B3A07" w14:textId="77777777" w:rsidR="00B3511D" w:rsidRPr="007347DB" w:rsidRDefault="00B3511D" w:rsidP="00C3207B">
            <w:pPr>
              <w:pStyle w:val="BodyText"/>
            </w:pPr>
          </w:p>
        </w:tc>
        <w:tc>
          <w:tcPr>
            <w:tcW w:w="1250" w:type="pct"/>
            <w:vAlign w:val="center"/>
          </w:tcPr>
          <w:p w14:paraId="1FFDFAC8" w14:textId="77777777" w:rsidR="00B3511D" w:rsidRDefault="00B3511D" w:rsidP="00C3207B">
            <w:pPr>
              <w:pStyle w:val="BodyText"/>
            </w:pPr>
          </w:p>
        </w:tc>
        <w:tc>
          <w:tcPr>
            <w:tcW w:w="1250" w:type="pct"/>
            <w:vAlign w:val="center"/>
          </w:tcPr>
          <w:p w14:paraId="6D8A9522" w14:textId="77777777" w:rsidR="00B3511D" w:rsidRDefault="00B3511D" w:rsidP="00C3207B">
            <w:pPr>
              <w:pStyle w:val="BodyText"/>
            </w:pPr>
          </w:p>
        </w:tc>
        <w:tc>
          <w:tcPr>
            <w:tcW w:w="1249" w:type="pct"/>
            <w:vAlign w:val="center"/>
          </w:tcPr>
          <w:p w14:paraId="78882851" w14:textId="77777777" w:rsidR="00B3511D" w:rsidRDefault="00B3511D" w:rsidP="00C3207B">
            <w:pPr>
              <w:pStyle w:val="BodyText"/>
            </w:pPr>
          </w:p>
        </w:tc>
      </w:tr>
      <w:tr w:rsidR="00B3511D" w14:paraId="690C7DDC" w14:textId="77777777" w:rsidTr="00B3511D">
        <w:trPr>
          <w:trHeight w:hRule="exact" w:val="397"/>
        </w:trPr>
        <w:tc>
          <w:tcPr>
            <w:tcW w:w="1251" w:type="pct"/>
            <w:shd w:val="clear" w:color="auto" w:fill="F2F2F2" w:themeFill="background1" w:themeFillShade="F2"/>
            <w:vAlign w:val="center"/>
          </w:tcPr>
          <w:p w14:paraId="2EF95076" w14:textId="77777777" w:rsidR="00B3511D" w:rsidRPr="007347DB" w:rsidRDefault="00B3511D" w:rsidP="00C3207B">
            <w:pPr>
              <w:pStyle w:val="BodyText"/>
            </w:pPr>
          </w:p>
        </w:tc>
        <w:tc>
          <w:tcPr>
            <w:tcW w:w="1250" w:type="pct"/>
            <w:vAlign w:val="center"/>
          </w:tcPr>
          <w:p w14:paraId="2D908680" w14:textId="77777777" w:rsidR="00B3511D" w:rsidRDefault="00B3511D" w:rsidP="00C3207B">
            <w:pPr>
              <w:pStyle w:val="BodyText"/>
            </w:pPr>
          </w:p>
        </w:tc>
        <w:tc>
          <w:tcPr>
            <w:tcW w:w="1250" w:type="pct"/>
            <w:vAlign w:val="center"/>
          </w:tcPr>
          <w:p w14:paraId="1C84A8DB" w14:textId="77777777" w:rsidR="00B3511D" w:rsidRDefault="00B3511D" w:rsidP="00C3207B">
            <w:pPr>
              <w:pStyle w:val="BodyText"/>
            </w:pPr>
          </w:p>
        </w:tc>
        <w:tc>
          <w:tcPr>
            <w:tcW w:w="1249" w:type="pct"/>
            <w:vAlign w:val="center"/>
          </w:tcPr>
          <w:p w14:paraId="284E908F" w14:textId="77777777" w:rsidR="00B3511D" w:rsidRDefault="00B3511D" w:rsidP="00C3207B">
            <w:pPr>
              <w:pStyle w:val="BodyText"/>
            </w:pPr>
          </w:p>
        </w:tc>
      </w:tr>
      <w:tr w:rsidR="00B3511D" w14:paraId="78926561" w14:textId="77777777" w:rsidTr="00B3511D">
        <w:trPr>
          <w:trHeight w:hRule="exact" w:val="397"/>
        </w:trPr>
        <w:tc>
          <w:tcPr>
            <w:tcW w:w="1251" w:type="pct"/>
            <w:shd w:val="clear" w:color="auto" w:fill="F2F2F2" w:themeFill="background1" w:themeFillShade="F2"/>
            <w:vAlign w:val="center"/>
          </w:tcPr>
          <w:p w14:paraId="1F455ECE" w14:textId="77777777" w:rsidR="00B3511D" w:rsidRPr="007347DB" w:rsidRDefault="00B3511D" w:rsidP="00C3207B">
            <w:pPr>
              <w:pStyle w:val="BodyText"/>
            </w:pPr>
          </w:p>
        </w:tc>
        <w:tc>
          <w:tcPr>
            <w:tcW w:w="1250" w:type="pct"/>
            <w:vAlign w:val="center"/>
          </w:tcPr>
          <w:p w14:paraId="4352BE4E" w14:textId="77777777" w:rsidR="00B3511D" w:rsidRDefault="00B3511D" w:rsidP="00C3207B">
            <w:pPr>
              <w:pStyle w:val="BodyText"/>
            </w:pPr>
          </w:p>
        </w:tc>
        <w:tc>
          <w:tcPr>
            <w:tcW w:w="1250" w:type="pct"/>
            <w:vAlign w:val="center"/>
          </w:tcPr>
          <w:p w14:paraId="585B9C63" w14:textId="77777777" w:rsidR="00B3511D" w:rsidRDefault="00B3511D" w:rsidP="00C3207B">
            <w:pPr>
              <w:pStyle w:val="BodyText"/>
            </w:pPr>
          </w:p>
        </w:tc>
        <w:tc>
          <w:tcPr>
            <w:tcW w:w="1249" w:type="pct"/>
            <w:vAlign w:val="center"/>
          </w:tcPr>
          <w:p w14:paraId="4D8B6AF0" w14:textId="77777777" w:rsidR="00B3511D" w:rsidRDefault="00B3511D" w:rsidP="00C3207B">
            <w:pPr>
              <w:pStyle w:val="BodyText"/>
            </w:pPr>
          </w:p>
        </w:tc>
      </w:tr>
      <w:tr w:rsidR="00B3511D" w14:paraId="74B84ED6" w14:textId="77777777" w:rsidTr="00B3511D">
        <w:trPr>
          <w:trHeight w:hRule="exact" w:val="397"/>
        </w:trPr>
        <w:tc>
          <w:tcPr>
            <w:tcW w:w="1251" w:type="pct"/>
            <w:shd w:val="clear" w:color="auto" w:fill="F2F2F2" w:themeFill="background1" w:themeFillShade="F2"/>
            <w:vAlign w:val="center"/>
          </w:tcPr>
          <w:p w14:paraId="23484588" w14:textId="77777777" w:rsidR="00B3511D" w:rsidRPr="007347DB" w:rsidRDefault="00B3511D" w:rsidP="00C3207B">
            <w:pPr>
              <w:pStyle w:val="BodyText"/>
            </w:pPr>
          </w:p>
        </w:tc>
        <w:tc>
          <w:tcPr>
            <w:tcW w:w="1250" w:type="pct"/>
            <w:vAlign w:val="center"/>
          </w:tcPr>
          <w:p w14:paraId="26A03FA9" w14:textId="77777777" w:rsidR="00B3511D" w:rsidRDefault="00B3511D" w:rsidP="00C3207B">
            <w:pPr>
              <w:pStyle w:val="BodyText"/>
            </w:pPr>
          </w:p>
        </w:tc>
        <w:tc>
          <w:tcPr>
            <w:tcW w:w="1250" w:type="pct"/>
            <w:vAlign w:val="center"/>
          </w:tcPr>
          <w:p w14:paraId="6CB6F448" w14:textId="77777777" w:rsidR="00B3511D" w:rsidRDefault="00B3511D" w:rsidP="00C3207B">
            <w:pPr>
              <w:pStyle w:val="BodyText"/>
            </w:pPr>
          </w:p>
        </w:tc>
        <w:tc>
          <w:tcPr>
            <w:tcW w:w="1249" w:type="pct"/>
            <w:vAlign w:val="center"/>
          </w:tcPr>
          <w:p w14:paraId="41C66FB5" w14:textId="77777777" w:rsidR="00B3511D" w:rsidRDefault="00B3511D" w:rsidP="00C3207B">
            <w:pPr>
              <w:pStyle w:val="BodyText"/>
            </w:pPr>
          </w:p>
        </w:tc>
      </w:tr>
      <w:tr w:rsidR="00B3511D" w14:paraId="678654EA" w14:textId="77777777" w:rsidTr="00B3511D">
        <w:trPr>
          <w:trHeight w:hRule="exact" w:val="397"/>
        </w:trPr>
        <w:tc>
          <w:tcPr>
            <w:tcW w:w="1251" w:type="pct"/>
            <w:shd w:val="clear" w:color="auto" w:fill="F2F2F2" w:themeFill="background1" w:themeFillShade="F2"/>
            <w:vAlign w:val="center"/>
          </w:tcPr>
          <w:p w14:paraId="5DB57102" w14:textId="77777777" w:rsidR="00B3511D" w:rsidRPr="007347DB" w:rsidRDefault="00B3511D" w:rsidP="00C3207B">
            <w:pPr>
              <w:pStyle w:val="BodyText"/>
            </w:pPr>
          </w:p>
        </w:tc>
        <w:tc>
          <w:tcPr>
            <w:tcW w:w="1250" w:type="pct"/>
            <w:vAlign w:val="center"/>
          </w:tcPr>
          <w:p w14:paraId="14BD50F1" w14:textId="77777777" w:rsidR="00B3511D" w:rsidRDefault="00B3511D" w:rsidP="00C3207B">
            <w:pPr>
              <w:pStyle w:val="BodyText"/>
            </w:pPr>
          </w:p>
        </w:tc>
        <w:tc>
          <w:tcPr>
            <w:tcW w:w="1250" w:type="pct"/>
            <w:vAlign w:val="center"/>
          </w:tcPr>
          <w:p w14:paraId="3DD6E0A7" w14:textId="77777777" w:rsidR="00B3511D" w:rsidRDefault="00B3511D" w:rsidP="00C3207B">
            <w:pPr>
              <w:pStyle w:val="BodyText"/>
            </w:pPr>
          </w:p>
        </w:tc>
        <w:tc>
          <w:tcPr>
            <w:tcW w:w="1249" w:type="pct"/>
            <w:vAlign w:val="center"/>
          </w:tcPr>
          <w:p w14:paraId="77753BDC" w14:textId="77777777" w:rsidR="00B3511D" w:rsidRDefault="00B3511D" w:rsidP="00C3207B">
            <w:pPr>
              <w:pStyle w:val="BodyText"/>
            </w:pPr>
          </w:p>
        </w:tc>
      </w:tr>
      <w:tr w:rsidR="00B3511D" w14:paraId="67336B5D" w14:textId="77777777" w:rsidTr="00B3511D">
        <w:trPr>
          <w:trHeight w:hRule="exact" w:val="397"/>
        </w:trPr>
        <w:tc>
          <w:tcPr>
            <w:tcW w:w="1251" w:type="pct"/>
            <w:shd w:val="clear" w:color="auto" w:fill="F2F2F2" w:themeFill="background1" w:themeFillShade="F2"/>
            <w:vAlign w:val="center"/>
          </w:tcPr>
          <w:p w14:paraId="277487BA" w14:textId="77777777" w:rsidR="00B3511D" w:rsidRPr="007347DB" w:rsidRDefault="00B3511D" w:rsidP="00C3207B">
            <w:pPr>
              <w:pStyle w:val="BodyText"/>
            </w:pPr>
          </w:p>
        </w:tc>
        <w:tc>
          <w:tcPr>
            <w:tcW w:w="1250" w:type="pct"/>
            <w:vAlign w:val="center"/>
          </w:tcPr>
          <w:p w14:paraId="3C87A191" w14:textId="77777777" w:rsidR="00B3511D" w:rsidRDefault="00B3511D" w:rsidP="00C3207B">
            <w:pPr>
              <w:pStyle w:val="BodyText"/>
            </w:pPr>
          </w:p>
        </w:tc>
        <w:tc>
          <w:tcPr>
            <w:tcW w:w="1250" w:type="pct"/>
            <w:vAlign w:val="center"/>
          </w:tcPr>
          <w:p w14:paraId="3A4E1DF4" w14:textId="77777777" w:rsidR="00B3511D" w:rsidRDefault="00B3511D" w:rsidP="00C3207B">
            <w:pPr>
              <w:pStyle w:val="BodyText"/>
            </w:pPr>
          </w:p>
        </w:tc>
        <w:tc>
          <w:tcPr>
            <w:tcW w:w="1249" w:type="pct"/>
            <w:vAlign w:val="center"/>
          </w:tcPr>
          <w:p w14:paraId="61DFF128" w14:textId="77777777" w:rsidR="00B3511D" w:rsidRDefault="00B3511D" w:rsidP="00C3207B">
            <w:pPr>
              <w:pStyle w:val="BodyText"/>
            </w:pPr>
          </w:p>
        </w:tc>
      </w:tr>
      <w:tr w:rsidR="00B3511D" w14:paraId="4BE97A78" w14:textId="77777777" w:rsidTr="00B3511D">
        <w:trPr>
          <w:trHeight w:hRule="exact" w:val="397"/>
        </w:trPr>
        <w:tc>
          <w:tcPr>
            <w:tcW w:w="1251" w:type="pct"/>
            <w:shd w:val="clear" w:color="auto" w:fill="F2F2F2" w:themeFill="background1" w:themeFillShade="F2"/>
            <w:vAlign w:val="center"/>
          </w:tcPr>
          <w:p w14:paraId="3AAAB4D7" w14:textId="77777777" w:rsidR="00B3511D" w:rsidRPr="007347DB" w:rsidRDefault="00B3511D" w:rsidP="00C3207B">
            <w:pPr>
              <w:pStyle w:val="BodyText"/>
            </w:pPr>
          </w:p>
        </w:tc>
        <w:tc>
          <w:tcPr>
            <w:tcW w:w="1250" w:type="pct"/>
            <w:vAlign w:val="center"/>
          </w:tcPr>
          <w:p w14:paraId="41E85EB8" w14:textId="77777777" w:rsidR="00B3511D" w:rsidRDefault="00B3511D" w:rsidP="00C3207B">
            <w:pPr>
              <w:pStyle w:val="BodyText"/>
            </w:pPr>
          </w:p>
        </w:tc>
        <w:tc>
          <w:tcPr>
            <w:tcW w:w="1250" w:type="pct"/>
            <w:vAlign w:val="center"/>
          </w:tcPr>
          <w:p w14:paraId="0A867EAE" w14:textId="77777777" w:rsidR="00B3511D" w:rsidRDefault="00B3511D" w:rsidP="00C3207B">
            <w:pPr>
              <w:pStyle w:val="BodyText"/>
            </w:pPr>
          </w:p>
        </w:tc>
        <w:tc>
          <w:tcPr>
            <w:tcW w:w="1249" w:type="pct"/>
            <w:vAlign w:val="center"/>
          </w:tcPr>
          <w:p w14:paraId="64B697C6" w14:textId="77777777" w:rsidR="00B3511D" w:rsidRDefault="00B3511D" w:rsidP="00C3207B">
            <w:pPr>
              <w:pStyle w:val="BodyText"/>
            </w:pPr>
          </w:p>
        </w:tc>
      </w:tr>
      <w:tr w:rsidR="00B3511D" w14:paraId="753D83EE" w14:textId="77777777" w:rsidTr="00B3511D">
        <w:trPr>
          <w:trHeight w:hRule="exact" w:val="397"/>
        </w:trPr>
        <w:tc>
          <w:tcPr>
            <w:tcW w:w="1251" w:type="pct"/>
            <w:shd w:val="clear" w:color="auto" w:fill="F2F2F2" w:themeFill="background1" w:themeFillShade="F2"/>
            <w:vAlign w:val="center"/>
          </w:tcPr>
          <w:p w14:paraId="5364DC4B" w14:textId="77777777" w:rsidR="00B3511D" w:rsidRPr="007347DB" w:rsidRDefault="00B3511D" w:rsidP="00C3207B">
            <w:pPr>
              <w:pStyle w:val="BodyText"/>
            </w:pPr>
          </w:p>
        </w:tc>
        <w:tc>
          <w:tcPr>
            <w:tcW w:w="1250" w:type="pct"/>
            <w:vAlign w:val="center"/>
          </w:tcPr>
          <w:p w14:paraId="5F640076" w14:textId="77777777" w:rsidR="00B3511D" w:rsidRDefault="00B3511D" w:rsidP="00C3207B">
            <w:pPr>
              <w:pStyle w:val="BodyText"/>
            </w:pPr>
          </w:p>
        </w:tc>
        <w:tc>
          <w:tcPr>
            <w:tcW w:w="1250" w:type="pct"/>
            <w:vAlign w:val="center"/>
          </w:tcPr>
          <w:p w14:paraId="1A729931" w14:textId="77777777" w:rsidR="00B3511D" w:rsidRDefault="00B3511D" w:rsidP="00C3207B">
            <w:pPr>
              <w:pStyle w:val="BodyText"/>
            </w:pPr>
          </w:p>
        </w:tc>
        <w:tc>
          <w:tcPr>
            <w:tcW w:w="1249" w:type="pct"/>
            <w:vAlign w:val="center"/>
          </w:tcPr>
          <w:p w14:paraId="396BBCFA" w14:textId="77777777" w:rsidR="00B3511D" w:rsidRDefault="00B3511D" w:rsidP="00C3207B">
            <w:pPr>
              <w:pStyle w:val="BodyText"/>
            </w:pPr>
          </w:p>
        </w:tc>
      </w:tr>
      <w:tr w:rsidR="00B3511D" w14:paraId="367DDA56" w14:textId="77777777" w:rsidTr="00B3511D">
        <w:trPr>
          <w:trHeight w:hRule="exact" w:val="397"/>
        </w:trPr>
        <w:tc>
          <w:tcPr>
            <w:tcW w:w="1251" w:type="pct"/>
            <w:shd w:val="clear" w:color="auto" w:fill="F2F2F2" w:themeFill="background1" w:themeFillShade="F2"/>
            <w:vAlign w:val="center"/>
          </w:tcPr>
          <w:p w14:paraId="53FB3BBE" w14:textId="77777777" w:rsidR="00B3511D" w:rsidRPr="007347DB" w:rsidRDefault="00B3511D" w:rsidP="00C3207B">
            <w:pPr>
              <w:pStyle w:val="BodyText"/>
            </w:pPr>
          </w:p>
        </w:tc>
        <w:tc>
          <w:tcPr>
            <w:tcW w:w="1250" w:type="pct"/>
            <w:vAlign w:val="center"/>
          </w:tcPr>
          <w:p w14:paraId="682FD2A5" w14:textId="77777777" w:rsidR="00B3511D" w:rsidRDefault="00B3511D" w:rsidP="00C3207B">
            <w:pPr>
              <w:pStyle w:val="BodyText"/>
            </w:pPr>
          </w:p>
        </w:tc>
        <w:tc>
          <w:tcPr>
            <w:tcW w:w="1250" w:type="pct"/>
            <w:vAlign w:val="center"/>
          </w:tcPr>
          <w:p w14:paraId="0DB0EFFE" w14:textId="77777777" w:rsidR="00B3511D" w:rsidRDefault="00B3511D" w:rsidP="00C3207B">
            <w:pPr>
              <w:pStyle w:val="BodyText"/>
            </w:pPr>
          </w:p>
        </w:tc>
        <w:tc>
          <w:tcPr>
            <w:tcW w:w="1249" w:type="pct"/>
            <w:vAlign w:val="center"/>
          </w:tcPr>
          <w:p w14:paraId="57F393E7" w14:textId="77777777" w:rsidR="00B3511D" w:rsidRDefault="00B3511D" w:rsidP="00C3207B">
            <w:pPr>
              <w:pStyle w:val="BodyText"/>
            </w:pPr>
          </w:p>
        </w:tc>
      </w:tr>
      <w:tr w:rsidR="00B3511D" w14:paraId="39C43B20" w14:textId="77777777" w:rsidTr="00B3511D">
        <w:trPr>
          <w:trHeight w:hRule="exact" w:val="397"/>
        </w:trPr>
        <w:tc>
          <w:tcPr>
            <w:tcW w:w="1251" w:type="pct"/>
            <w:shd w:val="clear" w:color="auto" w:fill="F2F2F2" w:themeFill="background1" w:themeFillShade="F2"/>
            <w:vAlign w:val="center"/>
          </w:tcPr>
          <w:p w14:paraId="152DF1C8" w14:textId="77777777" w:rsidR="00B3511D" w:rsidRPr="007347DB" w:rsidRDefault="00B3511D" w:rsidP="00C3207B">
            <w:pPr>
              <w:pStyle w:val="BodyText"/>
            </w:pPr>
          </w:p>
        </w:tc>
        <w:tc>
          <w:tcPr>
            <w:tcW w:w="1250" w:type="pct"/>
            <w:vAlign w:val="center"/>
          </w:tcPr>
          <w:p w14:paraId="1EA145A6" w14:textId="77777777" w:rsidR="00B3511D" w:rsidRDefault="00B3511D" w:rsidP="00C3207B">
            <w:pPr>
              <w:pStyle w:val="BodyText"/>
            </w:pPr>
          </w:p>
        </w:tc>
        <w:tc>
          <w:tcPr>
            <w:tcW w:w="1250" w:type="pct"/>
            <w:vAlign w:val="center"/>
          </w:tcPr>
          <w:p w14:paraId="2BF9A96D" w14:textId="77777777" w:rsidR="00B3511D" w:rsidRDefault="00B3511D" w:rsidP="00C3207B">
            <w:pPr>
              <w:pStyle w:val="BodyText"/>
            </w:pPr>
          </w:p>
        </w:tc>
        <w:tc>
          <w:tcPr>
            <w:tcW w:w="1249" w:type="pct"/>
            <w:vAlign w:val="center"/>
          </w:tcPr>
          <w:p w14:paraId="23E59650" w14:textId="77777777" w:rsidR="00B3511D" w:rsidRDefault="00B3511D" w:rsidP="00C3207B">
            <w:pPr>
              <w:pStyle w:val="BodyText"/>
            </w:pPr>
          </w:p>
        </w:tc>
      </w:tr>
      <w:tr w:rsidR="00B3511D" w14:paraId="19104B0C" w14:textId="77777777" w:rsidTr="00B3511D">
        <w:trPr>
          <w:trHeight w:hRule="exact" w:val="397"/>
        </w:trPr>
        <w:tc>
          <w:tcPr>
            <w:tcW w:w="1251" w:type="pct"/>
            <w:shd w:val="clear" w:color="auto" w:fill="F2F2F2" w:themeFill="background1" w:themeFillShade="F2"/>
            <w:vAlign w:val="center"/>
          </w:tcPr>
          <w:p w14:paraId="381D2014" w14:textId="77777777" w:rsidR="00B3511D" w:rsidRPr="007347DB" w:rsidRDefault="00B3511D" w:rsidP="00C3207B">
            <w:pPr>
              <w:pStyle w:val="BodyText"/>
            </w:pPr>
          </w:p>
        </w:tc>
        <w:tc>
          <w:tcPr>
            <w:tcW w:w="1250" w:type="pct"/>
            <w:vAlign w:val="center"/>
          </w:tcPr>
          <w:p w14:paraId="506476DB" w14:textId="77777777" w:rsidR="00B3511D" w:rsidRDefault="00B3511D" w:rsidP="00C3207B">
            <w:pPr>
              <w:pStyle w:val="BodyText"/>
            </w:pPr>
          </w:p>
        </w:tc>
        <w:tc>
          <w:tcPr>
            <w:tcW w:w="1250" w:type="pct"/>
            <w:vAlign w:val="center"/>
          </w:tcPr>
          <w:p w14:paraId="3930965C" w14:textId="77777777" w:rsidR="00B3511D" w:rsidRDefault="00B3511D" w:rsidP="00C3207B">
            <w:pPr>
              <w:pStyle w:val="BodyText"/>
            </w:pPr>
          </w:p>
        </w:tc>
        <w:tc>
          <w:tcPr>
            <w:tcW w:w="1249" w:type="pct"/>
            <w:vAlign w:val="center"/>
          </w:tcPr>
          <w:p w14:paraId="1805295B" w14:textId="77777777" w:rsidR="00B3511D" w:rsidRDefault="00B3511D" w:rsidP="00C3207B">
            <w:pPr>
              <w:pStyle w:val="BodyText"/>
            </w:pPr>
          </w:p>
        </w:tc>
      </w:tr>
      <w:tr w:rsidR="00B3511D" w14:paraId="47E9C878" w14:textId="77777777" w:rsidTr="00B3511D">
        <w:trPr>
          <w:trHeight w:hRule="exact" w:val="397"/>
        </w:trPr>
        <w:tc>
          <w:tcPr>
            <w:tcW w:w="1251" w:type="pct"/>
            <w:shd w:val="clear" w:color="auto" w:fill="F2F2F2" w:themeFill="background1" w:themeFillShade="F2"/>
            <w:vAlign w:val="center"/>
          </w:tcPr>
          <w:p w14:paraId="211BCDAC" w14:textId="77777777" w:rsidR="00B3511D" w:rsidRPr="007347DB" w:rsidRDefault="00B3511D" w:rsidP="00C3207B">
            <w:pPr>
              <w:pStyle w:val="BodyText"/>
            </w:pPr>
          </w:p>
        </w:tc>
        <w:tc>
          <w:tcPr>
            <w:tcW w:w="1250" w:type="pct"/>
            <w:vAlign w:val="center"/>
          </w:tcPr>
          <w:p w14:paraId="42AE0FCF" w14:textId="77777777" w:rsidR="00B3511D" w:rsidRDefault="00B3511D" w:rsidP="00C3207B">
            <w:pPr>
              <w:pStyle w:val="BodyText"/>
            </w:pPr>
          </w:p>
        </w:tc>
        <w:tc>
          <w:tcPr>
            <w:tcW w:w="1250" w:type="pct"/>
            <w:vAlign w:val="center"/>
          </w:tcPr>
          <w:p w14:paraId="2AA14740" w14:textId="77777777" w:rsidR="00B3511D" w:rsidRDefault="00B3511D" w:rsidP="00C3207B">
            <w:pPr>
              <w:pStyle w:val="BodyText"/>
            </w:pPr>
          </w:p>
        </w:tc>
        <w:tc>
          <w:tcPr>
            <w:tcW w:w="1249" w:type="pct"/>
            <w:vAlign w:val="center"/>
          </w:tcPr>
          <w:p w14:paraId="08372DEE" w14:textId="77777777" w:rsidR="00B3511D" w:rsidRDefault="00B3511D" w:rsidP="00C3207B">
            <w:pPr>
              <w:pStyle w:val="BodyText"/>
            </w:pPr>
          </w:p>
        </w:tc>
      </w:tr>
      <w:tr w:rsidR="00B3511D" w14:paraId="75F22330" w14:textId="77777777" w:rsidTr="00B3511D">
        <w:trPr>
          <w:trHeight w:hRule="exact" w:val="397"/>
        </w:trPr>
        <w:tc>
          <w:tcPr>
            <w:tcW w:w="1251" w:type="pct"/>
            <w:shd w:val="clear" w:color="auto" w:fill="F2F2F2" w:themeFill="background1" w:themeFillShade="F2"/>
            <w:vAlign w:val="center"/>
          </w:tcPr>
          <w:p w14:paraId="6EBC8898" w14:textId="77777777" w:rsidR="00B3511D" w:rsidRPr="007347DB" w:rsidRDefault="00B3511D" w:rsidP="00C3207B">
            <w:pPr>
              <w:pStyle w:val="BodyText"/>
            </w:pPr>
          </w:p>
        </w:tc>
        <w:tc>
          <w:tcPr>
            <w:tcW w:w="1250" w:type="pct"/>
            <w:vAlign w:val="center"/>
          </w:tcPr>
          <w:p w14:paraId="51D129BA" w14:textId="77777777" w:rsidR="00B3511D" w:rsidRDefault="00B3511D" w:rsidP="00C3207B">
            <w:pPr>
              <w:pStyle w:val="BodyText"/>
            </w:pPr>
          </w:p>
        </w:tc>
        <w:tc>
          <w:tcPr>
            <w:tcW w:w="1250" w:type="pct"/>
            <w:vAlign w:val="center"/>
          </w:tcPr>
          <w:p w14:paraId="603A9DCF" w14:textId="77777777" w:rsidR="00B3511D" w:rsidRDefault="00B3511D" w:rsidP="00C3207B">
            <w:pPr>
              <w:pStyle w:val="BodyText"/>
            </w:pPr>
          </w:p>
        </w:tc>
        <w:tc>
          <w:tcPr>
            <w:tcW w:w="1249" w:type="pct"/>
            <w:vAlign w:val="center"/>
          </w:tcPr>
          <w:p w14:paraId="43C4F4DA" w14:textId="77777777" w:rsidR="00B3511D" w:rsidRDefault="00B3511D" w:rsidP="00C3207B">
            <w:pPr>
              <w:pStyle w:val="BodyText"/>
            </w:pPr>
          </w:p>
        </w:tc>
      </w:tr>
      <w:tr w:rsidR="00B3511D" w14:paraId="02A42BA3" w14:textId="77777777" w:rsidTr="00B3511D">
        <w:trPr>
          <w:trHeight w:hRule="exact" w:val="397"/>
        </w:trPr>
        <w:tc>
          <w:tcPr>
            <w:tcW w:w="1251" w:type="pct"/>
            <w:shd w:val="clear" w:color="auto" w:fill="F2F2F2" w:themeFill="background1" w:themeFillShade="F2"/>
            <w:vAlign w:val="center"/>
          </w:tcPr>
          <w:p w14:paraId="653CDA07" w14:textId="77777777" w:rsidR="00B3511D" w:rsidRPr="007347DB" w:rsidRDefault="00B3511D" w:rsidP="00C3207B">
            <w:pPr>
              <w:pStyle w:val="BodyText"/>
            </w:pPr>
          </w:p>
        </w:tc>
        <w:tc>
          <w:tcPr>
            <w:tcW w:w="1250" w:type="pct"/>
            <w:vAlign w:val="center"/>
          </w:tcPr>
          <w:p w14:paraId="6A852677" w14:textId="77777777" w:rsidR="00B3511D" w:rsidRDefault="00B3511D" w:rsidP="00C3207B">
            <w:pPr>
              <w:pStyle w:val="BodyText"/>
            </w:pPr>
          </w:p>
        </w:tc>
        <w:tc>
          <w:tcPr>
            <w:tcW w:w="1250" w:type="pct"/>
            <w:vAlign w:val="center"/>
          </w:tcPr>
          <w:p w14:paraId="1121A0F7" w14:textId="77777777" w:rsidR="00B3511D" w:rsidRDefault="00B3511D" w:rsidP="00C3207B">
            <w:pPr>
              <w:pStyle w:val="BodyText"/>
            </w:pPr>
          </w:p>
        </w:tc>
        <w:tc>
          <w:tcPr>
            <w:tcW w:w="1249" w:type="pct"/>
            <w:vAlign w:val="center"/>
          </w:tcPr>
          <w:p w14:paraId="5228CF43" w14:textId="77777777" w:rsidR="00B3511D" w:rsidRDefault="00B3511D" w:rsidP="00C3207B">
            <w:pPr>
              <w:pStyle w:val="BodyText"/>
            </w:pPr>
          </w:p>
        </w:tc>
      </w:tr>
      <w:tr w:rsidR="00B3511D" w14:paraId="2153F260" w14:textId="77777777" w:rsidTr="00B3511D">
        <w:trPr>
          <w:trHeight w:hRule="exact" w:val="397"/>
        </w:trPr>
        <w:tc>
          <w:tcPr>
            <w:tcW w:w="1251" w:type="pct"/>
            <w:shd w:val="clear" w:color="auto" w:fill="F2F2F2" w:themeFill="background1" w:themeFillShade="F2"/>
            <w:vAlign w:val="center"/>
          </w:tcPr>
          <w:p w14:paraId="6F2ACE13" w14:textId="77777777" w:rsidR="00B3511D" w:rsidRPr="007347DB" w:rsidRDefault="00B3511D" w:rsidP="00C3207B">
            <w:pPr>
              <w:pStyle w:val="BodyText"/>
            </w:pPr>
          </w:p>
        </w:tc>
        <w:tc>
          <w:tcPr>
            <w:tcW w:w="1250" w:type="pct"/>
            <w:vAlign w:val="center"/>
          </w:tcPr>
          <w:p w14:paraId="5830A225" w14:textId="77777777" w:rsidR="00B3511D" w:rsidRDefault="00B3511D" w:rsidP="00C3207B">
            <w:pPr>
              <w:pStyle w:val="BodyText"/>
            </w:pPr>
          </w:p>
        </w:tc>
        <w:tc>
          <w:tcPr>
            <w:tcW w:w="1250" w:type="pct"/>
            <w:vAlign w:val="center"/>
          </w:tcPr>
          <w:p w14:paraId="5CC93DEE" w14:textId="77777777" w:rsidR="00B3511D" w:rsidRDefault="00B3511D" w:rsidP="00C3207B">
            <w:pPr>
              <w:pStyle w:val="BodyText"/>
            </w:pPr>
          </w:p>
        </w:tc>
        <w:tc>
          <w:tcPr>
            <w:tcW w:w="1249" w:type="pct"/>
            <w:vAlign w:val="center"/>
          </w:tcPr>
          <w:p w14:paraId="2F59C128" w14:textId="77777777" w:rsidR="00B3511D" w:rsidRDefault="00B3511D" w:rsidP="00C3207B">
            <w:pPr>
              <w:pStyle w:val="BodyText"/>
            </w:pPr>
          </w:p>
        </w:tc>
      </w:tr>
      <w:tr w:rsidR="00B3511D" w14:paraId="75DF6DB1" w14:textId="77777777" w:rsidTr="00B3511D">
        <w:trPr>
          <w:trHeight w:hRule="exact" w:val="397"/>
        </w:trPr>
        <w:tc>
          <w:tcPr>
            <w:tcW w:w="1251" w:type="pct"/>
            <w:shd w:val="clear" w:color="auto" w:fill="F2F2F2" w:themeFill="background1" w:themeFillShade="F2"/>
            <w:vAlign w:val="center"/>
          </w:tcPr>
          <w:p w14:paraId="2C86145C" w14:textId="77777777" w:rsidR="00B3511D" w:rsidRPr="007347DB" w:rsidRDefault="00B3511D" w:rsidP="00C3207B">
            <w:pPr>
              <w:pStyle w:val="BodyText"/>
            </w:pPr>
          </w:p>
        </w:tc>
        <w:tc>
          <w:tcPr>
            <w:tcW w:w="1250" w:type="pct"/>
            <w:vAlign w:val="center"/>
          </w:tcPr>
          <w:p w14:paraId="2EC7CBD7" w14:textId="77777777" w:rsidR="00B3511D" w:rsidRDefault="00B3511D" w:rsidP="00C3207B">
            <w:pPr>
              <w:pStyle w:val="BodyText"/>
            </w:pPr>
          </w:p>
        </w:tc>
        <w:tc>
          <w:tcPr>
            <w:tcW w:w="1250" w:type="pct"/>
            <w:vAlign w:val="center"/>
          </w:tcPr>
          <w:p w14:paraId="41E3B658" w14:textId="77777777" w:rsidR="00B3511D" w:rsidRDefault="00B3511D" w:rsidP="00C3207B">
            <w:pPr>
              <w:pStyle w:val="BodyText"/>
            </w:pPr>
          </w:p>
        </w:tc>
        <w:tc>
          <w:tcPr>
            <w:tcW w:w="1249" w:type="pct"/>
            <w:vAlign w:val="center"/>
          </w:tcPr>
          <w:p w14:paraId="57D7337F" w14:textId="77777777" w:rsidR="00B3511D" w:rsidRDefault="00B3511D" w:rsidP="00C3207B">
            <w:pPr>
              <w:pStyle w:val="BodyText"/>
            </w:pPr>
          </w:p>
        </w:tc>
      </w:tr>
      <w:tr w:rsidR="00B3511D" w14:paraId="36AA83C2" w14:textId="77777777" w:rsidTr="00B3511D">
        <w:trPr>
          <w:trHeight w:hRule="exact" w:val="397"/>
        </w:trPr>
        <w:tc>
          <w:tcPr>
            <w:tcW w:w="1251" w:type="pct"/>
            <w:shd w:val="clear" w:color="auto" w:fill="F2F2F2" w:themeFill="background1" w:themeFillShade="F2"/>
            <w:vAlign w:val="center"/>
          </w:tcPr>
          <w:p w14:paraId="17802859" w14:textId="77777777" w:rsidR="00B3511D" w:rsidRPr="007347DB" w:rsidRDefault="00B3511D" w:rsidP="00C3207B">
            <w:pPr>
              <w:pStyle w:val="BodyText"/>
            </w:pPr>
          </w:p>
        </w:tc>
        <w:tc>
          <w:tcPr>
            <w:tcW w:w="1250" w:type="pct"/>
            <w:vAlign w:val="center"/>
          </w:tcPr>
          <w:p w14:paraId="2A989A5A" w14:textId="77777777" w:rsidR="00B3511D" w:rsidRDefault="00B3511D" w:rsidP="00C3207B">
            <w:pPr>
              <w:pStyle w:val="BodyText"/>
            </w:pPr>
          </w:p>
        </w:tc>
        <w:tc>
          <w:tcPr>
            <w:tcW w:w="1250" w:type="pct"/>
            <w:vAlign w:val="center"/>
          </w:tcPr>
          <w:p w14:paraId="3B663521" w14:textId="77777777" w:rsidR="00B3511D" w:rsidRDefault="00B3511D" w:rsidP="00C3207B">
            <w:pPr>
              <w:pStyle w:val="BodyText"/>
            </w:pPr>
          </w:p>
        </w:tc>
        <w:tc>
          <w:tcPr>
            <w:tcW w:w="1249" w:type="pct"/>
            <w:vAlign w:val="center"/>
          </w:tcPr>
          <w:p w14:paraId="5B1102EF" w14:textId="77777777" w:rsidR="00B3511D" w:rsidRDefault="00B3511D" w:rsidP="00C3207B">
            <w:pPr>
              <w:pStyle w:val="BodyText"/>
            </w:pPr>
          </w:p>
        </w:tc>
      </w:tr>
      <w:tr w:rsidR="00B3511D" w14:paraId="0E5A7490" w14:textId="77777777" w:rsidTr="00B3511D">
        <w:trPr>
          <w:trHeight w:hRule="exact" w:val="397"/>
        </w:trPr>
        <w:tc>
          <w:tcPr>
            <w:tcW w:w="1251" w:type="pct"/>
            <w:shd w:val="clear" w:color="auto" w:fill="F2F2F2" w:themeFill="background1" w:themeFillShade="F2"/>
            <w:vAlign w:val="center"/>
          </w:tcPr>
          <w:p w14:paraId="468D89C2" w14:textId="77777777" w:rsidR="00B3511D" w:rsidRPr="007347DB" w:rsidRDefault="00B3511D" w:rsidP="00C3207B">
            <w:pPr>
              <w:pStyle w:val="BodyText"/>
            </w:pPr>
          </w:p>
        </w:tc>
        <w:tc>
          <w:tcPr>
            <w:tcW w:w="1250" w:type="pct"/>
            <w:vAlign w:val="center"/>
          </w:tcPr>
          <w:p w14:paraId="3EEAC0FA" w14:textId="77777777" w:rsidR="00B3511D" w:rsidRDefault="00B3511D" w:rsidP="00C3207B">
            <w:pPr>
              <w:pStyle w:val="BodyText"/>
            </w:pPr>
          </w:p>
        </w:tc>
        <w:tc>
          <w:tcPr>
            <w:tcW w:w="1250" w:type="pct"/>
            <w:vAlign w:val="center"/>
          </w:tcPr>
          <w:p w14:paraId="4EFA0711" w14:textId="77777777" w:rsidR="00B3511D" w:rsidRDefault="00B3511D" w:rsidP="00C3207B">
            <w:pPr>
              <w:pStyle w:val="BodyText"/>
            </w:pPr>
          </w:p>
        </w:tc>
        <w:tc>
          <w:tcPr>
            <w:tcW w:w="1249" w:type="pct"/>
            <w:vAlign w:val="center"/>
          </w:tcPr>
          <w:p w14:paraId="68EE059E" w14:textId="77777777" w:rsidR="00B3511D" w:rsidRDefault="00B3511D" w:rsidP="00C3207B">
            <w:pPr>
              <w:pStyle w:val="BodyText"/>
            </w:pPr>
          </w:p>
        </w:tc>
      </w:tr>
      <w:tr w:rsidR="00B3511D" w14:paraId="5D413C1C" w14:textId="77777777" w:rsidTr="00B3511D">
        <w:trPr>
          <w:trHeight w:hRule="exact" w:val="397"/>
        </w:trPr>
        <w:tc>
          <w:tcPr>
            <w:tcW w:w="1251" w:type="pct"/>
            <w:shd w:val="clear" w:color="auto" w:fill="F2F2F2" w:themeFill="background1" w:themeFillShade="F2"/>
            <w:vAlign w:val="center"/>
          </w:tcPr>
          <w:p w14:paraId="3F367CF2" w14:textId="77777777" w:rsidR="00B3511D" w:rsidRPr="007347DB" w:rsidRDefault="00B3511D" w:rsidP="00C3207B">
            <w:pPr>
              <w:pStyle w:val="BodyText"/>
            </w:pPr>
          </w:p>
        </w:tc>
        <w:tc>
          <w:tcPr>
            <w:tcW w:w="1250" w:type="pct"/>
            <w:vAlign w:val="center"/>
          </w:tcPr>
          <w:p w14:paraId="28643871" w14:textId="77777777" w:rsidR="00B3511D" w:rsidRDefault="00B3511D" w:rsidP="00C3207B">
            <w:pPr>
              <w:pStyle w:val="BodyText"/>
            </w:pPr>
          </w:p>
        </w:tc>
        <w:tc>
          <w:tcPr>
            <w:tcW w:w="1250" w:type="pct"/>
            <w:vAlign w:val="center"/>
          </w:tcPr>
          <w:p w14:paraId="27D60970" w14:textId="77777777" w:rsidR="00B3511D" w:rsidRDefault="00B3511D" w:rsidP="00C3207B">
            <w:pPr>
              <w:pStyle w:val="BodyText"/>
            </w:pPr>
          </w:p>
        </w:tc>
        <w:tc>
          <w:tcPr>
            <w:tcW w:w="1249" w:type="pct"/>
            <w:vAlign w:val="center"/>
          </w:tcPr>
          <w:p w14:paraId="5934E4FA" w14:textId="77777777" w:rsidR="00B3511D" w:rsidRDefault="00B3511D" w:rsidP="00C3207B">
            <w:pPr>
              <w:pStyle w:val="BodyText"/>
            </w:pPr>
          </w:p>
        </w:tc>
      </w:tr>
      <w:tr w:rsidR="00B3511D" w14:paraId="7906309B" w14:textId="77777777" w:rsidTr="00B3511D">
        <w:trPr>
          <w:trHeight w:hRule="exact" w:val="397"/>
        </w:trPr>
        <w:tc>
          <w:tcPr>
            <w:tcW w:w="1251" w:type="pct"/>
            <w:shd w:val="clear" w:color="auto" w:fill="F2F2F2" w:themeFill="background1" w:themeFillShade="F2"/>
            <w:vAlign w:val="center"/>
          </w:tcPr>
          <w:p w14:paraId="2397ECF0" w14:textId="77777777" w:rsidR="00B3511D" w:rsidRPr="007347DB" w:rsidRDefault="00B3511D" w:rsidP="00C3207B">
            <w:pPr>
              <w:pStyle w:val="BodyText"/>
            </w:pPr>
          </w:p>
        </w:tc>
        <w:tc>
          <w:tcPr>
            <w:tcW w:w="1250" w:type="pct"/>
            <w:vAlign w:val="center"/>
          </w:tcPr>
          <w:p w14:paraId="166973DA" w14:textId="77777777" w:rsidR="00B3511D" w:rsidRDefault="00B3511D" w:rsidP="00C3207B">
            <w:pPr>
              <w:pStyle w:val="BodyText"/>
            </w:pPr>
          </w:p>
        </w:tc>
        <w:tc>
          <w:tcPr>
            <w:tcW w:w="1250" w:type="pct"/>
            <w:vAlign w:val="center"/>
          </w:tcPr>
          <w:p w14:paraId="668E42AB" w14:textId="77777777" w:rsidR="00B3511D" w:rsidRDefault="00B3511D" w:rsidP="00C3207B">
            <w:pPr>
              <w:pStyle w:val="BodyText"/>
            </w:pPr>
          </w:p>
        </w:tc>
        <w:tc>
          <w:tcPr>
            <w:tcW w:w="1249" w:type="pct"/>
            <w:vAlign w:val="center"/>
          </w:tcPr>
          <w:p w14:paraId="7AA0771B" w14:textId="77777777" w:rsidR="00B3511D" w:rsidRDefault="00B3511D" w:rsidP="00C3207B">
            <w:pPr>
              <w:pStyle w:val="BodyText"/>
            </w:pPr>
          </w:p>
        </w:tc>
      </w:tr>
      <w:tr w:rsidR="00B3511D" w14:paraId="6D7E7BFF" w14:textId="77777777" w:rsidTr="00B3511D">
        <w:trPr>
          <w:trHeight w:hRule="exact" w:val="397"/>
        </w:trPr>
        <w:tc>
          <w:tcPr>
            <w:tcW w:w="1251" w:type="pct"/>
            <w:shd w:val="clear" w:color="auto" w:fill="F2F2F2" w:themeFill="background1" w:themeFillShade="F2"/>
            <w:vAlign w:val="center"/>
          </w:tcPr>
          <w:p w14:paraId="7D83966D" w14:textId="77777777" w:rsidR="00B3511D" w:rsidRPr="007347DB" w:rsidRDefault="00B3511D" w:rsidP="00C3207B">
            <w:pPr>
              <w:pStyle w:val="BodyText"/>
            </w:pPr>
          </w:p>
        </w:tc>
        <w:tc>
          <w:tcPr>
            <w:tcW w:w="1250" w:type="pct"/>
            <w:vAlign w:val="center"/>
          </w:tcPr>
          <w:p w14:paraId="3C2ED7FF" w14:textId="77777777" w:rsidR="00B3511D" w:rsidRDefault="00B3511D" w:rsidP="00C3207B">
            <w:pPr>
              <w:pStyle w:val="BodyText"/>
            </w:pPr>
          </w:p>
        </w:tc>
        <w:tc>
          <w:tcPr>
            <w:tcW w:w="1250" w:type="pct"/>
            <w:vAlign w:val="center"/>
          </w:tcPr>
          <w:p w14:paraId="6C2129FA" w14:textId="77777777" w:rsidR="00B3511D" w:rsidRDefault="00B3511D" w:rsidP="00C3207B">
            <w:pPr>
              <w:pStyle w:val="BodyText"/>
            </w:pPr>
          </w:p>
        </w:tc>
        <w:tc>
          <w:tcPr>
            <w:tcW w:w="1249" w:type="pct"/>
            <w:vAlign w:val="center"/>
          </w:tcPr>
          <w:p w14:paraId="4F543B94" w14:textId="77777777" w:rsidR="00B3511D" w:rsidRDefault="00B3511D" w:rsidP="00C3207B">
            <w:pPr>
              <w:pStyle w:val="BodyText"/>
            </w:pPr>
          </w:p>
        </w:tc>
      </w:tr>
      <w:tr w:rsidR="00B3511D" w14:paraId="2A59F936" w14:textId="77777777" w:rsidTr="00B3511D">
        <w:trPr>
          <w:trHeight w:hRule="exact" w:val="397"/>
        </w:trPr>
        <w:tc>
          <w:tcPr>
            <w:tcW w:w="1251" w:type="pct"/>
            <w:shd w:val="clear" w:color="auto" w:fill="F2F2F2" w:themeFill="background1" w:themeFillShade="F2"/>
            <w:vAlign w:val="center"/>
          </w:tcPr>
          <w:p w14:paraId="31DC9F8B" w14:textId="77777777" w:rsidR="00B3511D" w:rsidRPr="007347DB" w:rsidRDefault="00B3511D" w:rsidP="00C3207B">
            <w:pPr>
              <w:pStyle w:val="BodyText"/>
            </w:pPr>
          </w:p>
        </w:tc>
        <w:tc>
          <w:tcPr>
            <w:tcW w:w="1250" w:type="pct"/>
            <w:vAlign w:val="center"/>
          </w:tcPr>
          <w:p w14:paraId="77E1681E" w14:textId="77777777" w:rsidR="00B3511D" w:rsidRDefault="00B3511D" w:rsidP="00C3207B">
            <w:pPr>
              <w:pStyle w:val="BodyText"/>
            </w:pPr>
          </w:p>
        </w:tc>
        <w:tc>
          <w:tcPr>
            <w:tcW w:w="1250" w:type="pct"/>
            <w:vAlign w:val="center"/>
          </w:tcPr>
          <w:p w14:paraId="1D6431D3" w14:textId="77777777" w:rsidR="00B3511D" w:rsidRDefault="00B3511D" w:rsidP="00C3207B">
            <w:pPr>
              <w:pStyle w:val="BodyText"/>
            </w:pPr>
          </w:p>
        </w:tc>
        <w:tc>
          <w:tcPr>
            <w:tcW w:w="1249" w:type="pct"/>
            <w:vAlign w:val="center"/>
          </w:tcPr>
          <w:p w14:paraId="27D826EC" w14:textId="77777777" w:rsidR="00B3511D" w:rsidRDefault="00B3511D" w:rsidP="00C3207B">
            <w:pPr>
              <w:pStyle w:val="BodyText"/>
            </w:pPr>
          </w:p>
        </w:tc>
      </w:tr>
      <w:tr w:rsidR="00B3511D" w14:paraId="21CBFDFF" w14:textId="77777777" w:rsidTr="00B3511D">
        <w:trPr>
          <w:trHeight w:hRule="exact" w:val="397"/>
        </w:trPr>
        <w:tc>
          <w:tcPr>
            <w:tcW w:w="1251" w:type="pct"/>
            <w:shd w:val="clear" w:color="auto" w:fill="F2F2F2" w:themeFill="background1" w:themeFillShade="F2"/>
            <w:vAlign w:val="center"/>
          </w:tcPr>
          <w:p w14:paraId="58BA5F69" w14:textId="77777777" w:rsidR="00B3511D" w:rsidRPr="007347DB" w:rsidRDefault="00B3511D" w:rsidP="00C3207B">
            <w:pPr>
              <w:pStyle w:val="BodyText"/>
            </w:pPr>
          </w:p>
        </w:tc>
        <w:tc>
          <w:tcPr>
            <w:tcW w:w="1250" w:type="pct"/>
            <w:vAlign w:val="center"/>
          </w:tcPr>
          <w:p w14:paraId="00EB3456" w14:textId="77777777" w:rsidR="00B3511D" w:rsidRDefault="00B3511D" w:rsidP="00C3207B">
            <w:pPr>
              <w:pStyle w:val="BodyText"/>
            </w:pPr>
          </w:p>
        </w:tc>
        <w:tc>
          <w:tcPr>
            <w:tcW w:w="1250" w:type="pct"/>
            <w:vAlign w:val="center"/>
          </w:tcPr>
          <w:p w14:paraId="5A437E03" w14:textId="77777777" w:rsidR="00B3511D" w:rsidRDefault="00B3511D" w:rsidP="00C3207B">
            <w:pPr>
              <w:pStyle w:val="BodyText"/>
            </w:pPr>
          </w:p>
        </w:tc>
        <w:tc>
          <w:tcPr>
            <w:tcW w:w="1249" w:type="pct"/>
            <w:vAlign w:val="center"/>
          </w:tcPr>
          <w:p w14:paraId="6A4630D3" w14:textId="77777777" w:rsidR="00B3511D" w:rsidRDefault="00B3511D" w:rsidP="00C3207B">
            <w:pPr>
              <w:pStyle w:val="BodyText"/>
            </w:pPr>
          </w:p>
        </w:tc>
      </w:tr>
      <w:tr w:rsidR="00B3511D" w14:paraId="763F082B" w14:textId="77777777" w:rsidTr="00B3511D">
        <w:trPr>
          <w:trHeight w:hRule="exact" w:val="397"/>
        </w:trPr>
        <w:tc>
          <w:tcPr>
            <w:tcW w:w="1251" w:type="pct"/>
            <w:shd w:val="clear" w:color="auto" w:fill="F2F2F2" w:themeFill="background1" w:themeFillShade="F2"/>
            <w:vAlign w:val="center"/>
          </w:tcPr>
          <w:p w14:paraId="2867E0AC" w14:textId="77777777" w:rsidR="00B3511D" w:rsidRPr="007347DB" w:rsidRDefault="00B3511D" w:rsidP="00C3207B">
            <w:pPr>
              <w:pStyle w:val="BodyText"/>
            </w:pPr>
          </w:p>
        </w:tc>
        <w:tc>
          <w:tcPr>
            <w:tcW w:w="1250" w:type="pct"/>
            <w:vAlign w:val="center"/>
          </w:tcPr>
          <w:p w14:paraId="3422E3DA" w14:textId="77777777" w:rsidR="00B3511D" w:rsidRDefault="00B3511D" w:rsidP="00C3207B">
            <w:pPr>
              <w:pStyle w:val="BodyText"/>
            </w:pPr>
          </w:p>
        </w:tc>
        <w:tc>
          <w:tcPr>
            <w:tcW w:w="1250" w:type="pct"/>
            <w:vAlign w:val="center"/>
          </w:tcPr>
          <w:p w14:paraId="398BF2F8" w14:textId="77777777" w:rsidR="00B3511D" w:rsidRDefault="00B3511D" w:rsidP="00C3207B">
            <w:pPr>
              <w:pStyle w:val="BodyText"/>
            </w:pPr>
          </w:p>
        </w:tc>
        <w:tc>
          <w:tcPr>
            <w:tcW w:w="1249" w:type="pct"/>
            <w:vAlign w:val="center"/>
          </w:tcPr>
          <w:p w14:paraId="48F4E697" w14:textId="77777777" w:rsidR="00B3511D" w:rsidRDefault="00B3511D" w:rsidP="00C3207B">
            <w:pPr>
              <w:pStyle w:val="BodyText"/>
            </w:pPr>
          </w:p>
        </w:tc>
      </w:tr>
    </w:tbl>
    <w:p w14:paraId="4318B03C" w14:textId="5C7648DB" w:rsidR="00A91AEF" w:rsidRDefault="00B3511D" w:rsidP="005B762B">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17</w:t>
      </w:r>
      <w:r w:rsidRPr="006850EE">
        <w:fldChar w:fldCharType="end"/>
      </w:r>
      <w:r w:rsidRPr="006850EE">
        <w:t xml:space="preserve"> </w:t>
      </w:r>
      <w:r>
        <w:t>–</w:t>
      </w:r>
      <w:r w:rsidRPr="006850EE">
        <w:t xml:space="preserve"> </w:t>
      </w:r>
      <w:r>
        <w:t xml:space="preserve">WHSMP </w:t>
      </w:r>
      <w:r w:rsidRPr="00B3511D">
        <w:t>Acknowledgement</w:t>
      </w:r>
    </w:p>
    <w:p w14:paraId="20EE3DD9" w14:textId="77777777" w:rsidR="00A91AEF" w:rsidRDefault="00A91AEF">
      <w:pPr>
        <w:rPr>
          <w:color w:val="009890" w:themeColor="text2"/>
          <w:sz w:val="18"/>
          <w:szCs w:val="18"/>
        </w:rPr>
      </w:pPr>
      <w:r>
        <w:br w:type="page"/>
      </w:r>
    </w:p>
    <w:p w14:paraId="43875D46" w14:textId="77777777" w:rsidR="00A91AEF" w:rsidRDefault="00A91AEF" w:rsidP="00A91AEF">
      <w:pPr>
        <w:pStyle w:val="Blankpage"/>
        <w:sectPr w:rsidR="00A91AEF" w:rsidSect="005F0F0B">
          <w:pgSz w:w="11907" w:h="16840" w:code="9"/>
          <w:pgMar w:top="1616" w:right="851" w:bottom="1134" w:left="851" w:header="284" w:footer="595" w:gutter="0"/>
          <w:cols w:space="708"/>
          <w:docGrid w:linePitch="360"/>
        </w:sectPr>
      </w:pPr>
    </w:p>
    <w:p w14:paraId="216C6E8A" w14:textId="457243CB" w:rsidR="005B762B" w:rsidRDefault="00A91AEF" w:rsidP="003B6775">
      <w:pPr>
        <w:pStyle w:val="Blankpage"/>
        <w:rPr>
          <w:color w:val="009890" w:themeColor="text2"/>
          <w:sz w:val="18"/>
          <w:szCs w:val="18"/>
        </w:rPr>
      </w:pPr>
      <w:r w:rsidRPr="00B3511D">
        <w:lastRenderedPageBreak/>
        <w:t>Page intentionally left blan</w:t>
      </w:r>
      <w:r w:rsidR="003B6775">
        <w:t>k</w:t>
      </w:r>
    </w:p>
    <w:p w14:paraId="7D04C0D5" w14:textId="77777777" w:rsidR="00DA5C06" w:rsidRDefault="00DA5C06" w:rsidP="003B6775">
      <w:pPr>
        <w:pStyle w:val="Heading1"/>
        <w:numPr>
          <w:ilvl w:val="0"/>
          <w:numId w:val="0"/>
        </w:numPr>
        <w:sectPr w:rsidR="00DA5C06" w:rsidSect="003B6775">
          <w:pgSz w:w="11907" w:h="16840" w:code="9"/>
          <w:pgMar w:top="1616" w:right="851" w:bottom="1134" w:left="851" w:header="284" w:footer="595" w:gutter="0"/>
          <w:cols w:space="708"/>
          <w:vAlign w:val="center"/>
          <w:docGrid w:linePitch="360"/>
        </w:sectPr>
      </w:pPr>
    </w:p>
    <w:p w14:paraId="495DB9DD" w14:textId="3CCE5727" w:rsidR="00045AF6" w:rsidRDefault="005B762B" w:rsidP="005B762B">
      <w:pPr>
        <w:pStyle w:val="Heading1"/>
      </w:pPr>
      <w:bookmarkStart w:id="109" w:name="_Toc197003966"/>
      <w:r>
        <w:lastRenderedPageBreak/>
        <w:t>Work Health and Safety Management Plan Template Revisions</w:t>
      </w:r>
      <w:bookmarkEnd w:id="109"/>
    </w:p>
    <w:tbl>
      <w:tblPr>
        <w:tblStyle w:val="TableGridLight"/>
        <w:tblW w:w="5000" w:type="pct"/>
        <w:tblLook w:val="04A0" w:firstRow="1" w:lastRow="0" w:firstColumn="1" w:lastColumn="0" w:noHBand="0" w:noVBand="1"/>
      </w:tblPr>
      <w:tblGrid>
        <w:gridCol w:w="577"/>
        <w:gridCol w:w="1405"/>
        <w:gridCol w:w="1273"/>
        <w:gridCol w:w="1276"/>
        <w:gridCol w:w="1276"/>
        <w:gridCol w:w="8273"/>
      </w:tblGrid>
      <w:tr w:rsidR="00DA5C06" w:rsidRPr="001273D3" w14:paraId="328BDF36" w14:textId="1DA27FD1" w:rsidTr="00112875">
        <w:tc>
          <w:tcPr>
            <w:tcW w:w="205" w:type="pct"/>
            <w:shd w:val="clear" w:color="auto" w:fill="D9D9D9" w:themeFill="background1" w:themeFillShade="D9"/>
            <w:vAlign w:val="center"/>
          </w:tcPr>
          <w:p w14:paraId="7C9BC13C" w14:textId="28EB1789" w:rsidR="00DA5C06" w:rsidRDefault="00DA5C06" w:rsidP="00CB6BD8">
            <w:pPr>
              <w:pStyle w:val="TableParagraph"/>
              <w:jc w:val="center"/>
            </w:pPr>
            <w:r>
              <w:t>Rev</w:t>
            </w:r>
          </w:p>
        </w:tc>
        <w:tc>
          <w:tcPr>
            <w:tcW w:w="499" w:type="pct"/>
            <w:shd w:val="clear" w:color="auto" w:fill="D9D9D9" w:themeFill="background1" w:themeFillShade="D9"/>
            <w:vAlign w:val="center"/>
          </w:tcPr>
          <w:p w14:paraId="7E5113E1" w14:textId="53CC41B2" w:rsidR="00DA5C06" w:rsidRDefault="00DA5C06" w:rsidP="00CB6BD8">
            <w:pPr>
              <w:pStyle w:val="TableParagraph"/>
              <w:jc w:val="center"/>
            </w:pPr>
            <w:r>
              <w:t>Preparer</w:t>
            </w:r>
          </w:p>
        </w:tc>
        <w:tc>
          <w:tcPr>
            <w:tcW w:w="452" w:type="pct"/>
            <w:shd w:val="clear" w:color="auto" w:fill="D9D9D9" w:themeFill="background1" w:themeFillShade="D9"/>
            <w:vAlign w:val="center"/>
          </w:tcPr>
          <w:p w14:paraId="07748CF6" w14:textId="1F5539C8" w:rsidR="00DA5C06" w:rsidRPr="001273D3" w:rsidRDefault="00DA5C06" w:rsidP="00CB6BD8">
            <w:pPr>
              <w:pStyle w:val="TableParagraph"/>
              <w:jc w:val="center"/>
            </w:pPr>
            <w:r>
              <w:t>Owner</w:t>
            </w:r>
          </w:p>
        </w:tc>
        <w:tc>
          <w:tcPr>
            <w:tcW w:w="453" w:type="pct"/>
            <w:shd w:val="clear" w:color="auto" w:fill="D9D9D9" w:themeFill="background1" w:themeFillShade="D9"/>
            <w:vAlign w:val="center"/>
          </w:tcPr>
          <w:p w14:paraId="1D507457" w14:textId="7ACB23AD" w:rsidR="00DA5C06" w:rsidRPr="001273D3" w:rsidRDefault="00DA5C06" w:rsidP="00CB6BD8">
            <w:pPr>
              <w:pStyle w:val="TableParagraph"/>
              <w:jc w:val="center"/>
            </w:pPr>
            <w:r>
              <w:t>Approver</w:t>
            </w:r>
          </w:p>
        </w:tc>
        <w:tc>
          <w:tcPr>
            <w:tcW w:w="453" w:type="pct"/>
            <w:shd w:val="clear" w:color="auto" w:fill="D9D9D9" w:themeFill="background1" w:themeFillShade="D9"/>
            <w:vAlign w:val="center"/>
          </w:tcPr>
          <w:p w14:paraId="7E0E3F7A" w14:textId="2A7DB1F4" w:rsidR="00DA5C06" w:rsidRDefault="00DA5C06" w:rsidP="00CB6BD8">
            <w:pPr>
              <w:pStyle w:val="TableParagraph"/>
              <w:jc w:val="center"/>
            </w:pPr>
            <w:r>
              <w:t>Date</w:t>
            </w:r>
          </w:p>
        </w:tc>
        <w:tc>
          <w:tcPr>
            <w:tcW w:w="2938" w:type="pct"/>
            <w:shd w:val="clear" w:color="auto" w:fill="D9D9D9" w:themeFill="background1" w:themeFillShade="D9"/>
            <w:vAlign w:val="center"/>
          </w:tcPr>
          <w:p w14:paraId="03A62143" w14:textId="0EA3B41C" w:rsidR="00DA5C06" w:rsidRDefault="00DA5C06" w:rsidP="003E4613">
            <w:pPr>
              <w:pStyle w:val="TableParagraph"/>
            </w:pPr>
            <w:r>
              <w:t>Description</w:t>
            </w:r>
          </w:p>
        </w:tc>
      </w:tr>
      <w:tr w:rsidR="00DA5C06" w14:paraId="217038CA" w14:textId="34C62006" w:rsidTr="00112875">
        <w:trPr>
          <w:trHeight w:hRule="exact" w:val="726"/>
        </w:trPr>
        <w:tc>
          <w:tcPr>
            <w:tcW w:w="205" w:type="pct"/>
            <w:shd w:val="clear" w:color="auto" w:fill="auto"/>
            <w:vAlign w:val="center"/>
          </w:tcPr>
          <w:p w14:paraId="3AFED789" w14:textId="1A9B246C" w:rsidR="00DA5C06" w:rsidRPr="00CB6BD8" w:rsidRDefault="00CB6BD8" w:rsidP="00CB6BD8">
            <w:pPr>
              <w:pStyle w:val="BodyText"/>
            </w:pPr>
            <w:r w:rsidRPr="00CB6BD8">
              <w:t>0</w:t>
            </w:r>
          </w:p>
        </w:tc>
        <w:tc>
          <w:tcPr>
            <w:tcW w:w="499" w:type="pct"/>
            <w:vAlign w:val="center"/>
          </w:tcPr>
          <w:p w14:paraId="5D9F7018" w14:textId="1C6DA1D0" w:rsidR="00DA5C06" w:rsidRPr="00CB6BD8" w:rsidRDefault="00DA5C06" w:rsidP="00CB6BD8">
            <w:pPr>
              <w:pStyle w:val="BodyText"/>
            </w:pPr>
            <w:r w:rsidRPr="00CB6BD8">
              <w:t>M.Cooper</w:t>
            </w:r>
          </w:p>
        </w:tc>
        <w:tc>
          <w:tcPr>
            <w:tcW w:w="452" w:type="pct"/>
            <w:vAlign w:val="center"/>
          </w:tcPr>
          <w:p w14:paraId="489C33F1" w14:textId="06240C01" w:rsidR="00DA5C06" w:rsidRPr="00CB6BD8" w:rsidRDefault="00DA5C06" w:rsidP="00CB6BD8">
            <w:pPr>
              <w:pStyle w:val="BodyText"/>
            </w:pPr>
            <w:r w:rsidRPr="00CB6BD8">
              <w:t>A.Daniels</w:t>
            </w:r>
          </w:p>
        </w:tc>
        <w:tc>
          <w:tcPr>
            <w:tcW w:w="453" w:type="pct"/>
            <w:vAlign w:val="center"/>
          </w:tcPr>
          <w:p w14:paraId="2B817B9E" w14:textId="1043F1A8" w:rsidR="00DA5C06" w:rsidRPr="00CB6BD8" w:rsidRDefault="00DA5C06" w:rsidP="00CB6BD8">
            <w:pPr>
              <w:pStyle w:val="BodyText"/>
            </w:pPr>
            <w:r w:rsidRPr="00CB6BD8">
              <w:t>R.Millet</w:t>
            </w:r>
          </w:p>
        </w:tc>
        <w:tc>
          <w:tcPr>
            <w:tcW w:w="453" w:type="pct"/>
            <w:vAlign w:val="center"/>
          </w:tcPr>
          <w:p w14:paraId="2FC76890" w14:textId="5E10EF1C" w:rsidR="00DA5C06" w:rsidRPr="00CB6BD8" w:rsidRDefault="00AB3C9B" w:rsidP="00CB6BD8">
            <w:pPr>
              <w:pStyle w:val="BodyText"/>
            </w:pPr>
            <w:r w:rsidRPr="00CB6BD8">
              <w:t>1/5/2025</w:t>
            </w:r>
          </w:p>
        </w:tc>
        <w:tc>
          <w:tcPr>
            <w:tcW w:w="2938" w:type="pct"/>
            <w:vAlign w:val="center"/>
          </w:tcPr>
          <w:p w14:paraId="100322C0" w14:textId="377EBE84" w:rsidR="00DA5C06" w:rsidRPr="00CB6BD8" w:rsidRDefault="00AB3C9B" w:rsidP="00CB6BD8">
            <w:pPr>
              <w:pStyle w:val="BodyText"/>
            </w:pPr>
            <w:r w:rsidRPr="00CB6BD8">
              <w:t>Updated template from Works Management System</w:t>
            </w:r>
            <w:r w:rsidR="00112875" w:rsidRPr="00CB6BD8">
              <w:t xml:space="preserve"> to Work Health &amp; Safety System</w:t>
            </w:r>
          </w:p>
        </w:tc>
      </w:tr>
      <w:tr w:rsidR="00DA5C06" w14:paraId="321DDA4C" w14:textId="496350F8" w:rsidTr="00112875">
        <w:trPr>
          <w:trHeight w:hRule="exact" w:val="397"/>
        </w:trPr>
        <w:tc>
          <w:tcPr>
            <w:tcW w:w="205" w:type="pct"/>
            <w:shd w:val="clear" w:color="auto" w:fill="auto"/>
            <w:vAlign w:val="center"/>
          </w:tcPr>
          <w:p w14:paraId="693F4F6F" w14:textId="77777777" w:rsidR="00DA5C06" w:rsidRPr="00CB6BD8" w:rsidRDefault="00DA5C06" w:rsidP="00CB6BD8">
            <w:pPr>
              <w:pStyle w:val="BodyText"/>
            </w:pPr>
          </w:p>
        </w:tc>
        <w:tc>
          <w:tcPr>
            <w:tcW w:w="499" w:type="pct"/>
            <w:vAlign w:val="center"/>
          </w:tcPr>
          <w:p w14:paraId="3CD73C0D" w14:textId="77777777" w:rsidR="00DA5C06" w:rsidRPr="00CB6BD8" w:rsidRDefault="00DA5C06" w:rsidP="00CB6BD8">
            <w:pPr>
              <w:pStyle w:val="BodyText"/>
            </w:pPr>
          </w:p>
        </w:tc>
        <w:tc>
          <w:tcPr>
            <w:tcW w:w="452" w:type="pct"/>
            <w:vAlign w:val="center"/>
          </w:tcPr>
          <w:p w14:paraId="282799B0" w14:textId="77777777" w:rsidR="00DA5C06" w:rsidRPr="00CB6BD8" w:rsidRDefault="00DA5C06" w:rsidP="00CB6BD8">
            <w:pPr>
              <w:pStyle w:val="BodyText"/>
            </w:pPr>
          </w:p>
        </w:tc>
        <w:tc>
          <w:tcPr>
            <w:tcW w:w="453" w:type="pct"/>
            <w:vAlign w:val="center"/>
          </w:tcPr>
          <w:p w14:paraId="123FBC0C" w14:textId="77777777" w:rsidR="00DA5C06" w:rsidRPr="00CB6BD8" w:rsidRDefault="00DA5C06" w:rsidP="00CB6BD8">
            <w:pPr>
              <w:pStyle w:val="BodyText"/>
            </w:pPr>
          </w:p>
        </w:tc>
        <w:tc>
          <w:tcPr>
            <w:tcW w:w="453" w:type="pct"/>
            <w:vAlign w:val="center"/>
          </w:tcPr>
          <w:p w14:paraId="02260A59" w14:textId="77777777" w:rsidR="00DA5C06" w:rsidRPr="00CB6BD8" w:rsidRDefault="00DA5C06" w:rsidP="00CB6BD8">
            <w:pPr>
              <w:pStyle w:val="BodyText"/>
            </w:pPr>
          </w:p>
        </w:tc>
        <w:tc>
          <w:tcPr>
            <w:tcW w:w="2938" w:type="pct"/>
            <w:vAlign w:val="center"/>
          </w:tcPr>
          <w:p w14:paraId="08679A0E" w14:textId="77777777" w:rsidR="00DA5C06" w:rsidRPr="00CB6BD8" w:rsidRDefault="00DA5C06" w:rsidP="00CB6BD8">
            <w:pPr>
              <w:pStyle w:val="BodyText"/>
            </w:pPr>
          </w:p>
        </w:tc>
      </w:tr>
      <w:tr w:rsidR="00DA5C06" w14:paraId="1B2F4311" w14:textId="0A38A874" w:rsidTr="00112875">
        <w:trPr>
          <w:trHeight w:hRule="exact" w:val="397"/>
        </w:trPr>
        <w:tc>
          <w:tcPr>
            <w:tcW w:w="205" w:type="pct"/>
            <w:shd w:val="clear" w:color="auto" w:fill="auto"/>
            <w:vAlign w:val="center"/>
          </w:tcPr>
          <w:p w14:paraId="3E4C6974" w14:textId="77777777" w:rsidR="00DA5C06" w:rsidRPr="00CB6BD8" w:rsidRDefault="00DA5C06" w:rsidP="00CB6BD8">
            <w:pPr>
              <w:pStyle w:val="BodyText"/>
            </w:pPr>
          </w:p>
        </w:tc>
        <w:tc>
          <w:tcPr>
            <w:tcW w:w="499" w:type="pct"/>
            <w:vAlign w:val="center"/>
          </w:tcPr>
          <w:p w14:paraId="14766ACC" w14:textId="77777777" w:rsidR="00DA5C06" w:rsidRPr="00CB6BD8" w:rsidRDefault="00DA5C06" w:rsidP="00CB6BD8">
            <w:pPr>
              <w:pStyle w:val="BodyText"/>
            </w:pPr>
          </w:p>
        </w:tc>
        <w:tc>
          <w:tcPr>
            <w:tcW w:w="452" w:type="pct"/>
            <w:vAlign w:val="center"/>
          </w:tcPr>
          <w:p w14:paraId="1DEBDDEB" w14:textId="77777777" w:rsidR="00DA5C06" w:rsidRPr="00CB6BD8" w:rsidRDefault="00DA5C06" w:rsidP="00CB6BD8">
            <w:pPr>
              <w:pStyle w:val="BodyText"/>
            </w:pPr>
          </w:p>
        </w:tc>
        <w:tc>
          <w:tcPr>
            <w:tcW w:w="453" w:type="pct"/>
            <w:vAlign w:val="center"/>
          </w:tcPr>
          <w:p w14:paraId="7CAD309F" w14:textId="77777777" w:rsidR="00DA5C06" w:rsidRPr="00CB6BD8" w:rsidRDefault="00DA5C06" w:rsidP="00CB6BD8">
            <w:pPr>
              <w:pStyle w:val="BodyText"/>
            </w:pPr>
          </w:p>
        </w:tc>
        <w:tc>
          <w:tcPr>
            <w:tcW w:w="453" w:type="pct"/>
            <w:vAlign w:val="center"/>
          </w:tcPr>
          <w:p w14:paraId="3AA31706" w14:textId="77777777" w:rsidR="00DA5C06" w:rsidRPr="00CB6BD8" w:rsidRDefault="00DA5C06" w:rsidP="00CB6BD8">
            <w:pPr>
              <w:pStyle w:val="BodyText"/>
            </w:pPr>
          </w:p>
        </w:tc>
        <w:tc>
          <w:tcPr>
            <w:tcW w:w="2938" w:type="pct"/>
            <w:vAlign w:val="center"/>
          </w:tcPr>
          <w:p w14:paraId="1DB71374" w14:textId="77777777" w:rsidR="00DA5C06" w:rsidRPr="00CB6BD8" w:rsidRDefault="00DA5C06" w:rsidP="00CB6BD8">
            <w:pPr>
              <w:pStyle w:val="BodyText"/>
            </w:pPr>
          </w:p>
        </w:tc>
      </w:tr>
      <w:tr w:rsidR="00DA5C06" w14:paraId="254EACD1" w14:textId="4C5B6883" w:rsidTr="00112875">
        <w:trPr>
          <w:trHeight w:hRule="exact" w:val="397"/>
        </w:trPr>
        <w:tc>
          <w:tcPr>
            <w:tcW w:w="205" w:type="pct"/>
            <w:shd w:val="clear" w:color="auto" w:fill="auto"/>
            <w:vAlign w:val="center"/>
          </w:tcPr>
          <w:p w14:paraId="7F2CAE07" w14:textId="77777777" w:rsidR="00DA5C06" w:rsidRPr="00CB6BD8" w:rsidRDefault="00DA5C06" w:rsidP="00CB6BD8">
            <w:pPr>
              <w:pStyle w:val="BodyText"/>
            </w:pPr>
          </w:p>
        </w:tc>
        <w:tc>
          <w:tcPr>
            <w:tcW w:w="499" w:type="pct"/>
            <w:vAlign w:val="center"/>
          </w:tcPr>
          <w:p w14:paraId="701D2DFD" w14:textId="77777777" w:rsidR="00DA5C06" w:rsidRPr="00CB6BD8" w:rsidRDefault="00DA5C06" w:rsidP="00CB6BD8">
            <w:pPr>
              <w:pStyle w:val="BodyText"/>
            </w:pPr>
          </w:p>
        </w:tc>
        <w:tc>
          <w:tcPr>
            <w:tcW w:w="452" w:type="pct"/>
            <w:vAlign w:val="center"/>
          </w:tcPr>
          <w:p w14:paraId="2A7A2F09" w14:textId="77777777" w:rsidR="00DA5C06" w:rsidRPr="00CB6BD8" w:rsidRDefault="00DA5C06" w:rsidP="00CB6BD8">
            <w:pPr>
              <w:pStyle w:val="BodyText"/>
            </w:pPr>
          </w:p>
        </w:tc>
        <w:tc>
          <w:tcPr>
            <w:tcW w:w="453" w:type="pct"/>
            <w:vAlign w:val="center"/>
          </w:tcPr>
          <w:p w14:paraId="2C6B23F1" w14:textId="77777777" w:rsidR="00DA5C06" w:rsidRPr="00CB6BD8" w:rsidRDefault="00DA5C06" w:rsidP="00CB6BD8">
            <w:pPr>
              <w:pStyle w:val="BodyText"/>
            </w:pPr>
          </w:p>
        </w:tc>
        <w:tc>
          <w:tcPr>
            <w:tcW w:w="453" w:type="pct"/>
            <w:vAlign w:val="center"/>
          </w:tcPr>
          <w:p w14:paraId="69C53F15" w14:textId="77777777" w:rsidR="00DA5C06" w:rsidRPr="00CB6BD8" w:rsidRDefault="00DA5C06" w:rsidP="00CB6BD8">
            <w:pPr>
              <w:pStyle w:val="BodyText"/>
            </w:pPr>
          </w:p>
        </w:tc>
        <w:tc>
          <w:tcPr>
            <w:tcW w:w="2938" w:type="pct"/>
            <w:vAlign w:val="center"/>
          </w:tcPr>
          <w:p w14:paraId="4F11EC22" w14:textId="77777777" w:rsidR="00DA5C06" w:rsidRPr="00CB6BD8" w:rsidRDefault="00DA5C06" w:rsidP="00CB6BD8">
            <w:pPr>
              <w:pStyle w:val="BodyText"/>
            </w:pPr>
          </w:p>
        </w:tc>
      </w:tr>
      <w:tr w:rsidR="00DA5C06" w14:paraId="2AD95A8D" w14:textId="021EC104" w:rsidTr="00112875">
        <w:trPr>
          <w:trHeight w:hRule="exact" w:val="397"/>
        </w:trPr>
        <w:tc>
          <w:tcPr>
            <w:tcW w:w="205" w:type="pct"/>
            <w:shd w:val="clear" w:color="auto" w:fill="auto"/>
            <w:vAlign w:val="center"/>
          </w:tcPr>
          <w:p w14:paraId="5648A6B7" w14:textId="77777777" w:rsidR="00DA5C06" w:rsidRPr="00CB6BD8" w:rsidRDefault="00DA5C06" w:rsidP="00CB6BD8">
            <w:pPr>
              <w:pStyle w:val="BodyText"/>
            </w:pPr>
          </w:p>
        </w:tc>
        <w:tc>
          <w:tcPr>
            <w:tcW w:w="499" w:type="pct"/>
            <w:vAlign w:val="center"/>
          </w:tcPr>
          <w:p w14:paraId="3C309DB0" w14:textId="77777777" w:rsidR="00DA5C06" w:rsidRPr="00CB6BD8" w:rsidRDefault="00DA5C06" w:rsidP="00CB6BD8">
            <w:pPr>
              <w:pStyle w:val="BodyText"/>
            </w:pPr>
          </w:p>
        </w:tc>
        <w:tc>
          <w:tcPr>
            <w:tcW w:w="452" w:type="pct"/>
            <w:vAlign w:val="center"/>
          </w:tcPr>
          <w:p w14:paraId="301E2F4C" w14:textId="77777777" w:rsidR="00DA5C06" w:rsidRPr="00CB6BD8" w:rsidRDefault="00DA5C06" w:rsidP="00CB6BD8">
            <w:pPr>
              <w:pStyle w:val="BodyText"/>
            </w:pPr>
          </w:p>
        </w:tc>
        <w:tc>
          <w:tcPr>
            <w:tcW w:w="453" w:type="pct"/>
            <w:vAlign w:val="center"/>
          </w:tcPr>
          <w:p w14:paraId="11093F98" w14:textId="77777777" w:rsidR="00DA5C06" w:rsidRPr="00CB6BD8" w:rsidRDefault="00DA5C06" w:rsidP="00CB6BD8">
            <w:pPr>
              <w:pStyle w:val="BodyText"/>
            </w:pPr>
          </w:p>
        </w:tc>
        <w:tc>
          <w:tcPr>
            <w:tcW w:w="453" w:type="pct"/>
            <w:vAlign w:val="center"/>
          </w:tcPr>
          <w:p w14:paraId="70DF5672" w14:textId="77777777" w:rsidR="00DA5C06" w:rsidRPr="00CB6BD8" w:rsidRDefault="00DA5C06" w:rsidP="00CB6BD8">
            <w:pPr>
              <w:pStyle w:val="BodyText"/>
            </w:pPr>
          </w:p>
        </w:tc>
        <w:tc>
          <w:tcPr>
            <w:tcW w:w="2938" w:type="pct"/>
            <w:vAlign w:val="center"/>
          </w:tcPr>
          <w:p w14:paraId="430442C3" w14:textId="77777777" w:rsidR="00DA5C06" w:rsidRPr="00CB6BD8" w:rsidRDefault="00DA5C06" w:rsidP="00CB6BD8">
            <w:pPr>
              <w:pStyle w:val="BodyText"/>
            </w:pPr>
          </w:p>
        </w:tc>
      </w:tr>
      <w:tr w:rsidR="00DA5C06" w14:paraId="17E1DA9E" w14:textId="4BB4591E" w:rsidTr="00112875">
        <w:trPr>
          <w:trHeight w:hRule="exact" w:val="397"/>
        </w:trPr>
        <w:tc>
          <w:tcPr>
            <w:tcW w:w="205" w:type="pct"/>
            <w:shd w:val="clear" w:color="auto" w:fill="auto"/>
            <w:vAlign w:val="center"/>
          </w:tcPr>
          <w:p w14:paraId="6F738CC4" w14:textId="77777777" w:rsidR="00DA5C06" w:rsidRPr="00CB6BD8" w:rsidRDefault="00DA5C06" w:rsidP="00CB6BD8">
            <w:pPr>
              <w:pStyle w:val="BodyText"/>
            </w:pPr>
          </w:p>
        </w:tc>
        <w:tc>
          <w:tcPr>
            <w:tcW w:w="499" w:type="pct"/>
            <w:vAlign w:val="center"/>
          </w:tcPr>
          <w:p w14:paraId="3EEC2839" w14:textId="77777777" w:rsidR="00DA5C06" w:rsidRPr="00CB6BD8" w:rsidRDefault="00DA5C06" w:rsidP="00CB6BD8">
            <w:pPr>
              <w:pStyle w:val="BodyText"/>
            </w:pPr>
          </w:p>
        </w:tc>
        <w:tc>
          <w:tcPr>
            <w:tcW w:w="452" w:type="pct"/>
            <w:vAlign w:val="center"/>
          </w:tcPr>
          <w:p w14:paraId="04CFF7A4" w14:textId="77777777" w:rsidR="00DA5C06" w:rsidRPr="00CB6BD8" w:rsidRDefault="00DA5C06" w:rsidP="00CB6BD8">
            <w:pPr>
              <w:pStyle w:val="BodyText"/>
            </w:pPr>
          </w:p>
        </w:tc>
        <w:tc>
          <w:tcPr>
            <w:tcW w:w="453" w:type="pct"/>
            <w:vAlign w:val="center"/>
          </w:tcPr>
          <w:p w14:paraId="395BF564" w14:textId="77777777" w:rsidR="00DA5C06" w:rsidRPr="00CB6BD8" w:rsidRDefault="00DA5C06" w:rsidP="00CB6BD8">
            <w:pPr>
              <w:pStyle w:val="BodyText"/>
            </w:pPr>
          </w:p>
        </w:tc>
        <w:tc>
          <w:tcPr>
            <w:tcW w:w="453" w:type="pct"/>
            <w:vAlign w:val="center"/>
          </w:tcPr>
          <w:p w14:paraId="60CBB5FA" w14:textId="77777777" w:rsidR="00DA5C06" w:rsidRPr="00CB6BD8" w:rsidRDefault="00DA5C06" w:rsidP="00CB6BD8">
            <w:pPr>
              <w:pStyle w:val="BodyText"/>
            </w:pPr>
          </w:p>
        </w:tc>
        <w:tc>
          <w:tcPr>
            <w:tcW w:w="2938" w:type="pct"/>
            <w:vAlign w:val="center"/>
          </w:tcPr>
          <w:p w14:paraId="02112F1C" w14:textId="77777777" w:rsidR="00DA5C06" w:rsidRPr="00CB6BD8" w:rsidRDefault="00DA5C06" w:rsidP="00CB6BD8">
            <w:pPr>
              <w:pStyle w:val="BodyText"/>
            </w:pPr>
          </w:p>
        </w:tc>
      </w:tr>
      <w:tr w:rsidR="00112875" w14:paraId="0A06B669" w14:textId="77777777" w:rsidTr="00112875">
        <w:trPr>
          <w:trHeight w:hRule="exact" w:val="397"/>
        </w:trPr>
        <w:tc>
          <w:tcPr>
            <w:tcW w:w="205" w:type="pct"/>
            <w:shd w:val="clear" w:color="auto" w:fill="auto"/>
            <w:vAlign w:val="center"/>
          </w:tcPr>
          <w:p w14:paraId="39F69508" w14:textId="77777777" w:rsidR="00112875" w:rsidRPr="00CB6BD8" w:rsidRDefault="00112875" w:rsidP="00CB6BD8">
            <w:pPr>
              <w:pStyle w:val="BodyText"/>
            </w:pPr>
          </w:p>
        </w:tc>
        <w:tc>
          <w:tcPr>
            <w:tcW w:w="499" w:type="pct"/>
            <w:vAlign w:val="center"/>
          </w:tcPr>
          <w:p w14:paraId="43C01ADD" w14:textId="77777777" w:rsidR="00112875" w:rsidRPr="00CB6BD8" w:rsidRDefault="00112875" w:rsidP="00CB6BD8">
            <w:pPr>
              <w:pStyle w:val="BodyText"/>
            </w:pPr>
          </w:p>
        </w:tc>
        <w:tc>
          <w:tcPr>
            <w:tcW w:w="452" w:type="pct"/>
            <w:vAlign w:val="center"/>
          </w:tcPr>
          <w:p w14:paraId="3BD36AA6" w14:textId="77777777" w:rsidR="00112875" w:rsidRPr="00CB6BD8" w:rsidRDefault="00112875" w:rsidP="00CB6BD8">
            <w:pPr>
              <w:pStyle w:val="BodyText"/>
            </w:pPr>
          </w:p>
        </w:tc>
        <w:tc>
          <w:tcPr>
            <w:tcW w:w="453" w:type="pct"/>
            <w:vAlign w:val="center"/>
          </w:tcPr>
          <w:p w14:paraId="38AF3E64" w14:textId="77777777" w:rsidR="00112875" w:rsidRPr="00CB6BD8" w:rsidRDefault="00112875" w:rsidP="00CB6BD8">
            <w:pPr>
              <w:pStyle w:val="BodyText"/>
            </w:pPr>
          </w:p>
        </w:tc>
        <w:tc>
          <w:tcPr>
            <w:tcW w:w="453" w:type="pct"/>
            <w:vAlign w:val="center"/>
          </w:tcPr>
          <w:p w14:paraId="35F9653C" w14:textId="77777777" w:rsidR="00112875" w:rsidRPr="00CB6BD8" w:rsidRDefault="00112875" w:rsidP="00CB6BD8">
            <w:pPr>
              <w:pStyle w:val="BodyText"/>
            </w:pPr>
          </w:p>
        </w:tc>
        <w:tc>
          <w:tcPr>
            <w:tcW w:w="2938" w:type="pct"/>
            <w:vAlign w:val="center"/>
          </w:tcPr>
          <w:p w14:paraId="3BAD7FA5" w14:textId="77777777" w:rsidR="00112875" w:rsidRPr="00CB6BD8" w:rsidRDefault="00112875" w:rsidP="00CB6BD8">
            <w:pPr>
              <w:pStyle w:val="BodyText"/>
            </w:pPr>
          </w:p>
        </w:tc>
      </w:tr>
      <w:tr w:rsidR="00112875" w14:paraId="33968333" w14:textId="77777777" w:rsidTr="00112875">
        <w:trPr>
          <w:trHeight w:hRule="exact" w:val="397"/>
        </w:trPr>
        <w:tc>
          <w:tcPr>
            <w:tcW w:w="205" w:type="pct"/>
            <w:shd w:val="clear" w:color="auto" w:fill="auto"/>
            <w:vAlign w:val="center"/>
          </w:tcPr>
          <w:p w14:paraId="3E9088FA" w14:textId="77777777" w:rsidR="00112875" w:rsidRPr="00CB6BD8" w:rsidRDefault="00112875" w:rsidP="00CB6BD8">
            <w:pPr>
              <w:pStyle w:val="BodyText"/>
            </w:pPr>
          </w:p>
        </w:tc>
        <w:tc>
          <w:tcPr>
            <w:tcW w:w="499" w:type="pct"/>
            <w:vAlign w:val="center"/>
          </w:tcPr>
          <w:p w14:paraId="49E3A674" w14:textId="77777777" w:rsidR="00112875" w:rsidRPr="00CB6BD8" w:rsidRDefault="00112875" w:rsidP="00CB6BD8">
            <w:pPr>
              <w:pStyle w:val="BodyText"/>
            </w:pPr>
          </w:p>
        </w:tc>
        <w:tc>
          <w:tcPr>
            <w:tcW w:w="452" w:type="pct"/>
            <w:vAlign w:val="center"/>
          </w:tcPr>
          <w:p w14:paraId="3D757C7E" w14:textId="77777777" w:rsidR="00112875" w:rsidRPr="00CB6BD8" w:rsidRDefault="00112875" w:rsidP="00CB6BD8">
            <w:pPr>
              <w:pStyle w:val="BodyText"/>
            </w:pPr>
          </w:p>
        </w:tc>
        <w:tc>
          <w:tcPr>
            <w:tcW w:w="453" w:type="pct"/>
            <w:vAlign w:val="center"/>
          </w:tcPr>
          <w:p w14:paraId="5F35CB22" w14:textId="77777777" w:rsidR="00112875" w:rsidRPr="00CB6BD8" w:rsidRDefault="00112875" w:rsidP="00CB6BD8">
            <w:pPr>
              <w:pStyle w:val="BodyText"/>
            </w:pPr>
          </w:p>
        </w:tc>
        <w:tc>
          <w:tcPr>
            <w:tcW w:w="453" w:type="pct"/>
            <w:vAlign w:val="center"/>
          </w:tcPr>
          <w:p w14:paraId="2DBEBDA1" w14:textId="77777777" w:rsidR="00112875" w:rsidRPr="00CB6BD8" w:rsidRDefault="00112875" w:rsidP="00CB6BD8">
            <w:pPr>
              <w:pStyle w:val="BodyText"/>
            </w:pPr>
          </w:p>
        </w:tc>
        <w:tc>
          <w:tcPr>
            <w:tcW w:w="2938" w:type="pct"/>
            <w:vAlign w:val="center"/>
          </w:tcPr>
          <w:p w14:paraId="097DA102" w14:textId="77777777" w:rsidR="00112875" w:rsidRPr="00CB6BD8" w:rsidRDefault="00112875" w:rsidP="00CB6BD8">
            <w:pPr>
              <w:pStyle w:val="BodyText"/>
            </w:pPr>
          </w:p>
        </w:tc>
      </w:tr>
      <w:tr w:rsidR="00112875" w14:paraId="68D74842" w14:textId="77777777" w:rsidTr="00112875">
        <w:trPr>
          <w:trHeight w:hRule="exact" w:val="397"/>
        </w:trPr>
        <w:tc>
          <w:tcPr>
            <w:tcW w:w="205" w:type="pct"/>
            <w:shd w:val="clear" w:color="auto" w:fill="auto"/>
            <w:vAlign w:val="center"/>
          </w:tcPr>
          <w:p w14:paraId="3033FB38" w14:textId="77777777" w:rsidR="00112875" w:rsidRPr="00CB6BD8" w:rsidRDefault="00112875" w:rsidP="00CB6BD8">
            <w:pPr>
              <w:pStyle w:val="BodyText"/>
            </w:pPr>
          </w:p>
        </w:tc>
        <w:tc>
          <w:tcPr>
            <w:tcW w:w="499" w:type="pct"/>
            <w:vAlign w:val="center"/>
          </w:tcPr>
          <w:p w14:paraId="553955F4" w14:textId="77777777" w:rsidR="00112875" w:rsidRPr="00CB6BD8" w:rsidRDefault="00112875" w:rsidP="00CB6BD8">
            <w:pPr>
              <w:pStyle w:val="BodyText"/>
            </w:pPr>
          </w:p>
        </w:tc>
        <w:tc>
          <w:tcPr>
            <w:tcW w:w="452" w:type="pct"/>
            <w:vAlign w:val="center"/>
          </w:tcPr>
          <w:p w14:paraId="13A35DD7" w14:textId="77777777" w:rsidR="00112875" w:rsidRPr="00CB6BD8" w:rsidRDefault="00112875" w:rsidP="00CB6BD8">
            <w:pPr>
              <w:pStyle w:val="BodyText"/>
            </w:pPr>
          </w:p>
        </w:tc>
        <w:tc>
          <w:tcPr>
            <w:tcW w:w="453" w:type="pct"/>
            <w:vAlign w:val="center"/>
          </w:tcPr>
          <w:p w14:paraId="7D53BFAB" w14:textId="77777777" w:rsidR="00112875" w:rsidRPr="00CB6BD8" w:rsidRDefault="00112875" w:rsidP="00CB6BD8">
            <w:pPr>
              <w:pStyle w:val="BodyText"/>
            </w:pPr>
          </w:p>
        </w:tc>
        <w:tc>
          <w:tcPr>
            <w:tcW w:w="453" w:type="pct"/>
            <w:vAlign w:val="center"/>
          </w:tcPr>
          <w:p w14:paraId="10ECF6AA" w14:textId="77777777" w:rsidR="00112875" w:rsidRPr="00CB6BD8" w:rsidRDefault="00112875" w:rsidP="00CB6BD8">
            <w:pPr>
              <w:pStyle w:val="BodyText"/>
            </w:pPr>
          </w:p>
        </w:tc>
        <w:tc>
          <w:tcPr>
            <w:tcW w:w="2938" w:type="pct"/>
            <w:vAlign w:val="center"/>
          </w:tcPr>
          <w:p w14:paraId="6DBF8ED4" w14:textId="77777777" w:rsidR="00112875" w:rsidRPr="00CB6BD8" w:rsidRDefault="00112875" w:rsidP="00CB6BD8">
            <w:pPr>
              <w:pStyle w:val="BodyText"/>
            </w:pPr>
          </w:p>
        </w:tc>
      </w:tr>
      <w:tr w:rsidR="00112875" w14:paraId="446C8BC3" w14:textId="77777777" w:rsidTr="00112875">
        <w:trPr>
          <w:trHeight w:hRule="exact" w:val="397"/>
        </w:trPr>
        <w:tc>
          <w:tcPr>
            <w:tcW w:w="205" w:type="pct"/>
            <w:shd w:val="clear" w:color="auto" w:fill="auto"/>
            <w:vAlign w:val="center"/>
          </w:tcPr>
          <w:p w14:paraId="25FC05E3" w14:textId="77777777" w:rsidR="00112875" w:rsidRPr="00CB6BD8" w:rsidRDefault="00112875" w:rsidP="00CB6BD8">
            <w:pPr>
              <w:pStyle w:val="BodyText"/>
            </w:pPr>
          </w:p>
        </w:tc>
        <w:tc>
          <w:tcPr>
            <w:tcW w:w="499" w:type="pct"/>
            <w:vAlign w:val="center"/>
          </w:tcPr>
          <w:p w14:paraId="507A9D3F" w14:textId="77777777" w:rsidR="00112875" w:rsidRPr="00CB6BD8" w:rsidRDefault="00112875" w:rsidP="00CB6BD8">
            <w:pPr>
              <w:pStyle w:val="BodyText"/>
            </w:pPr>
          </w:p>
        </w:tc>
        <w:tc>
          <w:tcPr>
            <w:tcW w:w="452" w:type="pct"/>
            <w:vAlign w:val="center"/>
          </w:tcPr>
          <w:p w14:paraId="0AEF542E" w14:textId="77777777" w:rsidR="00112875" w:rsidRPr="00CB6BD8" w:rsidRDefault="00112875" w:rsidP="00CB6BD8">
            <w:pPr>
              <w:pStyle w:val="BodyText"/>
            </w:pPr>
          </w:p>
        </w:tc>
        <w:tc>
          <w:tcPr>
            <w:tcW w:w="453" w:type="pct"/>
            <w:vAlign w:val="center"/>
          </w:tcPr>
          <w:p w14:paraId="1A7D1778" w14:textId="77777777" w:rsidR="00112875" w:rsidRPr="00CB6BD8" w:rsidRDefault="00112875" w:rsidP="00CB6BD8">
            <w:pPr>
              <w:pStyle w:val="BodyText"/>
            </w:pPr>
          </w:p>
        </w:tc>
        <w:tc>
          <w:tcPr>
            <w:tcW w:w="453" w:type="pct"/>
            <w:vAlign w:val="center"/>
          </w:tcPr>
          <w:p w14:paraId="4BFA1742" w14:textId="77777777" w:rsidR="00112875" w:rsidRPr="00CB6BD8" w:rsidRDefault="00112875" w:rsidP="00CB6BD8">
            <w:pPr>
              <w:pStyle w:val="BodyText"/>
            </w:pPr>
          </w:p>
        </w:tc>
        <w:tc>
          <w:tcPr>
            <w:tcW w:w="2938" w:type="pct"/>
            <w:vAlign w:val="center"/>
          </w:tcPr>
          <w:p w14:paraId="545B0F73" w14:textId="77777777" w:rsidR="00112875" w:rsidRPr="00CB6BD8" w:rsidRDefault="00112875" w:rsidP="00CB6BD8">
            <w:pPr>
              <w:pStyle w:val="BodyText"/>
            </w:pPr>
          </w:p>
        </w:tc>
      </w:tr>
      <w:tr w:rsidR="00112875" w14:paraId="62928323" w14:textId="77777777" w:rsidTr="00112875">
        <w:trPr>
          <w:trHeight w:hRule="exact" w:val="397"/>
        </w:trPr>
        <w:tc>
          <w:tcPr>
            <w:tcW w:w="205" w:type="pct"/>
            <w:shd w:val="clear" w:color="auto" w:fill="auto"/>
            <w:vAlign w:val="center"/>
          </w:tcPr>
          <w:p w14:paraId="133AA1A4" w14:textId="77777777" w:rsidR="00112875" w:rsidRPr="00CB6BD8" w:rsidRDefault="00112875" w:rsidP="00CB6BD8">
            <w:pPr>
              <w:pStyle w:val="BodyText"/>
            </w:pPr>
          </w:p>
        </w:tc>
        <w:tc>
          <w:tcPr>
            <w:tcW w:w="499" w:type="pct"/>
            <w:vAlign w:val="center"/>
          </w:tcPr>
          <w:p w14:paraId="4B57D656" w14:textId="77777777" w:rsidR="00112875" w:rsidRPr="00CB6BD8" w:rsidRDefault="00112875" w:rsidP="00CB6BD8">
            <w:pPr>
              <w:pStyle w:val="BodyText"/>
            </w:pPr>
          </w:p>
        </w:tc>
        <w:tc>
          <w:tcPr>
            <w:tcW w:w="452" w:type="pct"/>
            <w:vAlign w:val="center"/>
          </w:tcPr>
          <w:p w14:paraId="03C67F35" w14:textId="77777777" w:rsidR="00112875" w:rsidRPr="00CB6BD8" w:rsidRDefault="00112875" w:rsidP="00CB6BD8">
            <w:pPr>
              <w:pStyle w:val="BodyText"/>
            </w:pPr>
          </w:p>
        </w:tc>
        <w:tc>
          <w:tcPr>
            <w:tcW w:w="453" w:type="pct"/>
            <w:vAlign w:val="center"/>
          </w:tcPr>
          <w:p w14:paraId="710ABF2F" w14:textId="77777777" w:rsidR="00112875" w:rsidRPr="00CB6BD8" w:rsidRDefault="00112875" w:rsidP="00CB6BD8">
            <w:pPr>
              <w:pStyle w:val="BodyText"/>
            </w:pPr>
          </w:p>
        </w:tc>
        <w:tc>
          <w:tcPr>
            <w:tcW w:w="453" w:type="pct"/>
            <w:vAlign w:val="center"/>
          </w:tcPr>
          <w:p w14:paraId="44557159" w14:textId="77777777" w:rsidR="00112875" w:rsidRPr="00CB6BD8" w:rsidRDefault="00112875" w:rsidP="00CB6BD8">
            <w:pPr>
              <w:pStyle w:val="BodyText"/>
            </w:pPr>
          </w:p>
        </w:tc>
        <w:tc>
          <w:tcPr>
            <w:tcW w:w="2938" w:type="pct"/>
            <w:vAlign w:val="center"/>
          </w:tcPr>
          <w:p w14:paraId="1CEA462A" w14:textId="77777777" w:rsidR="00112875" w:rsidRPr="00CB6BD8" w:rsidRDefault="00112875" w:rsidP="00CB6BD8">
            <w:pPr>
              <w:pStyle w:val="BodyText"/>
            </w:pPr>
          </w:p>
        </w:tc>
      </w:tr>
      <w:tr w:rsidR="00CB6BD8" w14:paraId="1EE30F5A" w14:textId="77777777" w:rsidTr="00112875">
        <w:trPr>
          <w:trHeight w:hRule="exact" w:val="397"/>
        </w:trPr>
        <w:tc>
          <w:tcPr>
            <w:tcW w:w="205" w:type="pct"/>
            <w:shd w:val="clear" w:color="auto" w:fill="auto"/>
            <w:vAlign w:val="center"/>
          </w:tcPr>
          <w:p w14:paraId="5769F5BC" w14:textId="77777777" w:rsidR="00CB6BD8" w:rsidRPr="00CB6BD8" w:rsidRDefault="00CB6BD8" w:rsidP="00CB6BD8">
            <w:pPr>
              <w:pStyle w:val="BodyText"/>
            </w:pPr>
          </w:p>
        </w:tc>
        <w:tc>
          <w:tcPr>
            <w:tcW w:w="499" w:type="pct"/>
            <w:vAlign w:val="center"/>
          </w:tcPr>
          <w:p w14:paraId="17051CDE" w14:textId="77777777" w:rsidR="00CB6BD8" w:rsidRPr="00CB6BD8" w:rsidRDefault="00CB6BD8" w:rsidP="00CB6BD8">
            <w:pPr>
              <w:pStyle w:val="BodyText"/>
            </w:pPr>
          </w:p>
        </w:tc>
        <w:tc>
          <w:tcPr>
            <w:tcW w:w="452" w:type="pct"/>
            <w:vAlign w:val="center"/>
          </w:tcPr>
          <w:p w14:paraId="3A3135E2" w14:textId="77777777" w:rsidR="00CB6BD8" w:rsidRPr="00CB6BD8" w:rsidRDefault="00CB6BD8" w:rsidP="00CB6BD8">
            <w:pPr>
              <w:pStyle w:val="BodyText"/>
            </w:pPr>
          </w:p>
        </w:tc>
        <w:tc>
          <w:tcPr>
            <w:tcW w:w="453" w:type="pct"/>
            <w:vAlign w:val="center"/>
          </w:tcPr>
          <w:p w14:paraId="0CECF2A6" w14:textId="77777777" w:rsidR="00CB6BD8" w:rsidRPr="00CB6BD8" w:rsidRDefault="00CB6BD8" w:rsidP="00CB6BD8">
            <w:pPr>
              <w:pStyle w:val="BodyText"/>
            </w:pPr>
          </w:p>
        </w:tc>
        <w:tc>
          <w:tcPr>
            <w:tcW w:w="453" w:type="pct"/>
            <w:vAlign w:val="center"/>
          </w:tcPr>
          <w:p w14:paraId="79259215" w14:textId="77777777" w:rsidR="00CB6BD8" w:rsidRPr="00CB6BD8" w:rsidRDefault="00CB6BD8" w:rsidP="00CB6BD8">
            <w:pPr>
              <w:pStyle w:val="BodyText"/>
            </w:pPr>
          </w:p>
        </w:tc>
        <w:tc>
          <w:tcPr>
            <w:tcW w:w="2938" w:type="pct"/>
            <w:vAlign w:val="center"/>
          </w:tcPr>
          <w:p w14:paraId="31623048" w14:textId="77777777" w:rsidR="00CB6BD8" w:rsidRPr="00CB6BD8" w:rsidRDefault="00CB6BD8" w:rsidP="00CB6BD8">
            <w:pPr>
              <w:pStyle w:val="BodyText"/>
            </w:pPr>
          </w:p>
        </w:tc>
      </w:tr>
      <w:tr w:rsidR="00CB6BD8" w14:paraId="134FB6E3" w14:textId="77777777" w:rsidTr="00112875">
        <w:trPr>
          <w:trHeight w:hRule="exact" w:val="397"/>
        </w:trPr>
        <w:tc>
          <w:tcPr>
            <w:tcW w:w="205" w:type="pct"/>
            <w:shd w:val="clear" w:color="auto" w:fill="auto"/>
            <w:vAlign w:val="center"/>
          </w:tcPr>
          <w:p w14:paraId="07D0B755" w14:textId="77777777" w:rsidR="00CB6BD8" w:rsidRPr="00CB6BD8" w:rsidRDefault="00CB6BD8" w:rsidP="00CB6BD8">
            <w:pPr>
              <w:pStyle w:val="BodyText"/>
            </w:pPr>
          </w:p>
        </w:tc>
        <w:tc>
          <w:tcPr>
            <w:tcW w:w="499" w:type="pct"/>
            <w:vAlign w:val="center"/>
          </w:tcPr>
          <w:p w14:paraId="6D15DDDD" w14:textId="77777777" w:rsidR="00CB6BD8" w:rsidRPr="00CB6BD8" w:rsidRDefault="00CB6BD8" w:rsidP="00CB6BD8">
            <w:pPr>
              <w:pStyle w:val="BodyText"/>
            </w:pPr>
          </w:p>
        </w:tc>
        <w:tc>
          <w:tcPr>
            <w:tcW w:w="452" w:type="pct"/>
            <w:vAlign w:val="center"/>
          </w:tcPr>
          <w:p w14:paraId="7AED6B01" w14:textId="77777777" w:rsidR="00CB6BD8" w:rsidRPr="00CB6BD8" w:rsidRDefault="00CB6BD8" w:rsidP="00CB6BD8">
            <w:pPr>
              <w:pStyle w:val="BodyText"/>
            </w:pPr>
          </w:p>
        </w:tc>
        <w:tc>
          <w:tcPr>
            <w:tcW w:w="453" w:type="pct"/>
            <w:vAlign w:val="center"/>
          </w:tcPr>
          <w:p w14:paraId="012F1228" w14:textId="77777777" w:rsidR="00CB6BD8" w:rsidRPr="00CB6BD8" w:rsidRDefault="00CB6BD8" w:rsidP="00CB6BD8">
            <w:pPr>
              <w:pStyle w:val="BodyText"/>
            </w:pPr>
          </w:p>
        </w:tc>
        <w:tc>
          <w:tcPr>
            <w:tcW w:w="453" w:type="pct"/>
            <w:vAlign w:val="center"/>
          </w:tcPr>
          <w:p w14:paraId="05D847B3" w14:textId="77777777" w:rsidR="00CB6BD8" w:rsidRPr="00CB6BD8" w:rsidRDefault="00CB6BD8" w:rsidP="00CB6BD8">
            <w:pPr>
              <w:pStyle w:val="BodyText"/>
            </w:pPr>
          </w:p>
        </w:tc>
        <w:tc>
          <w:tcPr>
            <w:tcW w:w="2938" w:type="pct"/>
            <w:vAlign w:val="center"/>
          </w:tcPr>
          <w:p w14:paraId="55435639" w14:textId="77777777" w:rsidR="00CB6BD8" w:rsidRPr="00CB6BD8" w:rsidRDefault="00CB6BD8" w:rsidP="00CB6BD8">
            <w:pPr>
              <w:pStyle w:val="BodyText"/>
            </w:pPr>
          </w:p>
        </w:tc>
      </w:tr>
      <w:tr w:rsidR="00CB6BD8" w14:paraId="2027F420" w14:textId="77777777" w:rsidTr="00112875">
        <w:trPr>
          <w:trHeight w:hRule="exact" w:val="397"/>
        </w:trPr>
        <w:tc>
          <w:tcPr>
            <w:tcW w:w="205" w:type="pct"/>
            <w:shd w:val="clear" w:color="auto" w:fill="auto"/>
            <w:vAlign w:val="center"/>
          </w:tcPr>
          <w:p w14:paraId="7427E573" w14:textId="77777777" w:rsidR="00CB6BD8" w:rsidRPr="00CB6BD8" w:rsidRDefault="00CB6BD8" w:rsidP="00CB6BD8">
            <w:pPr>
              <w:pStyle w:val="BodyText"/>
            </w:pPr>
          </w:p>
        </w:tc>
        <w:tc>
          <w:tcPr>
            <w:tcW w:w="499" w:type="pct"/>
            <w:vAlign w:val="center"/>
          </w:tcPr>
          <w:p w14:paraId="399A5574" w14:textId="77777777" w:rsidR="00CB6BD8" w:rsidRPr="00CB6BD8" w:rsidRDefault="00CB6BD8" w:rsidP="00CB6BD8">
            <w:pPr>
              <w:pStyle w:val="BodyText"/>
            </w:pPr>
          </w:p>
        </w:tc>
        <w:tc>
          <w:tcPr>
            <w:tcW w:w="452" w:type="pct"/>
            <w:vAlign w:val="center"/>
          </w:tcPr>
          <w:p w14:paraId="70CD1389" w14:textId="77777777" w:rsidR="00CB6BD8" w:rsidRPr="00CB6BD8" w:rsidRDefault="00CB6BD8" w:rsidP="00CB6BD8">
            <w:pPr>
              <w:pStyle w:val="BodyText"/>
            </w:pPr>
          </w:p>
        </w:tc>
        <w:tc>
          <w:tcPr>
            <w:tcW w:w="453" w:type="pct"/>
            <w:vAlign w:val="center"/>
          </w:tcPr>
          <w:p w14:paraId="06736B28" w14:textId="77777777" w:rsidR="00CB6BD8" w:rsidRPr="00CB6BD8" w:rsidRDefault="00CB6BD8" w:rsidP="00CB6BD8">
            <w:pPr>
              <w:pStyle w:val="BodyText"/>
            </w:pPr>
          </w:p>
        </w:tc>
        <w:tc>
          <w:tcPr>
            <w:tcW w:w="453" w:type="pct"/>
            <w:vAlign w:val="center"/>
          </w:tcPr>
          <w:p w14:paraId="14E27EBA" w14:textId="77777777" w:rsidR="00CB6BD8" w:rsidRPr="00CB6BD8" w:rsidRDefault="00CB6BD8" w:rsidP="00CB6BD8">
            <w:pPr>
              <w:pStyle w:val="BodyText"/>
            </w:pPr>
          </w:p>
        </w:tc>
        <w:tc>
          <w:tcPr>
            <w:tcW w:w="2938" w:type="pct"/>
            <w:vAlign w:val="center"/>
          </w:tcPr>
          <w:p w14:paraId="50246AF4" w14:textId="77777777" w:rsidR="00CB6BD8" w:rsidRPr="00CB6BD8" w:rsidRDefault="00CB6BD8" w:rsidP="00CB6BD8">
            <w:pPr>
              <w:pStyle w:val="BodyText"/>
            </w:pPr>
          </w:p>
        </w:tc>
      </w:tr>
    </w:tbl>
    <w:p w14:paraId="1A77AFB0" w14:textId="63AEB6CE" w:rsidR="00D92A90" w:rsidRPr="00D92A90" w:rsidRDefault="00CB6BD8" w:rsidP="00CB6BD8">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18</w:t>
      </w:r>
      <w:r w:rsidRPr="006850EE">
        <w:fldChar w:fldCharType="end"/>
      </w:r>
      <w:r w:rsidRPr="006850EE">
        <w:t xml:space="preserve"> </w:t>
      </w:r>
      <w:r>
        <w:t>–</w:t>
      </w:r>
      <w:r w:rsidRPr="006850EE">
        <w:t xml:space="preserve"> </w:t>
      </w:r>
      <w:r>
        <w:t xml:space="preserve">WHSMP </w:t>
      </w:r>
      <w:r>
        <w:t>Template Revision</w:t>
      </w:r>
    </w:p>
    <w:sectPr w:rsidR="00D92A90" w:rsidRPr="00D92A90" w:rsidSect="007C7069">
      <w:pgSz w:w="16840" w:h="11907" w:orient="landscape" w:code="9"/>
      <w:pgMar w:top="851" w:right="1616" w:bottom="851" w:left="1134" w:header="28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0B61E" w14:textId="77777777" w:rsidR="002834D0" w:rsidRDefault="002834D0" w:rsidP="00CE604F">
      <w:r>
        <w:separator/>
      </w:r>
    </w:p>
    <w:p w14:paraId="07974A29" w14:textId="77777777" w:rsidR="002834D0" w:rsidRDefault="002834D0" w:rsidP="00CE604F"/>
    <w:p w14:paraId="5204AF48" w14:textId="77777777" w:rsidR="002834D0" w:rsidRDefault="002834D0" w:rsidP="00CE604F"/>
    <w:p w14:paraId="18C54A52" w14:textId="77777777" w:rsidR="002834D0" w:rsidRDefault="002834D0" w:rsidP="00CE604F"/>
  </w:endnote>
  <w:endnote w:type="continuationSeparator" w:id="0">
    <w:p w14:paraId="7AB4D4B0" w14:textId="77777777" w:rsidR="002834D0" w:rsidRDefault="002834D0" w:rsidP="00CE604F">
      <w:r>
        <w:continuationSeparator/>
      </w:r>
    </w:p>
    <w:p w14:paraId="0650692A" w14:textId="77777777" w:rsidR="002834D0" w:rsidRDefault="002834D0" w:rsidP="00CE604F"/>
    <w:p w14:paraId="55DF223C" w14:textId="77777777" w:rsidR="002834D0" w:rsidRDefault="002834D0" w:rsidP="00CE604F"/>
    <w:p w14:paraId="6C31378E" w14:textId="77777777" w:rsidR="002834D0" w:rsidRDefault="002834D0"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K Grotesk Light">
    <w:panose1 w:val="00000400000000000000"/>
    <w:charset w:val="00"/>
    <w:family w:val="auto"/>
    <w:pitch w:val="variable"/>
    <w:sig w:usb0="00000007" w:usb1="00000000" w:usb2="00000000" w:usb3="00000000" w:csb0="00000093" w:csb1="00000000"/>
    <w:embedRegular r:id="rId1" w:fontKey="{F2B5A4CC-3733-4AF3-8269-9D42075B78A6}"/>
    <w:embedBold r:id="rId2" w:fontKey="{94302950-BA99-48BD-9A83-646B2D29476B}"/>
    <w:embedItalic r:id="rId3" w:fontKey="{F9E0EC4B-A4BF-4356-B9B6-A28CBACCE7EE}"/>
    <w:embedBoldItalic r:id="rId4" w:fontKey="{A8F058FA-F42E-41EC-A092-6449B72063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K Grotesk Medium">
    <w:panose1 w:val="00000600000000000000"/>
    <w:charset w:val="00"/>
    <w:family w:val="auto"/>
    <w:pitch w:val="variable"/>
    <w:sig w:usb0="00000007" w:usb1="00000000" w:usb2="00000000" w:usb3="00000000" w:csb0="00000093" w:csb1="00000000"/>
    <w:embedRegular r:id="rId5" w:fontKey="{F366C77E-16A2-4341-9728-99EC70022B4F}"/>
    <w:embedBold r:id="rId6" w:fontKey="{03DAE6E0-7A24-4D2B-8CB0-7223E97A490A}"/>
    <w:embedBoldItalic r:id="rId7" w:fontKey="{8EFD0008-FEF7-4BBD-8B24-7D2C1C280FF5}"/>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xygen">
    <w:panose1 w:val="02000303000000000000"/>
    <w:charset w:val="00"/>
    <w:family w:val="auto"/>
    <w:pitch w:val="variable"/>
    <w:sig w:usb0="8000006F" w:usb1="40002049" w:usb2="00000000" w:usb3="00000000" w:csb0="00000093" w:csb1="00000000"/>
    <w:embedRegular r:id="rId8" w:fontKey="{BA1F69EF-0B83-4A29-A869-0BFCFD24C6AC}"/>
    <w:embedBold r:id="rId9" w:fontKey="{7BE3E803-60E6-411A-9275-D216431DE599}"/>
  </w:font>
  <w:font w:name="HK Grotesk">
    <w:panose1 w:val="00000500000000000000"/>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10" w:subsetted="1" w:fontKey="{488E451B-A4C7-4FFE-AE28-C8377D16BF48}"/>
    <w:embedBold r:id="rId11" w:subsetted="1" w:fontKey="{BB2E6B69-2683-482E-97B8-A2A268EEF7C9}"/>
  </w:font>
  <w:font w:name="MS Gothic">
    <w:altName w:val="ＭＳ ゴシック"/>
    <w:panose1 w:val="020B0609070205080204"/>
    <w:charset w:val="80"/>
    <w:family w:val="modern"/>
    <w:pitch w:val="fixed"/>
    <w:sig w:usb0="E00002FF" w:usb1="6AC7FDFB" w:usb2="08000012" w:usb3="00000000" w:csb0="0002009F" w:csb1="00000000"/>
    <w:embedRegular r:id="rId12" w:subsetted="1" w:fontKey="{1F884F71-E358-45EE-9774-45810AA50D62}"/>
    <w:embedBold r:id="rId13" w:subsetted="1" w:fontKey="{F94DBDE1-FFE1-437B-B3AC-2CFECD4A30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8E67" w14:textId="68C1853C" w:rsidR="002C3DF3" w:rsidRDefault="007D5F34">
    <w:pPr>
      <w:pStyle w:val="Footer"/>
    </w:pPr>
    <w:r>
      <w:rPr>
        <w:noProof/>
      </w:rPr>
      <w:drawing>
        <wp:anchor distT="0" distB="0" distL="114300" distR="114300" simplePos="0" relativeHeight="251603456" behindDoc="1" locked="0" layoutInCell="1" allowOverlap="1" wp14:anchorId="469DC89C" wp14:editId="2E25D0AE">
          <wp:simplePos x="0" y="0"/>
          <wp:positionH relativeFrom="page">
            <wp:align>center</wp:align>
          </wp:positionH>
          <wp:positionV relativeFrom="paragraph">
            <wp:posOffset>385445</wp:posOffset>
          </wp:positionV>
          <wp:extent cx="7596000" cy="136930"/>
          <wp:effectExtent l="0" t="0" r="0" b="0"/>
          <wp:wrapThrough wrapText="bothSides">
            <wp:wrapPolygon edited="0">
              <wp:start x="0" y="0"/>
              <wp:lineTo x="0" y="18084"/>
              <wp:lineTo x="21506" y="18084"/>
              <wp:lineTo x="21506" y="0"/>
              <wp:lineTo x="0" y="0"/>
            </wp:wrapPolygon>
          </wp:wrapThrough>
          <wp:docPr id="108614665" name="Picture 10861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60012" name="Picture 1769560012"/>
                  <pic:cNvPicPr/>
                </pic:nvPicPr>
                <pic:blipFill>
                  <a:blip r:embed="rId1"/>
                  <a:stretch>
                    <a:fillRect/>
                  </a:stretch>
                </pic:blipFill>
                <pic:spPr>
                  <a:xfrm>
                    <a:off x="0" y="0"/>
                    <a:ext cx="7596000" cy="136930"/>
                  </a:xfrm>
                  <a:prstGeom prst="rect">
                    <a:avLst/>
                  </a:prstGeom>
                </pic:spPr>
              </pic:pic>
            </a:graphicData>
          </a:graphic>
          <wp14:sizeRelH relativeFrom="page">
            <wp14:pctWidth>0</wp14:pctWidth>
          </wp14:sizeRelH>
          <wp14:sizeRelV relativeFrom="page">
            <wp14:pctHeight>0</wp14:pctHeight>
          </wp14:sizeRelV>
        </wp:anchor>
      </w:drawing>
    </w:r>
    <w:r w:rsidR="00CB6BD8">
      <w:t xml:space="preserve">Work Health &amp; Safety Management Plan </w:t>
    </w:r>
    <w:r w:rsidR="005F67EF">
      <w:t>Template</w:t>
    </w:r>
    <w:r w:rsidR="002C3DF3">
      <w:t xml:space="preserve"> | Version </w:t>
    </w:r>
    <w:r w:rsidR="005F67EF">
      <w:t xml:space="preserve">0 | </w:t>
    </w:r>
    <w:r w:rsidR="00DA2793">
      <w:t>Approval May 2025</w:t>
    </w:r>
    <w:r w:rsidR="005F67EF">
      <w:t xml:space="preserve"> | </w:t>
    </w:r>
    <w:r w:rsidR="00DA2793">
      <w:t>Head of Workplace Health an</w:t>
    </w:r>
    <w:r w:rsidR="002E2322">
      <w:t>d</w:t>
    </w:r>
    <w:r w:rsidR="00DA2793">
      <w:t xml:space="preserve"> Safety</w:t>
    </w:r>
    <w:r w:rsidR="00DA2793">
      <w:t xml:space="preserve"> | </w:t>
    </w:r>
    <w:r w:rsidR="002E2322">
      <w:t>WHS Team</w:t>
    </w:r>
    <w:r w:rsidR="002E2322">
      <w:t xml:space="preserve"> | </w:t>
    </w:r>
    <w:r w:rsidR="005F67EF">
      <w:t xml:space="preserve">page </w:t>
    </w:r>
    <w:r w:rsidR="005F67EF">
      <w:fldChar w:fldCharType="begin"/>
    </w:r>
    <w:r w:rsidR="005F67EF">
      <w:instrText xml:space="preserve"> PAGE   \* MERGEFORMAT </w:instrText>
    </w:r>
    <w:r w:rsidR="005F67EF">
      <w:fldChar w:fldCharType="separate"/>
    </w:r>
    <w:r w:rsidR="00270E93">
      <w:rPr>
        <w:noProof/>
      </w:rPr>
      <w:t>2</w:t>
    </w:r>
    <w:r w:rsidR="005F67E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959F0" w14:textId="77777777" w:rsidR="002834D0" w:rsidRDefault="002834D0" w:rsidP="00CE604F">
      <w:r>
        <w:separator/>
      </w:r>
    </w:p>
    <w:p w14:paraId="795C0F78" w14:textId="77777777" w:rsidR="002834D0" w:rsidRDefault="002834D0" w:rsidP="00CE604F"/>
    <w:p w14:paraId="5BCA7324" w14:textId="77777777" w:rsidR="002834D0" w:rsidRDefault="002834D0" w:rsidP="00CE604F"/>
    <w:p w14:paraId="00B0125C" w14:textId="77777777" w:rsidR="002834D0" w:rsidRDefault="002834D0" w:rsidP="00CE604F"/>
  </w:footnote>
  <w:footnote w:type="continuationSeparator" w:id="0">
    <w:p w14:paraId="57655B3C" w14:textId="77777777" w:rsidR="002834D0" w:rsidRDefault="002834D0" w:rsidP="00CE604F">
      <w:r>
        <w:continuationSeparator/>
      </w:r>
    </w:p>
    <w:p w14:paraId="6669FE76" w14:textId="77777777" w:rsidR="002834D0" w:rsidRDefault="002834D0" w:rsidP="00CE604F"/>
    <w:p w14:paraId="0B53E3C4" w14:textId="77777777" w:rsidR="002834D0" w:rsidRDefault="002834D0" w:rsidP="00CE604F"/>
    <w:p w14:paraId="2C558316" w14:textId="77777777" w:rsidR="002834D0" w:rsidRDefault="002834D0"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5699B" w14:textId="77777777" w:rsidR="002C3DF3" w:rsidRDefault="007D5F34" w:rsidP="00C2557F">
    <w:pPr>
      <w:pStyle w:val="Header"/>
    </w:pPr>
    <w:r>
      <w:rPr>
        <w:noProof/>
      </w:rPr>
      <w:drawing>
        <wp:anchor distT="0" distB="0" distL="114300" distR="114300" simplePos="0" relativeHeight="251639296" behindDoc="1" locked="0" layoutInCell="1" allowOverlap="1" wp14:anchorId="7D036FD9" wp14:editId="07E6C934">
          <wp:simplePos x="0" y="0"/>
          <wp:positionH relativeFrom="page">
            <wp:align>center</wp:align>
          </wp:positionH>
          <wp:positionV relativeFrom="paragraph">
            <wp:posOffset>1349172</wp:posOffset>
          </wp:positionV>
          <wp:extent cx="7560000" cy="86400"/>
          <wp:effectExtent l="0" t="0" r="3175" b="8890"/>
          <wp:wrapNone/>
          <wp:docPr id="2098738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60012" name="Picture 1769560012"/>
                  <pic:cNvPicPr/>
                </pic:nvPicPr>
                <pic:blipFill>
                  <a:blip r:embed="rId1"/>
                  <a:stretch>
                    <a:fillRect/>
                  </a:stretch>
                </pic:blipFill>
                <pic:spPr>
                  <a:xfrm>
                    <a:off x="0" y="0"/>
                    <a:ext cx="7560000" cy="86400"/>
                  </a:xfrm>
                  <a:prstGeom prst="rect">
                    <a:avLst/>
                  </a:prstGeom>
                </pic:spPr>
              </pic:pic>
            </a:graphicData>
          </a:graphic>
          <wp14:sizeRelH relativeFrom="page">
            <wp14:pctWidth>0</wp14:pctWidth>
          </wp14:sizeRelH>
          <wp14:sizeRelV relativeFrom="page">
            <wp14:pctHeight>0</wp14:pctHeight>
          </wp14:sizeRelV>
        </wp:anchor>
      </w:drawing>
    </w:r>
    <w:r w:rsidR="002C3DF3">
      <w:rPr>
        <w:noProof/>
      </w:rPr>
      <w:drawing>
        <wp:anchor distT="0" distB="0" distL="114300" distR="114300" simplePos="0" relativeHeight="251746816" behindDoc="1" locked="1" layoutInCell="1" allowOverlap="1" wp14:anchorId="3BC17CA0" wp14:editId="08D6CA77">
          <wp:simplePos x="0" y="0"/>
          <wp:positionH relativeFrom="page">
            <wp:posOffset>6162675</wp:posOffset>
          </wp:positionH>
          <wp:positionV relativeFrom="page">
            <wp:posOffset>333375</wp:posOffset>
          </wp:positionV>
          <wp:extent cx="1036800" cy="208800"/>
          <wp:effectExtent l="0" t="0" r="0" b="1270"/>
          <wp:wrapNone/>
          <wp:docPr id="1175735918" name="Picture 11757359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2"/>
                  <a:stretch>
                    <a:fillRect/>
                  </a:stretch>
                </pic:blipFill>
                <pic:spPr>
                  <a:xfrm>
                    <a:off x="0" y="0"/>
                    <a:ext cx="1036800" cy="208800"/>
                  </a:xfrm>
                  <a:prstGeom prst="rect">
                    <a:avLst/>
                  </a:prstGeom>
                </pic:spPr>
              </pic:pic>
            </a:graphicData>
          </a:graphic>
          <wp14:sizeRelH relativeFrom="margin">
            <wp14:pctWidth>0</wp14:pctWidth>
          </wp14:sizeRelH>
          <wp14:sizeRelV relativeFrom="margin">
            <wp14:pctHeight>0</wp14:pctHeight>
          </wp14:sizeRelV>
        </wp:anchor>
      </w:drawing>
    </w:r>
    <w:r w:rsidR="002C3DF3">
      <w:rPr>
        <w:noProof/>
      </w:rPr>
      <w:drawing>
        <wp:anchor distT="0" distB="0" distL="114300" distR="114300" simplePos="0" relativeHeight="251710976" behindDoc="1" locked="1" layoutInCell="1" allowOverlap="1" wp14:anchorId="3321DD85" wp14:editId="353C0A30">
          <wp:simplePos x="0" y="0"/>
          <wp:positionH relativeFrom="page">
            <wp:posOffset>4886325</wp:posOffset>
          </wp:positionH>
          <wp:positionV relativeFrom="page">
            <wp:posOffset>322580</wp:posOffset>
          </wp:positionV>
          <wp:extent cx="1014730" cy="233680"/>
          <wp:effectExtent l="0" t="0" r="0" b="0"/>
          <wp:wrapNone/>
          <wp:docPr id="1834956787" name="Picture 1834956787" descr="A picture containing text, tablewar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ableware, dishware&#10;&#10;Description automatically generated"/>
                  <pic:cNvPicPr/>
                </pic:nvPicPr>
                <pic:blipFill>
                  <a:blip r:embed="rId3"/>
                  <a:stretch>
                    <a:fillRect/>
                  </a:stretch>
                </pic:blipFill>
                <pic:spPr>
                  <a:xfrm>
                    <a:off x="0" y="0"/>
                    <a:ext cx="1014730" cy="233680"/>
                  </a:xfrm>
                  <a:prstGeom prst="rect">
                    <a:avLst/>
                  </a:prstGeom>
                </pic:spPr>
              </pic:pic>
            </a:graphicData>
          </a:graphic>
          <wp14:sizeRelH relativeFrom="margin">
            <wp14:pctWidth>0</wp14:pctWidth>
          </wp14:sizeRelH>
          <wp14:sizeRelV relativeFrom="margin">
            <wp14:pctHeight>0</wp14:pctHeight>
          </wp14:sizeRelV>
        </wp:anchor>
      </w:drawing>
    </w:r>
    <w:r w:rsidR="002C3DF3">
      <w:rPr>
        <w:noProof/>
      </w:rPr>
      <w:drawing>
        <wp:anchor distT="0" distB="0" distL="114300" distR="114300" simplePos="0" relativeHeight="251675136" behindDoc="1" locked="1" layoutInCell="1" allowOverlap="1" wp14:anchorId="5B5FA93B" wp14:editId="7FEC1572">
          <wp:simplePos x="0" y="0"/>
          <wp:positionH relativeFrom="page">
            <wp:posOffset>3819525</wp:posOffset>
          </wp:positionH>
          <wp:positionV relativeFrom="page">
            <wp:posOffset>314325</wp:posOffset>
          </wp:positionV>
          <wp:extent cx="806400" cy="237600"/>
          <wp:effectExtent l="0" t="0" r="0" b="0"/>
          <wp:wrapNone/>
          <wp:docPr id="1901193579" name="Picture 190119357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4"/>
                  <a:stretch>
                    <a:fillRect/>
                  </a:stretch>
                </pic:blipFill>
                <pic:spPr>
                  <a:xfrm>
                    <a:off x="0" y="0"/>
                    <a:ext cx="806400" cy="237600"/>
                  </a:xfrm>
                  <a:prstGeom prst="rect">
                    <a:avLst/>
                  </a:prstGeom>
                </pic:spPr>
              </pic:pic>
            </a:graphicData>
          </a:graphic>
          <wp14:sizeRelH relativeFrom="margin">
            <wp14:pctWidth>0</wp14:pctWidth>
          </wp14:sizeRelH>
          <wp14:sizeRelV relativeFrom="margin">
            <wp14:pctHeight>0</wp14:pctHeight>
          </wp14:sizeRelV>
        </wp:anchor>
      </w:drawing>
    </w:r>
    <w:r w:rsidR="002C3DF3">
      <w:rPr>
        <w:noProof/>
      </w:rPr>
      <mc:AlternateContent>
        <mc:Choice Requires="wps">
          <w:drawing>
            <wp:inline distT="0" distB="0" distL="0" distR="0" wp14:anchorId="1EFFAE87" wp14:editId="3E131309">
              <wp:extent cx="6591300" cy="969500"/>
              <wp:effectExtent l="0" t="0" r="0" b="0"/>
              <wp:docPr id="2" name="Text Box 2"/>
              <wp:cNvGraphicFramePr/>
              <a:graphic xmlns:a="http://schemas.openxmlformats.org/drawingml/2006/main">
                <a:graphicData uri="http://schemas.microsoft.com/office/word/2010/wordprocessingShape">
                  <wps:wsp>
                    <wps:cNvSpPr txBox="1"/>
                    <wps:spPr>
                      <a:xfrm>
                        <a:off x="0" y="0"/>
                        <a:ext cx="6591300" cy="969500"/>
                      </a:xfrm>
                      <a:prstGeom prst="rect">
                        <a:avLst/>
                      </a:prstGeom>
                      <a:noFill/>
                      <a:ln w="6350">
                        <a:noFill/>
                      </a:ln>
                    </wps:spPr>
                    <wps:txbx>
                      <w:txbxContent>
                        <w:p w14:paraId="7BC36C0A" w14:textId="1CE848D2" w:rsidR="002C3DF3" w:rsidRPr="004B5850" w:rsidRDefault="004A79D6" w:rsidP="004B5850">
                          <w:pPr>
                            <w:rPr>
                              <w:b/>
                              <w:bCs/>
                              <w:sz w:val="56"/>
                              <w:szCs w:val="56"/>
                            </w:rPr>
                          </w:pPr>
                          <w:r>
                            <w:rPr>
                              <w:b/>
                              <w:bCs/>
                              <w:sz w:val="56"/>
                              <w:szCs w:val="56"/>
                            </w:rPr>
                            <w:t>Work Health &amp; Safety Management Plan</w:t>
                          </w:r>
                        </w:p>
                      </w:txbxContent>
                    </wps:txbx>
                    <wps:bodyPr rot="0" spcFirstLastPara="0" vertOverflow="overflow" horzOverflow="overflow" vert="horz" wrap="square" lIns="0" tIns="0" rIns="0" bIns="144000" numCol="1" spcCol="0" rtlCol="0" fromWordArt="0" anchor="b" anchorCtr="0" forceAA="0" compatLnSpc="1">
                      <a:prstTxWarp prst="textNoShape">
                        <a:avLst/>
                      </a:prstTxWarp>
                      <a:noAutofit/>
                    </wps:bodyPr>
                  </wps:wsp>
                </a:graphicData>
              </a:graphic>
            </wp:inline>
          </w:drawing>
        </mc:Choice>
        <mc:Fallback>
          <w:pict>
            <v:shapetype w14:anchorId="1EFFAE87" id="_x0000_t202" coordsize="21600,21600" o:spt="202" path="m,l,21600r21600,l21600,xe">
              <v:stroke joinstyle="miter"/>
              <v:path gradientshapeok="t" o:connecttype="rect"/>
            </v:shapetype>
            <v:shape id="Text Box 2" o:spid="_x0000_s1046" type="#_x0000_t202" style="width:519pt;height:76.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" filled="f" stroked="f" strokeweight=".5pt">
              <v:textbox inset="0,0,0,4mm">
                <w:txbxContent>
                  <w:p w14:paraId="7BC36C0A" w14:textId="1CE848D2" w:rsidR="002C3DF3" w:rsidRPr="004B5850" w:rsidRDefault="004A79D6" w:rsidP="004B5850">
                    <w:pPr>
                      <w:rPr>
                        <w:b/>
                        <w:bCs/>
                        <w:sz w:val="56"/>
                        <w:szCs w:val="56"/>
                      </w:rPr>
                    </w:pPr>
                    <w:r>
                      <w:rPr>
                        <w:b/>
                        <w:bCs/>
                        <w:sz w:val="56"/>
                        <w:szCs w:val="56"/>
                      </w:rPr>
                      <w:t>Work Health &amp; Safety Management Plan</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D867AEB"/>
    <w:multiLevelType w:val="multilevel"/>
    <w:tmpl w:val="2C5074D4"/>
    <w:lvl w:ilvl="0">
      <w:start w:val="1"/>
      <w:numFmt w:val="upperLetter"/>
      <w:pStyle w:val="Appendix"/>
      <w:lvlText w:val="Appendix %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6F86D7F"/>
    <w:multiLevelType w:val="multilevel"/>
    <w:tmpl w:val="16BA5E76"/>
    <w:name w:val="List Numbering"/>
    <w:lvl w:ilvl="0">
      <w:start w:val="1"/>
      <w:numFmt w:val="upperRoman"/>
      <w:pStyle w:val="ListNumber"/>
      <w:lvlText w:val="%1."/>
      <w:lvlJc w:val="righ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none"/>
      <w:lvlText w:val=""/>
      <w:lvlJc w:val="left"/>
      <w:pPr>
        <w:tabs>
          <w:tab w:val="num" w:pos="1615"/>
        </w:tabs>
        <w:ind w:left="1700" w:hanging="425"/>
      </w:pPr>
      <w:rPr>
        <w:rFonts w:hint="default"/>
      </w:rPr>
    </w:lvl>
    <w:lvl w:ilvl="4">
      <w:start w:val="1"/>
      <w:numFmt w:val="none"/>
      <w:lvlText w:val=""/>
      <w:lvlJc w:val="left"/>
      <w:pPr>
        <w:tabs>
          <w:tab w:val="num" w:pos="2040"/>
        </w:tabs>
        <w:ind w:left="2125" w:hanging="425"/>
      </w:pPr>
      <w:rPr>
        <w:rFonts w:hint="default"/>
      </w:rPr>
    </w:lvl>
    <w:lvl w:ilvl="5">
      <w:start w:val="1"/>
      <w:numFmt w:val="none"/>
      <w:lvlText w:val=""/>
      <w:lvlJc w:val="left"/>
      <w:pPr>
        <w:tabs>
          <w:tab w:val="num" w:pos="2465"/>
        </w:tabs>
        <w:ind w:left="2550" w:hanging="425"/>
      </w:pPr>
      <w:rPr>
        <w:rFonts w:hint="default"/>
      </w:rPr>
    </w:lvl>
    <w:lvl w:ilvl="6">
      <w:start w:val="1"/>
      <w:numFmt w:val="none"/>
      <w:lvlText w:val=""/>
      <w:lvlJc w:val="left"/>
      <w:pPr>
        <w:tabs>
          <w:tab w:val="num" w:pos="2890"/>
        </w:tabs>
        <w:ind w:left="2975" w:hanging="425"/>
      </w:pPr>
      <w:rPr>
        <w:rFonts w:hint="default"/>
      </w:rPr>
    </w:lvl>
    <w:lvl w:ilvl="7">
      <w:start w:val="1"/>
      <w:numFmt w:val="none"/>
      <w:lvlText w:val=""/>
      <w:lvlJc w:val="left"/>
      <w:pPr>
        <w:tabs>
          <w:tab w:val="num" w:pos="3315"/>
        </w:tabs>
        <w:ind w:left="3400" w:hanging="425"/>
      </w:pPr>
      <w:rPr>
        <w:rFonts w:hint="default"/>
      </w:rPr>
    </w:lvl>
    <w:lvl w:ilvl="8">
      <w:start w:val="1"/>
      <w:numFmt w:val="none"/>
      <w:lvlText w:val=""/>
      <w:lvlJc w:val="left"/>
      <w:pPr>
        <w:tabs>
          <w:tab w:val="num" w:pos="3740"/>
        </w:tabs>
        <w:ind w:left="3825" w:hanging="425"/>
      </w:pPr>
      <w:rPr>
        <w:rFonts w:hint="default"/>
      </w:rPr>
    </w:lvl>
  </w:abstractNum>
  <w:abstractNum w:abstractNumId="5" w15:restartNumberingAfterBreak="0">
    <w:nsid w:val="1A991265"/>
    <w:multiLevelType w:val="hybridMultilevel"/>
    <w:tmpl w:val="C7F481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2F646806">
      <w:numFmt w:val="bullet"/>
      <w:lvlText w:val="•"/>
      <w:lvlJc w:val="left"/>
      <w:pPr>
        <w:ind w:left="1800" w:hanging="360"/>
      </w:pPr>
      <w:rPr>
        <w:rFonts w:ascii="Calibri" w:eastAsia="Times New Roman"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86B2BDC"/>
    <w:multiLevelType w:val="multilevel"/>
    <w:tmpl w:val="56542C8E"/>
    <w:name w:val="Bullets"/>
    <w:lvl w:ilvl="0">
      <w:start w:val="1"/>
      <w:numFmt w:val="bullet"/>
      <w:pStyle w:val="ListBullet"/>
      <w:lvlText w:val=""/>
      <w:lvlJc w:val="left"/>
      <w:pPr>
        <w:tabs>
          <w:tab w:val="num" w:pos="284"/>
        </w:tabs>
        <w:ind w:left="284" w:hanging="284"/>
      </w:pPr>
      <w:rPr>
        <w:rFonts w:ascii="Symbol" w:hAnsi="Symbol" w:hint="default"/>
        <w:color w:val="auto"/>
        <w:position w:val="0"/>
        <w:sz w:val="20"/>
      </w:rPr>
    </w:lvl>
    <w:lvl w:ilvl="1">
      <w:start w:val="1"/>
      <w:numFmt w:val="bullet"/>
      <w:pStyle w:val="ListBullet2"/>
      <w:lvlText w:val="o"/>
      <w:lvlJc w:val="left"/>
      <w:pPr>
        <w:ind w:left="644" w:hanging="360"/>
      </w:pPr>
      <w:rPr>
        <w:rFonts w:ascii="Courier New" w:hAnsi="Courier New" w:cs="Courier New" w:hint="default"/>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9BB05F7"/>
    <w:multiLevelType w:val="hybridMultilevel"/>
    <w:tmpl w:val="F2067C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1E54B89"/>
    <w:multiLevelType w:val="multilevel"/>
    <w:tmpl w:val="B6C090E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773592521">
    <w:abstractNumId w:val="8"/>
  </w:num>
  <w:num w:numId="2" w16cid:durableId="1496653147">
    <w:abstractNumId w:val="4"/>
  </w:num>
  <w:num w:numId="3" w16cid:durableId="1855798611">
    <w:abstractNumId w:val="10"/>
  </w:num>
  <w:num w:numId="4" w16cid:durableId="218984016">
    <w:abstractNumId w:val="9"/>
  </w:num>
  <w:num w:numId="5" w16cid:durableId="1554076490">
    <w:abstractNumId w:val="3"/>
  </w:num>
  <w:num w:numId="6" w16cid:durableId="108403805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saveSubsetFont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AF6"/>
    <w:rsid w:val="0000578C"/>
    <w:rsid w:val="00007067"/>
    <w:rsid w:val="00010362"/>
    <w:rsid w:val="00012493"/>
    <w:rsid w:val="00015395"/>
    <w:rsid w:val="00015489"/>
    <w:rsid w:val="00017A7B"/>
    <w:rsid w:val="00017B8E"/>
    <w:rsid w:val="00021629"/>
    <w:rsid w:val="0002163D"/>
    <w:rsid w:val="00021F8D"/>
    <w:rsid w:val="000240C5"/>
    <w:rsid w:val="000261DF"/>
    <w:rsid w:val="00026511"/>
    <w:rsid w:val="000340A9"/>
    <w:rsid w:val="00035765"/>
    <w:rsid w:val="00037A66"/>
    <w:rsid w:val="00041675"/>
    <w:rsid w:val="00045AF6"/>
    <w:rsid w:val="000470FF"/>
    <w:rsid w:val="000474E3"/>
    <w:rsid w:val="00051849"/>
    <w:rsid w:val="00056673"/>
    <w:rsid w:val="00066723"/>
    <w:rsid w:val="00072C00"/>
    <w:rsid w:val="000767E6"/>
    <w:rsid w:val="0008298C"/>
    <w:rsid w:val="000830C8"/>
    <w:rsid w:val="000846FE"/>
    <w:rsid w:val="000873E7"/>
    <w:rsid w:val="0009559C"/>
    <w:rsid w:val="00095E19"/>
    <w:rsid w:val="000A0633"/>
    <w:rsid w:val="000A73E8"/>
    <w:rsid w:val="000A77B6"/>
    <w:rsid w:val="000B5463"/>
    <w:rsid w:val="000C2502"/>
    <w:rsid w:val="000C37FE"/>
    <w:rsid w:val="000C7DD4"/>
    <w:rsid w:val="000D1D9C"/>
    <w:rsid w:val="000D6EA5"/>
    <w:rsid w:val="000E0CA0"/>
    <w:rsid w:val="000E22A7"/>
    <w:rsid w:val="000E3E38"/>
    <w:rsid w:val="000E46A7"/>
    <w:rsid w:val="000F52FE"/>
    <w:rsid w:val="000F71C6"/>
    <w:rsid w:val="000F7BDB"/>
    <w:rsid w:val="00103137"/>
    <w:rsid w:val="0010416E"/>
    <w:rsid w:val="00104560"/>
    <w:rsid w:val="00110C90"/>
    <w:rsid w:val="00110D6C"/>
    <w:rsid w:val="0011262D"/>
    <w:rsid w:val="00112875"/>
    <w:rsid w:val="00114534"/>
    <w:rsid w:val="0011699E"/>
    <w:rsid w:val="00121968"/>
    <w:rsid w:val="001234D3"/>
    <w:rsid w:val="0012356D"/>
    <w:rsid w:val="00126586"/>
    <w:rsid w:val="00126C41"/>
    <w:rsid w:val="001273D3"/>
    <w:rsid w:val="001343AB"/>
    <w:rsid w:val="001359F2"/>
    <w:rsid w:val="0013729F"/>
    <w:rsid w:val="00140A4E"/>
    <w:rsid w:val="001438B4"/>
    <w:rsid w:val="0014396C"/>
    <w:rsid w:val="00144DA1"/>
    <w:rsid w:val="0015135C"/>
    <w:rsid w:val="0015282F"/>
    <w:rsid w:val="00152D85"/>
    <w:rsid w:val="00153248"/>
    <w:rsid w:val="00153C2D"/>
    <w:rsid w:val="001546E5"/>
    <w:rsid w:val="0015593C"/>
    <w:rsid w:val="00160007"/>
    <w:rsid w:val="001627D3"/>
    <w:rsid w:val="00171B11"/>
    <w:rsid w:val="0018163D"/>
    <w:rsid w:val="001864B5"/>
    <w:rsid w:val="00191177"/>
    <w:rsid w:val="00193317"/>
    <w:rsid w:val="0019445B"/>
    <w:rsid w:val="001946CF"/>
    <w:rsid w:val="00194A12"/>
    <w:rsid w:val="00196728"/>
    <w:rsid w:val="001A0EC2"/>
    <w:rsid w:val="001A3E10"/>
    <w:rsid w:val="001B0978"/>
    <w:rsid w:val="001B0E1A"/>
    <w:rsid w:val="001B12B0"/>
    <w:rsid w:val="001B1BE4"/>
    <w:rsid w:val="001B3939"/>
    <w:rsid w:val="001B547E"/>
    <w:rsid w:val="001C02C5"/>
    <w:rsid w:val="001C5632"/>
    <w:rsid w:val="001C6741"/>
    <w:rsid w:val="001C6D0A"/>
    <w:rsid w:val="001E444C"/>
    <w:rsid w:val="001E5696"/>
    <w:rsid w:val="001F09FA"/>
    <w:rsid w:val="001F2225"/>
    <w:rsid w:val="001F427B"/>
    <w:rsid w:val="001F5141"/>
    <w:rsid w:val="001F6A58"/>
    <w:rsid w:val="0020115B"/>
    <w:rsid w:val="0020557E"/>
    <w:rsid w:val="00206A5B"/>
    <w:rsid w:val="00210D17"/>
    <w:rsid w:val="00214DB3"/>
    <w:rsid w:val="00215F5E"/>
    <w:rsid w:val="00217331"/>
    <w:rsid w:val="00220CCC"/>
    <w:rsid w:val="00221D90"/>
    <w:rsid w:val="00221F39"/>
    <w:rsid w:val="00225509"/>
    <w:rsid w:val="00230CF5"/>
    <w:rsid w:val="002320A9"/>
    <w:rsid w:val="00235948"/>
    <w:rsid w:val="00240500"/>
    <w:rsid w:val="00240D30"/>
    <w:rsid w:val="002417C3"/>
    <w:rsid w:val="00241EB3"/>
    <w:rsid w:val="002435F7"/>
    <w:rsid w:val="00243EF1"/>
    <w:rsid w:val="002448B8"/>
    <w:rsid w:val="00250A74"/>
    <w:rsid w:val="00250D31"/>
    <w:rsid w:val="00252FC2"/>
    <w:rsid w:val="002569B2"/>
    <w:rsid w:val="0026099E"/>
    <w:rsid w:val="00260B9B"/>
    <w:rsid w:val="0026704C"/>
    <w:rsid w:val="002702EB"/>
    <w:rsid w:val="002703D0"/>
    <w:rsid w:val="00270E93"/>
    <w:rsid w:val="00271541"/>
    <w:rsid w:val="0027230C"/>
    <w:rsid w:val="00275B0E"/>
    <w:rsid w:val="0027603E"/>
    <w:rsid w:val="00280F27"/>
    <w:rsid w:val="00281937"/>
    <w:rsid w:val="002834D0"/>
    <w:rsid w:val="002842E8"/>
    <w:rsid w:val="00284A44"/>
    <w:rsid w:val="00284CFE"/>
    <w:rsid w:val="002862A5"/>
    <w:rsid w:val="002900A6"/>
    <w:rsid w:val="002914EA"/>
    <w:rsid w:val="002922E2"/>
    <w:rsid w:val="00293F3D"/>
    <w:rsid w:val="00297FDB"/>
    <w:rsid w:val="002A29EE"/>
    <w:rsid w:val="002B2901"/>
    <w:rsid w:val="002B3442"/>
    <w:rsid w:val="002C2886"/>
    <w:rsid w:val="002C3604"/>
    <w:rsid w:val="002C3D86"/>
    <w:rsid w:val="002C3DF3"/>
    <w:rsid w:val="002C486C"/>
    <w:rsid w:val="002C720A"/>
    <w:rsid w:val="002D2753"/>
    <w:rsid w:val="002D2E1A"/>
    <w:rsid w:val="002D627C"/>
    <w:rsid w:val="002E0EFD"/>
    <w:rsid w:val="002E1732"/>
    <w:rsid w:val="002E2322"/>
    <w:rsid w:val="002E2D7B"/>
    <w:rsid w:val="002F4320"/>
    <w:rsid w:val="002F61B9"/>
    <w:rsid w:val="003007A4"/>
    <w:rsid w:val="003027FC"/>
    <w:rsid w:val="0030465E"/>
    <w:rsid w:val="00306FD8"/>
    <w:rsid w:val="00307A5C"/>
    <w:rsid w:val="00307C95"/>
    <w:rsid w:val="00312DB3"/>
    <w:rsid w:val="003162EE"/>
    <w:rsid w:val="0031759E"/>
    <w:rsid w:val="0032261C"/>
    <w:rsid w:val="00327120"/>
    <w:rsid w:val="0033295D"/>
    <w:rsid w:val="003357C3"/>
    <w:rsid w:val="00337FED"/>
    <w:rsid w:val="00343F6C"/>
    <w:rsid w:val="00351731"/>
    <w:rsid w:val="00356A2F"/>
    <w:rsid w:val="0036104B"/>
    <w:rsid w:val="00363D19"/>
    <w:rsid w:val="00364DA4"/>
    <w:rsid w:val="00366F31"/>
    <w:rsid w:val="0037157C"/>
    <w:rsid w:val="003762BD"/>
    <w:rsid w:val="0037747A"/>
    <w:rsid w:val="00386132"/>
    <w:rsid w:val="00386225"/>
    <w:rsid w:val="003917B3"/>
    <w:rsid w:val="003937FC"/>
    <w:rsid w:val="00395614"/>
    <w:rsid w:val="00395B75"/>
    <w:rsid w:val="003A1C7A"/>
    <w:rsid w:val="003A1DE6"/>
    <w:rsid w:val="003A2B8D"/>
    <w:rsid w:val="003A75BE"/>
    <w:rsid w:val="003B403F"/>
    <w:rsid w:val="003B6775"/>
    <w:rsid w:val="003C083E"/>
    <w:rsid w:val="003C103B"/>
    <w:rsid w:val="003C2D20"/>
    <w:rsid w:val="003C5A66"/>
    <w:rsid w:val="003C5A9B"/>
    <w:rsid w:val="003C6348"/>
    <w:rsid w:val="003C79AC"/>
    <w:rsid w:val="003D00CA"/>
    <w:rsid w:val="003D282E"/>
    <w:rsid w:val="003D48DA"/>
    <w:rsid w:val="003D720C"/>
    <w:rsid w:val="003E2F56"/>
    <w:rsid w:val="003E4573"/>
    <w:rsid w:val="003F017A"/>
    <w:rsid w:val="003F3636"/>
    <w:rsid w:val="004004EE"/>
    <w:rsid w:val="00406F2C"/>
    <w:rsid w:val="0041053A"/>
    <w:rsid w:val="00411F2C"/>
    <w:rsid w:val="0041214E"/>
    <w:rsid w:val="00413E6E"/>
    <w:rsid w:val="00420103"/>
    <w:rsid w:val="00420286"/>
    <w:rsid w:val="0042172C"/>
    <w:rsid w:val="00423980"/>
    <w:rsid w:val="00426496"/>
    <w:rsid w:val="00431CAD"/>
    <w:rsid w:val="004361C2"/>
    <w:rsid w:val="00436650"/>
    <w:rsid w:val="00440888"/>
    <w:rsid w:val="00440E38"/>
    <w:rsid w:val="00444C5F"/>
    <w:rsid w:val="004470FA"/>
    <w:rsid w:val="00447B04"/>
    <w:rsid w:val="00450333"/>
    <w:rsid w:val="00453429"/>
    <w:rsid w:val="00456338"/>
    <w:rsid w:val="004568F3"/>
    <w:rsid w:val="00462820"/>
    <w:rsid w:val="00466A5F"/>
    <w:rsid w:val="00473CDD"/>
    <w:rsid w:val="00480893"/>
    <w:rsid w:val="0048346E"/>
    <w:rsid w:val="00484C6E"/>
    <w:rsid w:val="00485235"/>
    <w:rsid w:val="004853D9"/>
    <w:rsid w:val="0048747B"/>
    <w:rsid w:val="004875EF"/>
    <w:rsid w:val="00487805"/>
    <w:rsid w:val="00490898"/>
    <w:rsid w:val="0049166C"/>
    <w:rsid w:val="0049315B"/>
    <w:rsid w:val="00494757"/>
    <w:rsid w:val="00495432"/>
    <w:rsid w:val="00497CD2"/>
    <w:rsid w:val="004A1855"/>
    <w:rsid w:val="004A1ADD"/>
    <w:rsid w:val="004A4AE1"/>
    <w:rsid w:val="004A79D6"/>
    <w:rsid w:val="004B046F"/>
    <w:rsid w:val="004B497A"/>
    <w:rsid w:val="004B5441"/>
    <w:rsid w:val="004B5850"/>
    <w:rsid w:val="004C34A2"/>
    <w:rsid w:val="004C5421"/>
    <w:rsid w:val="004D13DC"/>
    <w:rsid w:val="004D392B"/>
    <w:rsid w:val="004D4D28"/>
    <w:rsid w:val="004D6EFB"/>
    <w:rsid w:val="004D7B33"/>
    <w:rsid w:val="004E0A83"/>
    <w:rsid w:val="004E0DF1"/>
    <w:rsid w:val="004E1E84"/>
    <w:rsid w:val="004E2A7B"/>
    <w:rsid w:val="004E3189"/>
    <w:rsid w:val="004E57CE"/>
    <w:rsid w:val="004E735A"/>
    <w:rsid w:val="004F24D8"/>
    <w:rsid w:val="004F46FF"/>
    <w:rsid w:val="004F52AC"/>
    <w:rsid w:val="004F6D7C"/>
    <w:rsid w:val="0050062C"/>
    <w:rsid w:val="005024A7"/>
    <w:rsid w:val="005033B2"/>
    <w:rsid w:val="00503CCE"/>
    <w:rsid w:val="00503E05"/>
    <w:rsid w:val="00503FEA"/>
    <w:rsid w:val="00504242"/>
    <w:rsid w:val="005129D9"/>
    <w:rsid w:val="00512BC7"/>
    <w:rsid w:val="0051345A"/>
    <w:rsid w:val="00520B97"/>
    <w:rsid w:val="00523A60"/>
    <w:rsid w:val="00531BEE"/>
    <w:rsid w:val="00532E11"/>
    <w:rsid w:val="005353AA"/>
    <w:rsid w:val="0054201F"/>
    <w:rsid w:val="00544081"/>
    <w:rsid w:val="00544C12"/>
    <w:rsid w:val="005513A6"/>
    <w:rsid w:val="00552BFC"/>
    <w:rsid w:val="00552ED1"/>
    <w:rsid w:val="00555916"/>
    <w:rsid w:val="005562F1"/>
    <w:rsid w:val="00557205"/>
    <w:rsid w:val="00557B84"/>
    <w:rsid w:val="00561C65"/>
    <w:rsid w:val="005623D1"/>
    <w:rsid w:val="00563121"/>
    <w:rsid w:val="00565ABB"/>
    <w:rsid w:val="00567DE1"/>
    <w:rsid w:val="005775BF"/>
    <w:rsid w:val="00585605"/>
    <w:rsid w:val="00595475"/>
    <w:rsid w:val="00595895"/>
    <w:rsid w:val="00595F1C"/>
    <w:rsid w:val="005A150B"/>
    <w:rsid w:val="005A1B2D"/>
    <w:rsid w:val="005A2D6A"/>
    <w:rsid w:val="005A2F33"/>
    <w:rsid w:val="005A5AB2"/>
    <w:rsid w:val="005A7578"/>
    <w:rsid w:val="005B374E"/>
    <w:rsid w:val="005B4482"/>
    <w:rsid w:val="005B762B"/>
    <w:rsid w:val="005B7F2F"/>
    <w:rsid w:val="005C11CA"/>
    <w:rsid w:val="005C428F"/>
    <w:rsid w:val="005D1BFB"/>
    <w:rsid w:val="005D25CF"/>
    <w:rsid w:val="005D2859"/>
    <w:rsid w:val="005D35B0"/>
    <w:rsid w:val="005D38E8"/>
    <w:rsid w:val="005D47B0"/>
    <w:rsid w:val="005D4A72"/>
    <w:rsid w:val="005D4B4A"/>
    <w:rsid w:val="005D7700"/>
    <w:rsid w:val="005E2D58"/>
    <w:rsid w:val="005E5955"/>
    <w:rsid w:val="005F0F0B"/>
    <w:rsid w:val="005F5864"/>
    <w:rsid w:val="005F67EF"/>
    <w:rsid w:val="005F684D"/>
    <w:rsid w:val="00600235"/>
    <w:rsid w:val="00607ECA"/>
    <w:rsid w:val="00607FD8"/>
    <w:rsid w:val="0061505F"/>
    <w:rsid w:val="0061751B"/>
    <w:rsid w:val="0062297D"/>
    <w:rsid w:val="006251CD"/>
    <w:rsid w:val="00627E5F"/>
    <w:rsid w:val="006338FE"/>
    <w:rsid w:val="00634604"/>
    <w:rsid w:val="00645D96"/>
    <w:rsid w:val="0065589F"/>
    <w:rsid w:val="00655B6D"/>
    <w:rsid w:val="006608C0"/>
    <w:rsid w:val="00662EC6"/>
    <w:rsid w:val="0067261A"/>
    <w:rsid w:val="00675E1F"/>
    <w:rsid w:val="00676B87"/>
    <w:rsid w:val="00677EE0"/>
    <w:rsid w:val="00680DFB"/>
    <w:rsid w:val="00683019"/>
    <w:rsid w:val="00683DE5"/>
    <w:rsid w:val="0068456E"/>
    <w:rsid w:val="00684AD7"/>
    <w:rsid w:val="00684D4D"/>
    <w:rsid w:val="006850EE"/>
    <w:rsid w:val="00692792"/>
    <w:rsid w:val="00693844"/>
    <w:rsid w:val="00695AB6"/>
    <w:rsid w:val="006A0287"/>
    <w:rsid w:val="006A1C58"/>
    <w:rsid w:val="006A1CD3"/>
    <w:rsid w:val="006A2BF7"/>
    <w:rsid w:val="006B326F"/>
    <w:rsid w:val="006B5921"/>
    <w:rsid w:val="006B5B56"/>
    <w:rsid w:val="006C4210"/>
    <w:rsid w:val="006C507D"/>
    <w:rsid w:val="006C596B"/>
    <w:rsid w:val="006D39B9"/>
    <w:rsid w:val="006E4788"/>
    <w:rsid w:val="006E58AA"/>
    <w:rsid w:val="006E6E31"/>
    <w:rsid w:val="006E757B"/>
    <w:rsid w:val="006F03CA"/>
    <w:rsid w:val="006F0469"/>
    <w:rsid w:val="006F2C20"/>
    <w:rsid w:val="006F7408"/>
    <w:rsid w:val="006F7583"/>
    <w:rsid w:val="007003CF"/>
    <w:rsid w:val="00701A83"/>
    <w:rsid w:val="00702575"/>
    <w:rsid w:val="00703498"/>
    <w:rsid w:val="00705479"/>
    <w:rsid w:val="00705838"/>
    <w:rsid w:val="0070694E"/>
    <w:rsid w:val="00706BE0"/>
    <w:rsid w:val="007078D1"/>
    <w:rsid w:val="00710616"/>
    <w:rsid w:val="00712E1C"/>
    <w:rsid w:val="00715951"/>
    <w:rsid w:val="00717134"/>
    <w:rsid w:val="00717673"/>
    <w:rsid w:val="00720586"/>
    <w:rsid w:val="00730BC4"/>
    <w:rsid w:val="007347DB"/>
    <w:rsid w:val="00735058"/>
    <w:rsid w:val="0074047D"/>
    <w:rsid w:val="00742416"/>
    <w:rsid w:val="00743140"/>
    <w:rsid w:val="00746CAB"/>
    <w:rsid w:val="00754905"/>
    <w:rsid w:val="00755502"/>
    <w:rsid w:val="00761ACE"/>
    <w:rsid w:val="007641F5"/>
    <w:rsid w:val="00765E2C"/>
    <w:rsid w:val="00766D8B"/>
    <w:rsid w:val="00773D4E"/>
    <w:rsid w:val="00773F6E"/>
    <w:rsid w:val="0077461F"/>
    <w:rsid w:val="00774933"/>
    <w:rsid w:val="007763F6"/>
    <w:rsid w:val="0077640A"/>
    <w:rsid w:val="00777200"/>
    <w:rsid w:val="007777BF"/>
    <w:rsid w:val="00781A61"/>
    <w:rsid w:val="00783165"/>
    <w:rsid w:val="0078430C"/>
    <w:rsid w:val="007861DF"/>
    <w:rsid w:val="00787A5E"/>
    <w:rsid w:val="00790D82"/>
    <w:rsid w:val="007918B6"/>
    <w:rsid w:val="007A1CDE"/>
    <w:rsid w:val="007A4A19"/>
    <w:rsid w:val="007A7DD9"/>
    <w:rsid w:val="007B12C6"/>
    <w:rsid w:val="007B2ECF"/>
    <w:rsid w:val="007B5BE0"/>
    <w:rsid w:val="007B730C"/>
    <w:rsid w:val="007C0A4C"/>
    <w:rsid w:val="007C13C0"/>
    <w:rsid w:val="007C1EB3"/>
    <w:rsid w:val="007C5426"/>
    <w:rsid w:val="007C5AF5"/>
    <w:rsid w:val="007C5BD8"/>
    <w:rsid w:val="007C5D2E"/>
    <w:rsid w:val="007C7069"/>
    <w:rsid w:val="007D5312"/>
    <w:rsid w:val="007D5F34"/>
    <w:rsid w:val="007E0193"/>
    <w:rsid w:val="007E072B"/>
    <w:rsid w:val="007E23B9"/>
    <w:rsid w:val="007E34EA"/>
    <w:rsid w:val="007E6615"/>
    <w:rsid w:val="007F05D2"/>
    <w:rsid w:val="007F734D"/>
    <w:rsid w:val="00804331"/>
    <w:rsid w:val="008046A0"/>
    <w:rsid w:val="008066AA"/>
    <w:rsid w:val="00811925"/>
    <w:rsid w:val="00812516"/>
    <w:rsid w:val="00813343"/>
    <w:rsid w:val="0081663E"/>
    <w:rsid w:val="008169A6"/>
    <w:rsid w:val="00816E2E"/>
    <w:rsid w:val="0082412F"/>
    <w:rsid w:val="00830EAA"/>
    <w:rsid w:val="0083162B"/>
    <w:rsid w:val="00833F33"/>
    <w:rsid w:val="008362DD"/>
    <w:rsid w:val="00837A57"/>
    <w:rsid w:val="00841D8C"/>
    <w:rsid w:val="008428C4"/>
    <w:rsid w:val="008429D4"/>
    <w:rsid w:val="00847D90"/>
    <w:rsid w:val="00854CEA"/>
    <w:rsid w:val="008616F3"/>
    <w:rsid w:val="00862661"/>
    <w:rsid w:val="008639F9"/>
    <w:rsid w:val="00864767"/>
    <w:rsid w:val="0087344F"/>
    <w:rsid w:val="008832AA"/>
    <w:rsid w:val="00891405"/>
    <w:rsid w:val="00891904"/>
    <w:rsid w:val="008977CC"/>
    <w:rsid w:val="008A7836"/>
    <w:rsid w:val="008B12C3"/>
    <w:rsid w:val="008B1448"/>
    <w:rsid w:val="008B2791"/>
    <w:rsid w:val="008B2A9A"/>
    <w:rsid w:val="008D2895"/>
    <w:rsid w:val="008D5F8A"/>
    <w:rsid w:val="008E13E8"/>
    <w:rsid w:val="008E31E1"/>
    <w:rsid w:val="008E7B63"/>
    <w:rsid w:val="008F26B6"/>
    <w:rsid w:val="008F3B94"/>
    <w:rsid w:val="008F489E"/>
    <w:rsid w:val="008F5002"/>
    <w:rsid w:val="008F6661"/>
    <w:rsid w:val="00903687"/>
    <w:rsid w:val="00905C6C"/>
    <w:rsid w:val="00910D31"/>
    <w:rsid w:val="009115AB"/>
    <w:rsid w:val="00912204"/>
    <w:rsid w:val="00912336"/>
    <w:rsid w:val="00913023"/>
    <w:rsid w:val="009210DF"/>
    <w:rsid w:val="00922F59"/>
    <w:rsid w:val="00930869"/>
    <w:rsid w:val="0093235E"/>
    <w:rsid w:val="00932528"/>
    <w:rsid w:val="00937703"/>
    <w:rsid w:val="0093771A"/>
    <w:rsid w:val="0094605E"/>
    <w:rsid w:val="00953ABE"/>
    <w:rsid w:val="00954C94"/>
    <w:rsid w:val="00954DD4"/>
    <w:rsid w:val="00963ABA"/>
    <w:rsid w:val="00970733"/>
    <w:rsid w:val="00971677"/>
    <w:rsid w:val="00972889"/>
    <w:rsid w:val="00976962"/>
    <w:rsid w:val="00981378"/>
    <w:rsid w:val="0098390F"/>
    <w:rsid w:val="0098415F"/>
    <w:rsid w:val="00984998"/>
    <w:rsid w:val="00984A8A"/>
    <w:rsid w:val="00985CEB"/>
    <w:rsid w:val="00986C85"/>
    <w:rsid w:val="00987D6A"/>
    <w:rsid w:val="00994CB7"/>
    <w:rsid w:val="00995A1B"/>
    <w:rsid w:val="009976E0"/>
    <w:rsid w:val="009A1B05"/>
    <w:rsid w:val="009A2615"/>
    <w:rsid w:val="009A2FBA"/>
    <w:rsid w:val="009A38C0"/>
    <w:rsid w:val="009A3C00"/>
    <w:rsid w:val="009A5D9D"/>
    <w:rsid w:val="009B137D"/>
    <w:rsid w:val="009B14C9"/>
    <w:rsid w:val="009B5D92"/>
    <w:rsid w:val="009C2C83"/>
    <w:rsid w:val="009C4E6B"/>
    <w:rsid w:val="009C5C32"/>
    <w:rsid w:val="009C77D3"/>
    <w:rsid w:val="009D6278"/>
    <w:rsid w:val="009D68DE"/>
    <w:rsid w:val="009D7768"/>
    <w:rsid w:val="009E0153"/>
    <w:rsid w:val="009E2AF9"/>
    <w:rsid w:val="009E3888"/>
    <w:rsid w:val="009E4906"/>
    <w:rsid w:val="009E5813"/>
    <w:rsid w:val="009F2244"/>
    <w:rsid w:val="009F25EE"/>
    <w:rsid w:val="009F2B9D"/>
    <w:rsid w:val="009F3496"/>
    <w:rsid w:val="009F44CD"/>
    <w:rsid w:val="00A01D7D"/>
    <w:rsid w:val="00A02A49"/>
    <w:rsid w:val="00A02F5D"/>
    <w:rsid w:val="00A048A2"/>
    <w:rsid w:val="00A05595"/>
    <w:rsid w:val="00A07BF7"/>
    <w:rsid w:val="00A12C87"/>
    <w:rsid w:val="00A153F6"/>
    <w:rsid w:val="00A15D80"/>
    <w:rsid w:val="00A15EF9"/>
    <w:rsid w:val="00A17099"/>
    <w:rsid w:val="00A22A37"/>
    <w:rsid w:val="00A24C55"/>
    <w:rsid w:val="00A25634"/>
    <w:rsid w:val="00A26D88"/>
    <w:rsid w:val="00A27EBF"/>
    <w:rsid w:val="00A30284"/>
    <w:rsid w:val="00A33B33"/>
    <w:rsid w:val="00A33BFE"/>
    <w:rsid w:val="00A377BC"/>
    <w:rsid w:val="00A37C70"/>
    <w:rsid w:val="00A41F86"/>
    <w:rsid w:val="00A4340C"/>
    <w:rsid w:val="00A4776F"/>
    <w:rsid w:val="00A51287"/>
    <w:rsid w:val="00A529E9"/>
    <w:rsid w:val="00A53D73"/>
    <w:rsid w:val="00A54310"/>
    <w:rsid w:val="00A5525D"/>
    <w:rsid w:val="00A6045C"/>
    <w:rsid w:val="00A60EE8"/>
    <w:rsid w:val="00A61AE8"/>
    <w:rsid w:val="00A61E23"/>
    <w:rsid w:val="00A65D14"/>
    <w:rsid w:val="00A6780E"/>
    <w:rsid w:val="00A67932"/>
    <w:rsid w:val="00A74C8A"/>
    <w:rsid w:val="00A75C29"/>
    <w:rsid w:val="00A82BB2"/>
    <w:rsid w:val="00A83926"/>
    <w:rsid w:val="00A855D3"/>
    <w:rsid w:val="00A91AEF"/>
    <w:rsid w:val="00A9263B"/>
    <w:rsid w:val="00A93988"/>
    <w:rsid w:val="00A93C0B"/>
    <w:rsid w:val="00A97124"/>
    <w:rsid w:val="00AA751F"/>
    <w:rsid w:val="00AB18E5"/>
    <w:rsid w:val="00AB3C9B"/>
    <w:rsid w:val="00AB458A"/>
    <w:rsid w:val="00AB4A85"/>
    <w:rsid w:val="00AB5839"/>
    <w:rsid w:val="00AB6324"/>
    <w:rsid w:val="00AC0510"/>
    <w:rsid w:val="00AC1B2C"/>
    <w:rsid w:val="00AC1E0E"/>
    <w:rsid w:val="00AC46C7"/>
    <w:rsid w:val="00AD064C"/>
    <w:rsid w:val="00AD38E4"/>
    <w:rsid w:val="00AD440A"/>
    <w:rsid w:val="00AD45EE"/>
    <w:rsid w:val="00AD4E4D"/>
    <w:rsid w:val="00AE5FC8"/>
    <w:rsid w:val="00AE76BF"/>
    <w:rsid w:val="00AF214F"/>
    <w:rsid w:val="00AF386C"/>
    <w:rsid w:val="00AF3D64"/>
    <w:rsid w:val="00B03C9D"/>
    <w:rsid w:val="00B04F66"/>
    <w:rsid w:val="00B05019"/>
    <w:rsid w:val="00B118A3"/>
    <w:rsid w:val="00B14589"/>
    <w:rsid w:val="00B15409"/>
    <w:rsid w:val="00B21E43"/>
    <w:rsid w:val="00B21E88"/>
    <w:rsid w:val="00B21F67"/>
    <w:rsid w:val="00B21F6A"/>
    <w:rsid w:val="00B25AE8"/>
    <w:rsid w:val="00B32E22"/>
    <w:rsid w:val="00B33DC8"/>
    <w:rsid w:val="00B3511D"/>
    <w:rsid w:val="00B47952"/>
    <w:rsid w:val="00B50EB7"/>
    <w:rsid w:val="00B520D8"/>
    <w:rsid w:val="00B5359B"/>
    <w:rsid w:val="00B60F65"/>
    <w:rsid w:val="00B67069"/>
    <w:rsid w:val="00B67D19"/>
    <w:rsid w:val="00B7206A"/>
    <w:rsid w:val="00B72E76"/>
    <w:rsid w:val="00B7301C"/>
    <w:rsid w:val="00B734A1"/>
    <w:rsid w:val="00B73530"/>
    <w:rsid w:val="00B8134F"/>
    <w:rsid w:val="00B85AD3"/>
    <w:rsid w:val="00B85B84"/>
    <w:rsid w:val="00B90112"/>
    <w:rsid w:val="00B950D0"/>
    <w:rsid w:val="00B95649"/>
    <w:rsid w:val="00B9575B"/>
    <w:rsid w:val="00B97711"/>
    <w:rsid w:val="00BA0A5C"/>
    <w:rsid w:val="00BA1870"/>
    <w:rsid w:val="00BA3AD2"/>
    <w:rsid w:val="00BA540D"/>
    <w:rsid w:val="00BB105F"/>
    <w:rsid w:val="00BB17CB"/>
    <w:rsid w:val="00BB1ADB"/>
    <w:rsid w:val="00BB2A79"/>
    <w:rsid w:val="00BB4393"/>
    <w:rsid w:val="00BB4C71"/>
    <w:rsid w:val="00BB7572"/>
    <w:rsid w:val="00BC2C2D"/>
    <w:rsid w:val="00BD2821"/>
    <w:rsid w:val="00BD2C8F"/>
    <w:rsid w:val="00BD3603"/>
    <w:rsid w:val="00BE1CD2"/>
    <w:rsid w:val="00BF08B5"/>
    <w:rsid w:val="00BF3A65"/>
    <w:rsid w:val="00BF3F49"/>
    <w:rsid w:val="00C01A8E"/>
    <w:rsid w:val="00C04A64"/>
    <w:rsid w:val="00C04F80"/>
    <w:rsid w:val="00C05C35"/>
    <w:rsid w:val="00C07297"/>
    <w:rsid w:val="00C142C4"/>
    <w:rsid w:val="00C14E01"/>
    <w:rsid w:val="00C1594A"/>
    <w:rsid w:val="00C162F8"/>
    <w:rsid w:val="00C21EBD"/>
    <w:rsid w:val="00C223F7"/>
    <w:rsid w:val="00C23073"/>
    <w:rsid w:val="00C25111"/>
    <w:rsid w:val="00C2557F"/>
    <w:rsid w:val="00C303C2"/>
    <w:rsid w:val="00C316F5"/>
    <w:rsid w:val="00C3207B"/>
    <w:rsid w:val="00C34ACD"/>
    <w:rsid w:val="00C34DD9"/>
    <w:rsid w:val="00C41409"/>
    <w:rsid w:val="00C424D2"/>
    <w:rsid w:val="00C46957"/>
    <w:rsid w:val="00C5027F"/>
    <w:rsid w:val="00C513DF"/>
    <w:rsid w:val="00C559D8"/>
    <w:rsid w:val="00C609EC"/>
    <w:rsid w:val="00C6312A"/>
    <w:rsid w:val="00C73186"/>
    <w:rsid w:val="00C73616"/>
    <w:rsid w:val="00C7497D"/>
    <w:rsid w:val="00C76782"/>
    <w:rsid w:val="00C7698C"/>
    <w:rsid w:val="00C807A8"/>
    <w:rsid w:val="00C815F2"/>
    <w:rsid w:val="00C851C0"/>
    <w:rsid w:val="00C85B0C"/>
    <w:rsid w:val="00C86E4D"/>
    <w:rsid w:val="00C872AB"/>
    <w:rsid w:val="00C877ED"/>
    <w:rsid w:val="00C9089B"/>
    <w:rsid w:val="00C911BB"/>
    <w:rsid w:val="00CA3449"/>
    <w:rsid w:val="00CA7121"/>
    <w:rsid w:val="00CA7859"/>
    <w:rsid w:val="00CB1160"/>
    <w:rsid w:val="00CB5369"/>
    <w:rsid w:val="00CB6BD8"/>
    <w:rsid w:val="00CB6F87"/>
    <w:rsid w:val="00CC3035"/>
    <w:rsid w:val="00CC3849"/>
    <w:rsid w:val="00CD37F0"/>
    <w:rsid w:val="00CD4B89"/>
    <w:rsid w:val="00CD5BF1"/>
    <w:rsid w:val="00CD64A6"/>
    <w:rsid w:val="00CE0BDC"/>
    <w:rsid w:val="00CE1DEC"/>
    <w:rsid w:val="00CE2F73"/>
    <w:rsid w:val="00CE604F"/>
    <w:rsid w:val="00CE6C8C"/>
    <w:rsid w:val="00CF0500"/>
    <w:rsid w:val="00CF2B50"/>
    <w:rsid w:val="00CF30B4"/>
    <w:rsid w:val="00CF54C2"/>
    <w:rsid w:val="00D01989"/>
    <w:rsid w:val="00D02339"/>
    <w:rsid w:val="00D034A7"/>
    <w:rsid w:val="00D03C74"/>
    <w:rsid w:val="00D04820"/>
    <w:rsid w:val="00D06AD4"/>
    <w:rsid w:val="00D10B3F"/>
    <w:rsid w:val="00D17B78"/>
    <w:rsid w:val="00D20815"/>
    <w:rsid w:val="00D215E6"/>
    <w:rsid w:val="00D24945"/>
    <w:rsid w:val="00D26389"/>
    <w:rsid w:val="00D30873"/>
    <w:rsid w:val="00D3557F"/>
    <w:rsid w:val="00D37654"/>
    <w:rsid w:val="00D37D76"/>
    <w:rsid w:val="00D462A0"/>
    <w:rsid w:val="00D46BB0"/>
    <w:rsid w:val="00D52465"/>
    <w:rsid w:val="00D54E24"/>
    <w:rsid w:val="00D64540"/>
    <w:rsid w:val="00D6642E"/>
    <w:rsid w:val="00D70A47"/>
    <w:rsid w:val="00D70EB2"/>
    <w:rsid w:val="00D72DB9"/>
    <w:rsid w:val="00D75406"/>
    <w:rsid w:val="00D7569B"/>
    <w:rsid w:val="00D85D7F"/>
    <w:rsid w:val="00D90123"/>
    <w:rsid w:val="00D914F2"/>
    <w:rsid w:val="00D918DE"/>
    <w:rsid w:val="00D91CAC"/>
    <w:rsid w:val="00D92A6E"/>
    <w:rsid w:val="00D92A90"/>
    <w:rsid w:val="00D93B10"/>
    <w:rsid w:val="00D94981"/>
    <w:rsid w:val="00DA0AD0"/>
    <w:rsid w:val="00DA2793"/>
    <w:rsid w:val="00DA5C06"/>
    <w:rsid w:val="00DB0119"/>
    <w:rsid w:val="00DB03DC"/>
    <w:rsid w:val="00DB2401"/>
    <w:rsid w:val="00DB329F"/>
    <w:rsid w:val="00DB5D80"/>
    <w:rsid w:val="00DB6164"/>
    <w:rsid w:val="00DB63C0"/>
    <w:rsid w:val="00DC6238"/>
    <w:rsid w:val="00DC6E85"/>
    <w:rsid w:val="00DC7FF7"/>
    <w:rsid w:val="00DD1E31"/>
    <w:rsid w:val="00DD27FD"/>
    <w:rsid w:val="00DD386B"/>
    <w:rsid w:val="00DD5283"/>
    <w:rsid w:val="00DD5FD9"/>
    <w:rsid w:val="00DD765B"/>
    <w:rsid w:val="00DE0466"/>
    <w:rsid w:val="00DE0904"/>
    <w:rsid w:val="00DE20AE"/>
    <w:rsid w:val="00DE409E"/>
    <w:rsid w:val="00DE671C"/>
    <w:rsid w:val="00DF1357"/>
    <w:rsid w:val="00DF43C8"/>
    <w:rsid w:val="00DF5912"/>
    <w:rsid w:val="00DF59B9"/>
    <w:rsid w:val="00DF669F"/>
    <w:rsid w:val="00E025C1"/>
    <w:rsid w:val="00E1112D"/>
    <w:rsid w:val="00E1361A"/>
    <w:rsid w:val="00E20F8F"/>
    <w:rsid w:val="00E22245"/>
    <w:rsid w:val="00E23E90"/>
    <w:rsid w:val="00E26469"/>
    <w:rsid w:val="00E26BAA"/>
    <w:rsid w:val="00E27977"/>
    <w:rsid w:val="00E30C03"/>
    <w:rsid w:val="00E32021"/>
    <w:rsid w:val="00E32337"/>
    <w:rsid w:val="00E32DC7"/>
    <w:rsid w:val="00E33C5A"/>
    <w:rsid w:val="00E3775C"/>
    <w:rsid w:val="00E4067B"/>
    <w:rsid w:val="00E40D65"/>
    <w:rsid w:val="00E419BD"/>
    <w:rsid w:val="00E43BFE"/>
    <w:rsid w:val="00E44D43"/>
    <w:rsid w:val="00E46C48"/>
    <w:rsid w:val="00E51F76"/>
    <w:rsid w:val="00E52EEE"/>
    <w:rsid w:val="00E64FA8"/>
    <w:rsid w:val="00E67381"/>
    <w:rsid w:val="00E67C66"/>
    <w:rsid w:val="00E75FD9"/>
    <w:rsid w:val="00E7768B"/>
    <w:rsid w:val="00E8179E"/>
    <w:rsid w:val="00E8443F"/>
    <w:rsid w:val="00E85B22"/>
    <w:rsid w:val="00E929DD"/>
    <w:rsid w:val="00E94FFD"/>
    <w:rsid w:val="00E95F23"/>
    <w:rsid w:val="00E96E92"/>
    <w:rsid w:val="00E97D33"/>
    <w:rsid w:val="00EA1085"/>
    <w:rsid w:val="00EA211B"/>
    <w:rsid w:val="00EA404C"/>
    <w:rsid w:val="00EA40AC"/>
    <w:rsid w:val="00EA4E54"/>
    <w:rsid w:val="00EA5ED7"/>
    <w:rsid w:val="00EB082E"/>
    <w:rsid w:val="00EB134B"/>
    <w:rsid w:val="00EB4577"/>
    <w:rsid w:val="00EB7290"/>
    <w:rsid w:val="00EC1D8C"/>
    <w:rsid w:val="00ED14CD"/>
    <w:rsid w:val="00ED18A9"/>
    <w:rsid w:val="00ED2C95"/>
    <w:rsid w:val="00ED47A9"/>
    <w:rsid w:val="00EE03D5"/>
    <w:rsid w:val="00EE3BE7"/>
    <w:rsid w:val="00EE4090"/>
    <w:rsid w:val="00EE7207"/>
    <w:rsid w:val="00EE7C1B"/>
    <w:rsid w:val="00EF31D4"/>
    <w:rsid w:val="00EF3EC1"/>
    <w:rsid w:val="00EF5FE3"/>
    <w:rsid w:val="00EF6258"/>
    <w:rsid w:val="00EF6E8B"/>
    <w:rsid w:val="00EF7C07"/>
    <w:rsid w:val="00F023C8"/>
    <w:rsid w:val="00F03503"/>
    <w:rsid w:val="00F04026"/>
    <w:rsid w:val="00F04CB2"/>
    <w:rsid w:val="00F118F5"/>
    <w:rsid w:val="00F14500"/>
    <w:rsid w:val="00F21594"/>
    <w:rsid w:val="00F219C5"/>
    <w:rsid w:val="00F232F4"/>
    <w:rsid w:val="00F32305"/>
    <w:rsid w:val="00F33B65"/>
    <w:rsid w:val="00F344F5"/>
    <w:rsid w:val="00F51B2F"/>
    <w:rsid w:val="00F522A4"/>
    <w:rsid w:val="00F53D12"/>
    <w:rsid w:val="00F53EC4"/>
    <w:rsid w:val="00F60A8F"/>
    <w:rsid w:val="00F60D82"/>
    <w:rsid w:val="00F60DB9"/>
    <w:rsid w:val="00F612F6"/>
    <w:rsid w:val="00F65C1E"/>
    <w:rsid w:val="00F65F0D"/>
    <w:rsid w:val="00F70426"/>
    <w:rsid w:val="00F731A4"/>
    <w:rsid w:val="00F74686"/>
    <w:rsid w:val="00F757B1"/>
    <w:rsid w:val="00F77701"/>
    <w:rsid w:val="00F80344"/>
    <w:rsid w:val="00F8171D"/>
    <w:rsid w:val="00F83B88"/>
    <w:rsid w:val="00F85D8F"/>
    <w:rsid w:val="00F85E5B"/>
    <w:rsid w:val="00F9166C"/>
    <w:rsid w:val="00F926CF"/>
    <w:rsid w:val="00F938C2"/>
    <w:rsid w:val="00F93C8D"/>
    <w:rsid w:val="00F942E8"/>
    <w:rsid w:val="00F947F4"/>
    <w:rsid w:val="00F94A56"/>
    <w:rsid w:val="00FA3EEC"/>
    <w:rsid w:val="00FA77C1"/>
    <w:rsid w:val="00FB175A"/>
    <w:rsid w:val="00FB5DBF"/>
    <w:rsid w:val="00FB61A9"/>
    <w:rsid w:val="00FC41AF"/>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 w:val="00FF4958"/>
    <w:rsid w:val="00FF6E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051271"/>
  <w15:docId w15:val="{90B1A675-F8F8-4EC1-88F6-4B73D8732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K Grotesk Light" w:eastAsia="Times New Roman" w:hAnsi="HK Grotesk Light" w:cs="Times New Roman"/>
        <w:sz w:val="22"/>
        <w:szCs w:val="22"/>
        <w:lang w:val="en-AU" w:eastAsia="en-AU" w:bidi="ar-SA"/>
      </w:rPr>
    </w:rPrDefault>
    <w:pPrDefault>
      <w:pPr>
        <w:spacing w:before="100" w:after="200" w:line="27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92A90"/>
  </w:style>
  <w:style w:type="paragraph" w:styleId="Heading1">
    <w:name w:val="heading 1"/>
    <w:basedOn w:val="BodyText"/>
    <w:next w:val="BodyText"/>
    <w:link w:val="Heading1Char"/>
    <w:qFormat/>
    <w:rsid w:val="00891405"/>
    <w:pPr>
      <w:keepNext/>
      <w:numPr>
        <w:numId w:val="3"/>
      </w:numPr>
      <w:spacing w:before="320" w:after="320" w:line="640" w:lineRule="exact"/>
      <w:outlineLvl w:val="0"/>
    </w:pPr>
    <w:rPr>
      <w:rFonts w:ascii="HK Grotesk Medium" w:hAnsi="HK Grotesk Medium"/>
      <w:b/>
      <w:color w:val="323A40" w:themeColor="text1"/>
      <w:spacing w:val="-4"/>
      <w:sz w:val="40"/>
      <w:szCs w:val="40"/>
    </w:rPr>
  </w:style>
  <w:style w:type="paragraph" w:styleId="Heading2">
    <w:name w:val="heading 2"/>
    <w:basedOn w:val="Heading1"/>
    <w:next w:val="BodyText"/>
    <w:link w:val="Heading2Char"/>
    <w:qFormat/>
    <w:rsid w:val="000470FF"/>
    <w:pPr>
      <w:numPr>
        <w:ilvl w:val="1"/>
      </w:numPr>
      <w:ind w:hanging="792"/>
      <w:outlineLvl w:val="1"/>
    </w:pPr>
    <w:rPr>
      <w:color w:val="009890" w:themeColor="text2"/>
      <w:sz w:val="36"/>
      <w:szCs w:val="36"/>
    </w:rPr>
  </w:style>
  <w:style w:type="paragraph" w:styleId="Heading3">
    <w:name w:val="heading 3"/>
    <w:basedOn w:val="Heading1"/>
    <w:next w:val="BodyText"/>
    <w:qFormat/>
    <w:rsid w:val="004B5850"/>
    <w:pPr>
      <w:numPr>
        <w:ilvl w:val="2"/>
      </w:numPr>
      <w:ind w:left="993" w:hanging="993"/>
      <w:outlineLvl w:val="2"/>
    </w:pPr>
    <w:rPr>
      <w:sz w:val="32"/>
      <w:szCs w:val="1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557F"/>
    <w:pPr>
      <w:tabs>
        <w:tab w:val="center" w:pos="4513"/>
        <w:tab w:val="right" w:pos="9026"/>
      </w:tabs>
      <w:spacing w:before="580" w:after="360" w:line="240" w:lineRule="auto"/>
    </w:pPr>
  </w:style>
  <w:style w:type="character" w:customStyle="1" w:styleId="HeaderChar">
    <w:name w:val="Header Char"/>
    <w:basedOn w:val="DefaultParagraphFont"/>
    <w:link w:val="Header"/>
    <w:uiPriority w:val="99"/>
    <w:rsid w:val="00C2557F"/>
  </w:style>
  <w:style w:type="paragraph" w:styleId="Footer">
    <w:name w:val="footer"/>
    <w:basedOn w:val="Normal"/>
    <w:link w:val="FooterChar"/>
    <w:uiPriority w:val="99"/>
    <w:rsid w:val="003762BD"/>
    <w:pPr>
      <w:spacing w:before="0" w:after="0" w:line="250" w:lineRule="atLeast"/>
    </w:pPr>
    <w:rPr>
      <w:color w:val="989CA0"/>
      <w:sz w:val="20"/>
    </w:rPr>
  </w:style>
  <w:style w:type="character" w:customStyle="1" w:styleId="FooterChar">
    <w:name w:val="Footer Char"/>
    <w:basedOn w:val="DefaultParagraphFont"/>
    <w:link w:val="Footer"/>
    <w:uiPriority w:val="99"/>
    <w:rsid w:val="0098390F"/>
    <w:rPr>
      <w:color w:val="989CA0"/>
      <w:sz w:val="20"/>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ListContinue2"/>
    <w:semiHidden/>
    <w:rsid w:val="008B2791"/>
    <w:pPr>
      <w:ind w:left="340"/>
    </w:pPr>
  </w:style>
  <w:style w:type="paragraph" w:styleId="ListContinue2">
    <w:name w:val="List Continue 2"/>
    <w:basedOn w:val="Normal"/>
    <w:link w:val="ListContinue2Char"/>
    <w:semiHidden/>
    <w:rsid w:val="008B2791"/>
    <w:pPr>
      <w:ind w:left="680"/>
    </w:pPr>
  </w:style>
  <w:style w:type="character" w:customStyle="1" w:styleId="ListContinue2Char">
    <w:name w:val="List Continue 2 Char"/>
    <w:basedOn w:val="DefaultParagraphFont"/>
    <w:link w:val="ListContinue2"/>
    <w:semiHidden/>
    <w:rsid w:val="008B2791"/>
  </w:style>
  <w:style w:type="paragraph" w:styleId="ListContinue3">
    <w:name w:val="List Continue 3"/>
    <w:basedOn w:val="ListContinue2"/>
    <w:link w:val="ListContinue3Char"/>
    <w:semiHidden/>
    <w:rsid w:val="008B2791"/>
    <w:pPr>
      <w:ind w:left="1021"/>
    </w:pPr>
  </w:style>
  <w:style w:type="character" w:customStyle="1" w:styleId="ListContinue3Char">
    <w:name w:val="List Continue 3 Char"/>
    <w:basedOn w:val="ListContinue2Char"/>
    <w:link w:val="ListContinue3"/>
    <w:semiHidden/>
    <w:rsid w:val="008B2791"/>
  </w:style>
  <w:style w:type="table" w:styleId="TableGrid">
    <w:name w:val="Table Grid"/>
    <w:basedOn w:val="TableNormal"/>
    <w:rsid w:val="00FD7E58"/>
    <w:pPr>
      <w:spacing w:before="60" w:after="120"/>
      <w:ind w:left="113" w:right="11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b/>
      </w:rPr>
      <w:tblPr/>
      <w:tcPr>
        <w:tcBorders>
          <w:top w:val="single" w:sz="4" w:space="0" w:color="000000"/>
          <w:left w:val="single" w:sz="4" w:space="0" w:color="000000"/>
          <w:bottom w:val="single" w:sz="12" w:space="0" w:color="000000"/>
          <w:right w:val="single" w:sz="4" w:space="0" w:color="000000"/>
          <w:insideH w:val="nil"/>
          <w:insideV w:val="single" w:sz="4" w:space="0" w:color="000000"/>
          <w:tl2br w:val="nil"/>
          <w:tr2bl w:val="nil"/>
        </w:tcBorders>
      </w:tcPr>
    </w:tblStylePr>
  </w:style>
  <w:style w:type="paragraph" w:styleId="BodyText">
    <w:name w:val="Body Text"/>
    <w:basedOn w:val="Normal"/>
    <w:link w:val="BodyTextChar"/>
    <w:qFormat/>
    <w:rsid w:val="00C3207B"/>
    <w:pPr>
      <w:spacing w:before="80" w:after="180" w:line="240" w:lineRule="auto"/>
    </w:pPr>
    <w:rPr>
      <w:rFonts w:eastAsiaTheme="minorHAnsi" w:cstheme="minorBidi"/>
      <w:lang w:eastAsia="en-US"/>
    </w:rPr>
  </w:style>
  <w:style w:type="character" w:customStyle="1" w:styleId="BodyTextChar">
    <w:name w:val="Body Text Char"/>
    <w:basedOn w:val="DefaultParagraphFont"/>
    <w:link w:val="BodyText"/>
    <w:rsid w:val="00C3207B"/>
    <w:rPr>
      <w:rFonts w:eastAsiaTheme="minorHAnsi" w:cstheme="minorBidi"/>
      <w:lang w:eastAsia="en-US"/>
    </w:rPr>
  </w:style>
  <w:style w:type="paragraph" w:styleId="ListBullet">
    <w:name w:val="List Bullet"/>
    <w:basedOn w:val="BodyText"/>
    <w:qFormat/>
    <w:rsid w:val="004B5850"/>
    <w:pPr>
      <w:numPr>
        <w:numId w:val="1"/>
      </w:numPr>
      <w:spacing w:before="70" w:after="100" w:afterAutospacing="1"/>
    </w:pPr>
    <w:rPr>
      <w:szCs w:val="18"/>
    </w:rPr>
  </w:style>
  <w:style w:type="paragraph" w:styleId="ListBullet2">
    <w:name w:val="List Bullet 2"/>
    <w:basedOn w:val="ListBullet"/>
    <w:qFormat/>
    <w:rsid w:val="004B5850"/>
    <w:pPr>
      <w:numPr>
        <w:ilvl w:val="1"/>
      </w:numPr>
    </w:pPr>
  </w:style>
  <w:style w:type="paragraph" w:styleId="ListBullet3">
    <w:name w:val="List Bullet 3"/>
    <w:basedOn w:val="ListBullet2"/>
    <w:qFormat/>
    <w:rsid w:val="004B5850"/>
    <w:pPr>
      <w:numPr>
        <w:ilvl w:val="2"/>
      </w:numPr>
    </w:pPr>
  </w:style>
  <w:style w:type="paragraph" w:styleId="ListNumber">
    <w:name w:val="List Number"/>
    <w:basedOn w:val="BodyText"/>
    <w:qFormat/>
    <w:rsid w:val="004B5850"/>
    <w:pPr>
      <w:numPr>
        <w:numId w:val="2"/>
      </w:numPr>
      <w:spacing w:before="70" w:after="100" w:afterAutospacing="1"/>
    </w:pPr>
    <w:rPr>
      <w:szCs w:val="18"/>
    </w:rPr>
  </w:style>
  <w:style w:type="paragraph" w:styleId="ListNumber2">
    <w:name w:val="List Number 2"/>
    <w:basedOn w:val="ListNumber"/>
    <w:qFormat/>
    <w:rsid w:val="004B5850"/>
    <w:pPr>
      <w:numPr>
        <w:ilvl w:val="1"/>
      </w:numPr>
    </w:pPr>
  </w:style>
  <w:style w:type="paragraph" w:styleId="ListNumber3">
    <w:name w:val="List Number 3"/>
    <w:basedOn w:val="ListNumber2"/>
    <w:qFormat/>
    <w:rsid w:val="004B585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TableParagraph">
    <w:name w:val="Table Paragraph"/>
    <w:basedOn w:val="Normal"/>
    <w:uiPriority w:val="1"/>
    <w:qFormat/>
    <w:rsid w:val="00C3207B"/>
    <w:pPr>
      <w:widowControl w:val="0"/>
      <w:autoSpaceDE w:val="0"/>
      <w:autoSpaceDN w:val="0"/>
      <w:spacing w:before="80" w:after="180" w:line="240" w:lineRule="auto"/>
    </w:pPr>
    <w:rPr>
      <w:rFonts w:eastAsia="Arial" w:cs="Arial"/>
      <w:b/>
      <w:bCs/>
      <w:lang w:eastAsia="en-US" w:bidi="en-AU"/>
    </w:rPr>
  </w:style>
  <w:style w:type="table" w:styleId="TableGridLight">
    <w:name w:val="Grid Table Light"/>
    <w:basedOn w:val="TableNormal"/>
    <w:uiPriority w:val="40"/>
    <w:rsid w:val="00C3207B"/>
    <w:pPr>
      <w:spacing w:before="0" w:after="0" w:line="240" w:lineRule="auto"/>
    </w:pPr>
    <w:rPr>
      <w:rFonts w:eastAsiaTheme="minorHAnsi" w:cstheme="minorBidi"/>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54201F"/>
    <w:rPr>
      <w:sz w:val="16"/>
      <w:szCs w:val="16"/>
    </w:rPr>
  </w:style>
  <w:style w:type="paragraph" w:styleId="CommentText">
    <w:name w:val="annotation text"/>
    <w:basedOn w:val="Normal"/>
    <w:link w:val="CommentTextChar"/>
    <w:uiPriority w:val="99"/>
    <w:semiHidden/>
    <w:unhideWhenUsed/>
    <w:rsid w:val="0054201F"/>
    <w:pPr>
      <w:spacing w:before="0" w:after="0" w:line="240" w:lineRule="auto"/>
    </w:pPr>
    <w:rPr>
      <w:color w:val="323A40" w:themeColor="text1"/>
      <w:sz w:val="20"/>
      <w:szCs w:val="20"/>
    </w:rPr>
  </w:style>
  <w:style w:type="character" w:customStyle="1" w:styleId="CommentTextChar">
    <w:name w:val="Comment Text Char"/>
    <w:basedOn w:val="DefaultParagraphFont"/>
    <w:link w:val="CommentText"/>
    <w:uiPriority w:val="99"/>
    <w:semiHidden/>
    <w:rsid w:val="0054201F"/>
    <w:rPr>
      <w:color w:val="323A40" w:themeColor="text1"/>
      <w:sz w:val="20"/>
      <w:szCs w:val="20"/>
    </w:rPr>
  </w:style>
  <w:style w:type="paragraph" w:styleId="CommentSubject">
    <w:name w:val="annotation subject"/>
    <w:basedOn w:val="CommentText"/>
    <w:next w:val="CommentText"/>
    <w:link w:val="CommentSubjectChar"/>
    <w:semiHidden/>
    <w:unhideWhenUsed/>
    <w:rsid w:val="005024A7"/>
    <w:pPr>
      <w:spacing w:before="100" w:after="200"/>
    </w:pPr>
    <w:rPr>
      <w:b/>
      <w:bCs/>
      <w:color w:val="auto"/>
    </w:rPr>
  </w:style>
  <w:style w:type="character" w:customStyle="1" w:styleId="CommentSubjectChar">
    <w:name w:val="Comment Subject Char"/>
    <w:basedOn w:val="CommentTextChar"/>
    <w:link w:val="CommentSubject"/>
    <w:semiHidden/>
    <w:rsid w:val="005024A7"/>
    <w:rPr>
      <w:b/>
      <w:bCs/>
      <w:color w:val="323A40" w:themeColor="text1"/>
      <w:sz w:val="20"/>
      <w:szCs w:val="20"/>
    </w:rPr>
  </w:style>
  <w:style w:type="character" w:styleId="Hyperlink">
    <w:name w:val="Hyperlink"/>
    <w:basedOn w:val="DefaultParagraphFont"/>
    <w:uiPriority w:val="99"/>
    <w:unhideWhenUsed/>
    <w:rsid w:val="00503E05"/>
    <w:rPr>
      <w:color w:val="323A40" w:themeColor="hyperlink"/>
      <w:u w:val="single"/>
    </w:rPr>
  </w:style>
  <w:style w:type="character" w:customStyle="1" w:styleId="UnresolvedMention1">
    <w:name w:val="Unresolved Mention1"/>
    <w:basedOn w:val="DefaultParagraphFont"/>
    <w:uiPriority w:val="99"/>
    <w:semiHidden/>
    <w:unhideWhenUsed/>
    <w:rsid w:val="00503E05"/>
    <w:rPr>
      <w:color w:val="605E5C"/>
      <w:shd w:val="clear" w:color="auto" w:fill="E1DFDD"/>
    </w:rPr>
  </w:style>
  <w:style w:type="character" w:styleId="UnresolvedMention">
    <w:name w:val="Unresolved Mention"/>
    <w:basedOn w:val="DefaultParagraphFont"/>
    <w:uiPriority w:val="99"/>
    <w:semiHidden/>
    <w:unhideWhenUsed/>
    <w:rsid w:val="003C79AC"/>
    <w:rPr>
      <w:color w:val="605E5C"/>
      <w:shd w:val="clear" w:color="auto" w:fill="E1DFDD"/>
    </w:rPr>
  </w:style>
  <w:style w:type="paragraph" w:customStyle="1" w:styleId="Title1">
    <w:name w:val="Title1"/>
    <w:basedOn w:val="Heading1"/>
    <w:link w:val="Title1Char"/>
    <w:qFormat/>
    <w:rsid w:val="004B5850"/>
    <w:pPr>
      <w:numPr>
        <w:numId w:val="0"/>
      </w:numPr>
      <w:ind w:left="709" w:hanging="709"/>
    </w:pPr>
    <w:rPr>
      <w:sz w:val="64"/>
      <w:szCs w:val="64"/>
    </w:rPr>
  </w:style>
  <w:style w:type="character" w:customStyle="1" w:styleId="Heading1Char">
    <w:name w:val="Heading 1 Char"/>
    <w:basedOn w:val="BodyTextChar"/>
    <w:link w:val="Heading1"/>
    <w:rsid w:val="00891405"/>
    <w:rPr>
      <w:rFonts w:ascii="HK Grotesk Medium" w:eastAsiaTheme="minorHAnsi" w:hAnsi="HK Grotesk Medium" w:cstheme="minorBidi"/>
      <w:b/>
      <w:color w:val="323A40" w:themeColor="text1"/>
      <w:spacing w:val="-4"/>
      <w:sz w:val="40"/>
      <w:szCs w:val="40"/>
      <w:lang w:eastAsia="en-US"/>
    </w:rPr>
  </w:style>
  <w:style w:type="character" w:customStyle="1" w:styleId="Title1Char">
    <w:name w:val="Title1 Char"/>
    <w:basedOn w:val="Heading1Char"/>
    <w:link w:val="Title1"/>
    <w:rsid w:val="004B5850"/>
    <w:rPr>
      <w:rFonts w:ascii="HK Grotesk Medium" w:eastAsiaTheme="minorHAnsi" w:hAnsi="HK Grotesk Medium" w:cstheme="minorBidi"/>
      <w:b/>
      <w:color w:val="323A40" w:themeColor="text1"/>
      <w:spacing w:val="-4"/>
      <w:sz w:val="64"/>
      <w:szCs w:val="64"/>
      <w:lang w:eastAsia="en-US"/>
    </w:rPr>
  </w:style>
  <w:style w:type="character" w:customStyle="1" w:styleId="cf01">
    <w:name w:val="cf01"/>
    <w:basedOn w:val="DefaultParagraphFont"/>
    <w:rsid w:val="005D4A72"/>
    <w:rPr>
      <w:rFonts w:ascii="Segoe UI" w:hAnsi="Segoe UI" w:cs="Segoe UI" w:hint="default"/>
      <w:color w:val="323A45"/>
    </w:rPr>
  </w:style>
  <w:style w:type="paragraph" w:styleId="Caption">
    <w:name w:val="caption"/>
    <w:basedOn w:val="Normal"/>
    <w:next w:val="Normal"/>
    <w:link w:val="CaptionChar"/>
    <w:unhideWhenUsed/>
    <w:qFormat/>
    <w:rsid w:val="006850EE"/>
    <w:pPr>
      <w:spacing w:before="0" w:line="240" w:lineRule="auto"/>
    </w:pPr>
    <w:rPr>
      <w:i/>
      <w:iCs/>
      <w:color w:val="009890" w:themeColor="text2"/>
      <w:sz w:val="18"/>
      <w:szCs w:val="18"/>
    </w:rPr>
  </w:style>
  <w:style w:type="paragraph" w:customStyle="1" w:styleId="TableFigure">
    <w:name w:val="Table/Figure"/>
    <w:basedOn w:val="Caption"/>
    <w:link w:val="TableFigureChar"/>
    <w:qFormat/>
    <w:rsid w:val="006850EE"/>
    <w:pPr>
      <w:spacing w:before="80" w:after="180"/>
      <w:jc w:val="center"/>
    </w:pPr>
    <w:rPr>
      <w:i w:val="0"/>
      <w:iCs w:val="0"/>
    </w:rPr>
  </w:style>
  <w:style w:type="character" w:customStyle="1" w:styleId="CaptionChar">
    <w:name w:val="Caption Char"/>
    <w:basedOn w:val="DefaultParagraphFont"/>
    <w:link w:val="Caption"/>
    <w:rsid w:val="006850EE"/>
    <w:rPr>
      <w:i/>
      <w:iCs/>
      <w:color w:val="009890" w:themeColor="text2"/>
      <w:sz w:val="18"/>
      <w:szCs w:val="18"/>
    </w:rPr>
  </w:style>
  <w:style w:type="character" w:customStyle="1" w:styleId="TableFigureChar">
    <w:name w:val="Table/Figure Char"/>
    <w:basedOn w:val="CaptionChar"/>
    <w:link w:val="TableFigure"/>
    <w:rsid w:val="006850EE"/>
    <w:rPr>
      <w:i w:val="0"/>
      <w:iCs w:val="0"/>
      <w:color w:val="009890" w:themeColor="text2"/>
      <w:sz w:val="18"/>
      <w:szCs w:val="18"/>
    </w:rPr>
  </w:style>
  <w:style w:type="paragraph" w:styleId="ListParagraph">
    <w:name w:val="List Paragraph"/>
    <w:basedOn w:val="Normal"/>
    <w:link w:val="ListParagraphChar"/>
    <w:uiPriority w:val="34"/>
    <w:rsid w:val="003C5A66"/>
    <w:pPr>
      <w:ind w:left="720"/>
      <w:contextualSpacing/>
    </w:pPr>
  </w:style>
  <w:style w:type="paragraph" w:customStyle="1" w:styleId="Appendix">
    <w:name w:val="Appendix"/>
    <w:basedOn w:val="ListParagraph"/>
    <w:link w:val="AppendixChar"/>
    <w:qFormat/>
    <w:rsid w:val="00715951"/>
    <w:pPr>
      <w:numPr>
        <w:numId w:val="5"/>
      </w:numPr>
      <w:ind w:left="567" w:hanging="567"/>
    </w:pPr>
    <w:rPr>
      <w:b/>
      <w:bCs/>
      <w:sz w:val="28"/>
      <w:szCs w:val="28"/>
    </w:rPr>
  </w:style>
  <w:style w:type="character" w:customStyle="1" w:styleId="ListParagraphChar">
    <w:name w:val="List Paragraph Char"/>
    <w:basedOn w:val="DefaultParagraphFont"/>
    <w:link w:val="ListParagraph"/>
    <w:uiPriority w:val="34"/>
    <w:rsid w:val="00B7206A"/>
  </w:style>
  <w:style w:type="character" w:customStyle="1" w:styleId="AppendixChar">
    <w:name w:val="Appendix Char"/>
    <w:basedOn w:val="ListParagraphChar"/>
    <w:link w:val="Appendix"/>
    <w:rsid w:val="00715951"/>
    <w:rPr>
      <w:b/>
      <w:bCs/>
      <w:sz w:val="28"/>
      <w:szCs w:val="28"/>
    </w:rPr>
  </w:style>
  <w:style w:type="paragraph" w:styleId="TOC1">
    <w:name w:val="toc 1"/>
    <w:basedOn w:val="Normal"/>
    <w:next w:val="Normal"/>
    <w:autoRedefine/>
    <w:uiPriority w:val="39"/>
    <w:unhideWhenUsed/>
    <w:rsid w:val="00891904"/>
    <w:pPr>
      <w:spacing w:before="0" w:after="0"/>
    </w:pPr>
  </w:style>
  <w:style w:type="paragraph" w:styleId="TOC2">
    <w:name w:val="toc 2"/>
    <w:basedOn w:val="Normal"/>
    <w:next w:val="Normal"/>
    <w:autoRedefine/>
    <w:uiPriority w:val="39"/>
    <w:unhideWhenUsed/>
    <w:rsid w:val="00BD2C8F"/>
    <w:pPr>
      <w:spacing w:after="100"/>
      <w:ind w:left="220"/>
    </w:pPr>
  </w:style>
  <w:style w:type="paragraph" w:styleId="TOC3">
    <w:name w:val="toc 3"/>
    <w:basedOn w:val="Normal"/>
    <w:next w:val="Normal"/>
    <w:autoRedefine/>
    <w:uiPriority w:val="39"/>
    <w:unhideWhenUsed/>
    <w:rsid w:val="004D4D28"/>
    <w:pPr>
      <w:spacing w:after="100"/>
      <w:ind w:left="440"/>
    </w:pPr>
  </w:style>
  <w:style w:type="paragraph" w:customStyle="1" w:styleId="TableHeader">
    <w:name w:val="Table Header"/>
    <w:basedOn w:val="Normal"/>
    <w:link w:val="TableHeaderChar"/>
    <w:qFormat/>
    <w:rsid w:val="004F6D7C"/>
    <w:pPr>
      <w:spacing w:before="60" w:after="60" w:line="240" w:lineRule="auto"/>
    </w:pPr>
    <w:rPr>
      <w:rFonts w:asciiTheme="majorHAnsi" w:hAnsiTheme="majorHAnsi" w:cstheme="majorHAnsi"/>
      <w:b/>
      <w:bCs/>
    </w:rPr>
  </w:style>
  <w:style w:type="character" w:customStyle="1" w:styleId="TableHeaderChar">
    <w:name w:val="Table Header Char"/>
    <w:basedOn w:val="DefaultParagraphFont"/>
    <w:link w:val="TableHeader"/>
    <w:rsid w:val="004F6D7C"/>
    <w:rPr>
      <w:rFonts w:asciiTheme="majorHAnsi" w:hAnsiTheme="majorHAnsi" w:cstheme="majorHAnsi"/>
      <w:b/>
      <w:bCs/>
    </w:rPr>
  </w:style>
  <w:style w:type="paragraph" w:customStyle="1" w:styleId="Referencing">
    <w:name w:val="Referencing"/>
    <w:basedOn w:val="Caption"/>
    <w:link w:val="ReferencingChar"/>
    <w:qFormat/>
    <w:rsid w:val="00683019"/>
    <w:pPr>
      <w:spacing w:before="80" w:after="180" w:line="260" w:lineRule="atLeast"/>
      <w:jc w:val="center"/>
    </w:pPr>
    <w:rPr>
      <w:rFonts w:ascii="HK Grotesk" w:hAnsi="HK Grotesk"/>
      <w:i w:val="0"/>
      <w:color w:val="323A40" w:themeColor="text1"/>
    </w:rPr>
  </w:style>
  <w:style w:type="character" w:customStyle="1" w:styleId="ReferencingChar">
    <w:name w:val="Referencing Char"/>
    <w:basedOn w:val="DefaultParagraphFont"/>
    <w:link w:val="Referencing"/>
    <w:rsid w:val="00683019"/>
    <w:rPr>
      <w:rFonts w:ascii="HK Grotesk" w:hAnsi="HK Grotesk"/>
      <w:iCs/>
      <w:color w:val="323A40" w:themeColor="text1"/>
      <w:sz w:val="18"/>
      <w:szCs w:val="18"/>
    </w:rPr>
  </w:style>
  <w:style w:type="character" w:customStyle="1" w:styleId="Heading2Char">
    <w:name w:val="Heading 2 Char"/>
    <w:basedOn w:val="DefaultParagraphFont"/>
    <w:link w:val="Heading2"/>
    <w:rsid w:val="000470FF"/>
    <w:rPr>
      <w:rFonts w:ascii="HK Grotesk Medium" w:eastAsiaTheme="minorHAnsi" w:hAnsi="HK Grotesk Medium" w:cstheme="minorBidi"/>
      <w:b/>
      <w:color w:val="009890" w:themeColor="text2"/>
      <w:spacing w:val="-4"/>
      <w:sz w:val="36"/>
      <w:szCs w:val="36"/>
      <w:lang w:eastAsia="en-US"/>
    </w:rPr>
  </w:style>
  <w:style w:type="paragraph" w:styleId="TOC4">
    <w:name w:val="toc 4"/>
    <w:basedOn w:val="Normal"/>
    <w:next w:val="Normal"/>
    <w:autoRedefine/>
    <w:uiPriority w:val="39"/>
    <w:unhideWhenUsed/>
    <w:rsid w:val="000D1D9C"/>
    <w:pPr>
      <w:spacing w:before="0"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0D1D9C"/>
    <w:pPr>
      <w:spacing w:before="0"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0D1D9C"/>
    <w:pPr>
      <w:spacing w:before="0"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0D1D9C"/>
    <w:pPr>
      <w:spacing w:before="0"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0D1D9C"/>
    <w:pPr>
      <w:spacing w:before="0"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0D1D9C"/>
    <w:pPr>
      <w:spacing w:before="0" w:after="100" w:line="278" w:lineRule="auto"/>
      <w:ind w:left="1920"/>
    </w:pPr>
    <w:rPr>
      <w:rFonts w:asciiTheme="minorHAnsi" w:eastAsiaTheme="minorEastAsia" w:hAnsiTheme="minorHAnsi" w:cstheme="minorBidi"/>
      <w:kern w:val="2"/>
      <w:sz w:val="24"/>
      <w:szCs w:val="24"/>
      <w14:ligatures w14:val="standardContextual"/>
    </w:rPr>
  </w:style>
  <w:style w:type="paragraph" w:customStyle="1" w:styleId="Blankpage">
    <w:name w:val="Blank page"/>
    <w:basedOn w:val="BodyText"/>
    <w:link w:val="BlankpageChar"/>
    <w:qFormat/>
    <w:rsid w:val="00A91AEF"/>
    <w:pPr>
      <w:jc w:val="center"/>
    </w:pPr>
  </w:style>
  <w:style w:type="character" w:customStyle="1" w:styleId="BlankpageChar">
    <w:name w:val="Blank page Char"/>
    <w:basedOn w:val="BodyTextChar"/>
    <w:link w:val="Blankpage"/>
    <w:rsid w:val="00A91AEF"/>
    <w:rPr>
      <w:rFonts w:eastAsia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364968">
      <w:bodyDiv w:val="1"/>
      <w:marLeft w:val="0"/>
      <w:marRight w:val="0"/>
      <w:marTop w:val="0"/>
      <w:marBottom w:val="0"/>
      <w:divBdr>
        <w:top w:val="none" w:sz="0" w:space="0" w:color="auto"/>
        <w:left w:val="none" w:sz="0" w:space="0" w:color="auto"/>
        <w:bottom w:val="none" w:sz="0" w:space="0" w:color="auto"/>
        <w:right w:val="none" w:sz="0" w:space="0" w:color="auto"/>
      </w:divBdr>
    </w:div>
    <w:div w:id="1002852552">
      <w:bodyDiv w:val="1"/>
      <w:marLeft w:val="0"/>
      <w:marRight w:val="0"/>
      <w:marTop w:val="0"/>
      <w:marBottom w:val="0"/>
      <w:divBdr>
        <w:top w:val="none" w:sz="0" w:space="0" w:color="auto"/>
        <w:left w:val="none" w:sz="0" w:space="0" w:color="auto"/>
        <w:bottom w:val="none" w:sz="0" w:space="0" w:color="auto"/>
        <w:right w:val="none" w:sz="0" w:space="0" w:color="auto"/>
      </w:divBdr>
      <w:divsChild>
        <w:div w:id="13352565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tyles" Target="styles.xml"/><Relationship Id="rId12" Type="http://schemas.openxmlformats.org/officeDocument/2006/relationships/hyperlink" Target="https://what3words.com"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microsoft.com/office/2007/relationships/diagramDrawing" Target="diagrams/drawing1.xml"/><Relationship Id="rId10" Type="http://schemas.openxmlformats.org/officeDocument/2006/relationships/footnotes" Target="foot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diagramColors" Target="diagrams/colors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https://hydrotasmania.sharepoint.com/PE/WH&amp;S/Shared%20Documents/16%20System%20Management/Document%20Reviews/00%20All%20Templates/Form%20Template%20Co-brand.dotx?OR=81dd2b71-fb82-4b33-ac71-fed46bf0f87a&amp;CID=f27399a1-e0c8-5000-21e7-fe111b9b3959&amp;CT=1745989299"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6440F0-F0EC-4887-8768-3C41B1D44870}" type="doc">
      <dgm:prSet loTypeId="urn:microsoft.com/office/officeart/2005/8/layout/arrow2" loCatId="process" qsTypeId="urn:microsoft.com/office/officeart/2005/8/quickstyle/simple1" qsCatId="simple" csTypeId="urn:microsoft.com/office/officeart/2005/8/colors/colorful4" csCatId="colorful" phldr="1"/>
      <dgm:spPr/>
      <dgm:t>
        <a:bodyPr/>
        <a:lstStyle/>
        <a:p>
          <a:endParaRPr lang="en-AU"/>
        </a:p>
      </dgm:t>
    </dgm:pt>
    <dgm:pt modelId="{51B6A8BA-EACA-49FC-9128-0CD084FE3FE8}">
      <dgm:prSet phldrT="[Text]"/>
      <dgm:spPr/>
      <dgm:t>
        <a:bodyPr/>
        <a:lstStyle/>
        <a:p>
          <a:r>
            <a:rPr lang="en-AU"/>
            <a:t>Potential Consequences</a:t>
          </a:r>
        </a:p>
      </dgm:t>
    </dgm:pt>
    <dgm:pt modelId="{DEDAD07A-36FA-4B89-961F-97420C986FA4}" type="parTrans" cxnId="{39F23CAA-A604-4324-89BB-813605D28DDC}">
      <dgm:prSet/>
      <dgm:spPr/>
      <dgm:t>
        <a:bodyPr/>
        <a:lstStyle/>
        <a:p>
          <a:endParaRPr lang="en-AU"/>
        </a:p>
      </dgm:t>
    </dgm:pt>
    <dgm:pt modelId="{CB9EE0EE-5695-43F8-88D4-056D5C5AB789}" type="sibTrans" cxnId="{39F23CAA-A604-4324-89BB-813605D28DDC}">
      <dgm:prSet/>
      <dgm:spPr/>
      <dgm:t>
        <a:bodyPr/>
        <a:lstStyle/>
        <a:p>
          <a:endParaRPr lang="en-AU"/>
        </a:p>
      </dgm:t>
    </dgm:pt>
    <dgm:pt modelId="{9AFA5F6C-6011-4674-90E1-6B5B0C0610E2}">
      <dgm:prSet phldrT="[Text]"/>
      <dgm:spPr/>
      <dgm:t>
        <a:bodyPr/>
        <a:lstStyle/>
        <a:p>
          <a:r>
            <a:rPr lang="en-AU"/>
            <a:t>Complexity</a:t>
          </a:r>
        </a:p>
      </dgm:t>
    </dgm:pt>
    <dgm:pt modelId="{BFEC5A26-767F-4667-B664-5F989A9B9841}" type="parTrans" cxnId="{90BDAAE8-7F89-4F3A-ABAA-758297CC38FC}">
      <dgm:prSet/>
      <dgm:spPr/>
      <dgm:t>
        <a:bodyPr/>
        <a:lstStyle/>
        <a:p>
          <a:endParaRPr lang="en-AU"/>
        </a:p>
      </dgm:t>
    </dgm:pt>
    <dgm:pt modelId="{A49A7A15-C10A-4B6A-9732-011BA005101D}" type="sibTrans" cxnId="{90BDAAE8-7F89-4F3A-ABAA-758297CC38FC}">
      <dgm:prSet/>
      <dgm:spPr/>
      <dgm:t>
        <a:bodyPr/>
        <a:lstStyle/>
        <a:p>
          <a:endParaRPr lang="en-AU"/>
        </a:p>
      </dgm:t>
    </dgm:pt>
    <dgm:pt modelId="{E6FD2DD0-042E-430D-9896-4E97DA24B604}">
      <dgm:prSet phldrT="[Text]"/>
      <dgm:spPr/>
      <dgm:t>
        <a:bodyPr/>
        <a:lstStyle/>
        <a:p>
          <a:r>
            <a:rPr lang="en-AU"/>
            <a:t>Compentency</a:t>
          </a:r>
        </a:p>
      </dgm:t>
    </dgm:pt>
    <dgm:pt modelId="{2DA90F2F-D65F-44C3-A952-6D17262EF8B6}" type="parTrans" cxnId="{686FC173-2320-4C87-B33D-BB30081FBC4A}">
      <dgm:prSet/>
      <dgm:spPr/>
      <dgm:t>
        <a:bodyPr/>
        <a:lstStyle/>
        <a:p>
          <a:endParaRPr lang="en-AU"/>
        </a:p>
      </dgm:t>
    </dgm:pt>
    <dgm:pt modelId="{8185ABCA-FDAE-4BC8-84EC-DFA9310A2167}" type="sibTrans" cxnId="{686FC173-2320-4C87-B33D-BB30081FBC4A}">
      <dgm:prSet/>
      <dgm:spPr/>
      <dgm:t>
        <a:bodyPr/>
        <a:lstStyle/>
        <a:p>
          <a:endParaRPr lang="en-AU"/>
        </a:p>
      </dgm:t>
    </dgm:pt>
    <dgm:pt modelId="{03D58FA4-5916-4F11-8CE2-EA14D2DC500A}" type="pres">
      <dgm:prSet presAssocID="{D16440F0-F0EC-4887-8768-3C41B1D44870}" presName="arrowDiagram" presStyleCnt="0">
        <dgm:presLayoutVars>
          <dgm:chMax val="5"/>
          <dgm:dir/>
          <dgm:resizeHandles val="exact"/>
        </dgm:presLayoutVars>
      </dgm:prSet>
      <dgm:spPr/>
    </dgm:pt>
    <dgm:pt modelId="{69A8BD34-D62F-492A-9E58-088FD91C8436}" type="pres">
      <dgm:prSet presAssocID="{D16440F0-F0EC-4887-8768-3C41B1D44870}" presName="arrow" presStyleLbl="bgShp" presStyleIdx="0" presStyleCnt="1"/>
      <dgm:spPr/>
    </dgm:pt>
    <dgm:pt modelId="{ABDBDB4B-CCD7-40A9-9418-E8841771C28D}" type="pres">
      <dgm:prSet presAssocID="{D16440F0-F0EC-4887-8768-3C41B1D44870}" presName="arrowDiagram3" presStyleCnt="0"/>
      <dgm:spPr/>
    </dgm:pt>
    <dgm:pt modelId="{C6DD1241-09DF-42DF-A528-42481BFEE1A9}" type="pres">
      <dgm:prSet presAssocID="{51B6A8BA-EACA-49FC-9128-0CD084FE3FE8}" presName="bullet3a" presStyleLbl="node1" presStyleIdx="0" presStyleCnt="3"/>
      <dgm:spPr/>
    </dgm:pt>
    <dgm:pt modelId="{588FC21D-7D06-4495-A4CD-86745B961677}" type="pres">
      <dgm:prSet presAssocID="{51B6A8BA-EACA-49FC-9128-0CD084FE3FE8}" presName="textBox3a" presStyleLbl="revTx" presStyleIdx="0" presStyleCnt="3">
        <dgm:presLayoutVars>
          <dgm:bulletEnabled val="1"/>
        </dgm:presLayoutVars>
      </dgm:prSet>
      <dgm:spPr/>
    </dgm:pt>
    <dgm:pt modelId="{81A9E0B2-7FFC-4CE0-BB1E-BD3C7159BC8D}" type="pres">
      <dgm:prSet presAssocID="{9AFA5F6C-6011-4674-90E1-6B5B0C0610E2}" presName="bullet3b" presStyleLbl="node1" presStyleIdx="1" presStyleCnt="3"/>
      <dgm:spPr/>
    </dgm:pt>
    <dgm:pt modelId="{A35DBD72-AF92-42E1-AD59-980128B956D6}" type="pres">
      <dgm:prSet presAssocID="{9AFA5F6C-6011-4674-90E1-6B5B0C0610E2}" presName="textBox3b" presStyleLbl="revTx" presStyleIdx="1" presStyleCnt="3">
        <dgm:presLayoutVars>
          <dgm:bulletEnabled val="1"/>
        </dgm:presLayoutVars>
      </dgm:prSet>
      <dgm:spPr/>
    </dgm:pt>
    <dgm:pt modelId="{841BBD70-95C3-4F94-96EB-23E342334B53}" type="pres">
      <dgm:prSet presAssocID="{E6FD2DD0-042E-430D-9896-4E97DA24B604}" presName="bullet3c" presStyleLbl="node1" presStyleIdx="2" presStyleCnt="3"/>
      <dgm:spPr/>
    </dgm:pt>
    <dgm:pt modelId="{504AC60D-916A-4CDD-B09B-C78C13D035BD}" type="pres">
      <dgm:prSet presAssocID="{E6FD2DD0-042E-430D-9896-4E97DA24B604}" presName="textBox3c" presStyleLbl="revTx" presStyleIdx="2" presStyleCnt="3">
        <dgm:presLayoutVars>
          <dgm:bulletEnabled val="1"/>
        </dgm:presLayoutVars>
      </dgm:prSet>
      <dgm:spPr/>
    </dgm:pt>
  </dgm:ptLst>
  <dgm:cxnLst>
    <dgm:cxn modelId="{ABCB1948-A5FF-4215-BDBA-9A7CC2F4282B}" type="presOf" srcId="{E6FD2DD0-042E-430D-9896-4E97DA24B604}" destId="{504AC60D-916A-4CDD-B09B-C78C13D035BD}" srcOrd="0" destOrd="0" presId="urn:microsoft.com/office/officeart/2005/8/layout/arrow2"/>
    <dgm:cxn modelId="{28B6F572-E341-4C04-A89A-BCB3362F2F19}" type="presOf" srcId="{D16440F0-F0EC-4887-8768-3C41B1D44870}" destId="{03D58FA4-5916-4F11-8CE2-EA14D2DC500A}" srcOrd="0" destOrd="0" presId="urn:microsoft.com/office/officeart/2005/8/layout/arrow2"/>
    <dgm:cxn modelId="{686FC173-2320-4C87-B33D-BB30081FBC4A}" srcId="{D16440F0-F0EC-4887-8768-3C41B1D44870}" destId="{E6FD2DD0-042E-430D-9896-4E97DA24B604}" srcOrd="2" destOrd="0" parTransId="{2DA90F2F-D65F-44C3-A952-6D17262EF8B6}" sibTransId="{8185ABCA-FDAE-4BC8-84EC-DFA9310A2167}"/>
    <dgm:cxn modelId="{F0EA3B95-1DEB-499C-B7F2-CF128105705D}" type="presOf" srcId="{9AFA5F6C-6011-4674-90E1-6B5B0C0610E2}" destId="{A35DBD72-AF92-42E1-AD59-980128B956D6}" srcOrd="0" destOrd="0" presId="urn:microsoft.com/office/officeart/2005/8/layout/arrow2"/>
    <dgm:cxn modelId="{39F23CAA-A604-4324-89BB-813605D28DDC}" srcId="{D16440F0-F0EC-4887-8768-3C41B1D44870}" destId="{51B6A8BA-EACA-49FC-9128-0CD084FE3FE8}" srcOrd="0" destOrd="0" parTransId="{DEDAD07A-36FA-4B89-961F-97420C986FA4}" sibTransId="{CB9EE0EE-5695-43F8-88D4-056D5C5AB789}"/>
    <dgm:cxn modelId="{C8C873BE-AEBE-464B-A487-E02D17E95657}" type="presOf" srcId="{51B6A8BA-EACA-49FC-9128-0CD084FE3FE8}" destId="{588FC21D-7D06-4495-A4CD-86745B961677}" srcOrd="0" destOrd="0" presId="urn:microsoft.com/office/officeart/2005/8/layout/arrow2"/>
    <dgm:cxn modelId="{90BDAAE8-7F89-4F3A-ABAA-758297CC38FC}" srcId="{D16440F0-F0EC-4887-8768-3C41B1D44870}" destId="{9AFA5F6C-6011-4674-90E1-6B5B0C0610E2}" srcOrd="1" destOrd="0" parTransId="{BFEC5A26-767F-4667-B664-5F989A9B9841}" sibTransId="{A49A7A15-C10A-4B6A-9732-011BA005101D}"/>
    <dgm:cxn modelId="{119EB801-7201-4DD0-A7D9-EC5AB9BA98FF}" type="presParOf" srcId="{03D58FA4-5916-4F11-8CE2-EA14D2DC500A}" destId="{69A8BD34-D62F-492A-9E58-088FD91C8436}" srcOrd="0" destOrd="0" presId="urn:microsoft.com/office/officeart/2005/8/layout/arrow2"/>
    <dgm:cxn modelId="{FD7A3A41-DBF9-4806-B45E-072202BBBFCD}" type="presParOf" srcId="{03D58FA4-5916-4F11-8CE2-EA14D2DC500A}" destId="{ABDBDB4B-CCD7-40A9-9418-E8841771C28D}" srcOrd="1" destOrd="0" presId="urn:microsoft.com/office/officeart/2005/8/layout/arrow2"/>
    <dgm:cxn modelId="{BEA85375-8642-42EC-ABC4-2CD96F6E4CAB}" type="presParOf" srcId="{ABDBDB4B-CCD7-40A9-9418-E8841771C28D}" destId="{C6DD1241-09DF-42DF-A528-42481BFEE1A9}" srcOrd="0" destOrd="0" presId="urn:microsoft.com/office/officeart/2005/8/layout/arrow2"/>
    <dgm:cxn modelId="{78E12AFA-0097-45C9-AD25-3B93CE63B01F}" type="presParOf" srcId="{ABDBDB4B-CCD7-40A9-9418-E8841771C28D}" destId="{588FC21D-7D06-4495-A4CD-86745B961677}" srcOrd="1" destOrd="0" presId="urn:microsoft.com/office/officeart/2005/8/layout/arrow2"/>
    <dgm:cxn modelId="{E29001D9-2A9F-4240-BD6B-8185E080E5D0}" type="presParOf" srcId="{ABDBDB4B-CCD7-40A9-9418-E8841771C28D}" destId="{81A9E0B2-7FFC-4CE0-BB1E-BD3C7159BC8D}" srcOrd="2" destOrd="0" presId="urn:microsoft.com/office/officeart/2005/8/layout/arrow2"/>
    <dgm:cxn modelId="{B2133E7E-C26F-49AB-BADF-7DF7BB2D6E01}" type="presParOf" srcId="{ABDBDB4B-CCD7-40A9-9418-E8841771C28D}" destId="{A35DBD72-AF92-42E1-AD59-980128B956D6}" srcOrd="3" destOrd="0" presId="urn:microsoft.com/office/officeart/2005/8/layout/arrow2"/>
    <dgm:cxn modelId="{99BB416D-4D66-49EB-AACC-1AD0DAC228DF}" type="presParOf" srcId="{ABDBDB4B-CCD7-40A9-9418-E8841771C28D}" destId="{841BBD70-95C3-4F94-96EB-23E342334B53}" srcOrd="4" destOrd="0" presId="urn:microsoft.com/office/officeart/2005/8/layout/arrow2"/>
    <dgm:cxn modelId="{E34ABE2B-6D3D-49F6-89B1-58AC72622B2F}" type="presParOf" srcId="{ABDBDB4B-CCD7-40A9-9418-E8841771C28D}" destId="{504AC60D-916A-4CDD-B09B-C78C13D035BD}" srcOrd="5" destOrd="0" presId="urn:microsoft.com/office/officeart/2005/8/layout/arrow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A8BD34-D62F-492A-9E58-088FD91C8436}">
      <dsp:nvSpPr>
        <dsp:cNvPr id="0" name=""/>
        <dsp:cNvSpPr/>
      </dsp:nvSpPr>
      <dsp:spPr>
        <a:xfrm>
          <a:off x="158230" y="0"/>
          <a:ext cx="3683044" cy="2301903"/>
        </a:xfrm>
        <a:prstGeom prst="swooshArrow">
          <a:avLst>
            <a:gd name="adj1" fmla="val 25000"/>
            <a:gd name="adj2" fmla="val 25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6DD1241-09DF-42DF-A528-42481BFEE1A9}">
      <dsp:nvSpPr>
        <dsp:cNvPr id="0" name=""/>
        <dsp:cNvSpPr/>
      </dsp:nvSpPr>
      <dsp:spPr>
        <a:xfrm>
          <a:off x="625977" y="1588773"/>
          <a:ext cx="95759" cy="9575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8FC21D-7D06-4495-A4CD-86745B961677}">
      <dsp:nvSpPr>
        <dsp:cNvPr id="0" name=""/>
        <dsp:cNvSpPr/>
      </dsp:nvSpPr>
      <dsp:spPr>
        <a:xfrm>
          <a:off x="673856" y="1636653"/>
          <a:ext cx="858149" cy="6652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741" tIns="0" rIns="0" bIns="0" numCol="1" spcCol="1270" anchor="t" anchorCtr="0">
          <a:noAutofit/>
        </a:bodyPr>
        <a:lstStyle/>
        <a:p>
          <a:pPr marL="0" lvl="0" indent="0" algn="l" defTabSz="400050">
            <a:lnSpc>
              <a:spcPct val="90000"/>
            </a:lnSpc>
            <a:spcBef>
              <a:spcPct val="0"/>
            </a:spcBef>
            <a:spcAft>
              <a:spcPct val="35000"/>
            </a:spcAft>
            <a:buNone/>
          </a:pPr>
          <a:r>
            <a:rPr lang="en-AU" sz="900" kern="1200"/>
            <a:t>Potential Consequences</a:t>
          </a:r>
        </a:p>
      </dsp:txBody>
      <dsp:txXfrm>
        <a:off x="673856" y="1636653"/>
        <a:ext cx="858149" cy="665249"/>
      </dsp:txXfrm>
    </dsp:sp>
    <dsp:sp modelId="{81A9E0B2-7FFC-4CE0-BB1E-BD3C7159BC8D}">
      <dsp:nvSpPr>
        <dsp:cNvPr id="0" name=""/>
        <dsp:cNvSpPr/>
      </dsp:nvSpPr>
      <dsp:spPr>
        <a:xfrm>
          <a:off x="1471236" y="963116"/>
          <a:ext cx="173103" cy="173103"/>
        </a:xfrm>
        <a:prstGeom prst="ellipse">
          <a:avLst/>
        </a:prstGeom>
        <a:solidFill>
          <a:schemeClr val="accent4">
            <a:hueOff val="2825327"/>
            <a:satOff val="10622"/>
            <a:lumOff val="29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5DBD72-AF92-42E1-AD59-980128B956D6}">
      <dsp:nvSpPr>
        <dsp:cNvPr id="0" name=""/>
        <dsp:cNvSpPr/>
      </dsp:nvSpPr>
      <dsp:spPr>
        <a:xfrm>
          <a:off x="1557787" y="1049667"/>
          <a:ext cx="883930" cy="12522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724" tIns="0" rIns="0" bIns="0" numCol="1" spcCol="1270" anchor="t" anchorCtr="0">
          <a:noAutofit/>
        </a:bodyPr>
        <a:lstStyle/>
        <a:p>
          <a:pPr marL="0" lvl="0" indent="0" algn="l" defTabSz="400050">
            <a:lnSpc>
              <a:spcPct val="90000"/>
            </a:lnSpc>
            <a:spcBef>
              <a:spcPct val="0"/>
            </a:spcBef>
            <a:spcAft>
              <a:spcPct val="35000"/>
            </a:spcAft>
            <a:buNone/>
          </a:pPr>
          <a:r>
            <a:rPr lang="en-AU" sz="900" kern="1200"/>
            <a:t>Complexity</a:t>
          </a:r>
        </a:p>
      </dsp:txBody>
      <dsp:txXfrm>
        <a:off x="1557787" y="1049667"/>
        <a:ext cx="883930" cy="1252235"/>
      </dsp:txXfrm>
    </dsp:sp>
    <dsp:sp modelId="{841BBD70-95C3-4F94-96EB-23E342334B53}">
      <dsp:nvSpPr>
        <dsp:cNvPr id="0" name=""/>
        <dsp:cNvSpPr/>
      </dsp:nvSpPr>
      <dsp:spPr>
        <a:xfrm>
          <a:off x="2487756" y="582381"/>
          <a:ext cx="239397" cy="239397"/>
        </a:xfrm>
        <a:prstGeom prst="ellipse">
          <a:avLst/>
        </a:prstGeom>
        <a:solidFill>
          <a:schemeClr val="accent4">
            <a:hueOff val="5650655"/>
            <a:satOff val="21245"/>
            <a:lumOff val="58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4AC60D-916A-4CDD-B09B-C78C13D035BD}">
      <dsp:nvSpPr>
        <dsp:cNvPr id="0" name=""/>
        <dsp:cNvSpPr/>
      </dsp:nvSpPr>
      <dsp:spPr>
        <a:xfrm>
          <a:off x="2607455" y="702080"/>
          <a:ext cx="883930" cy="1599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6852" tIns="0" rIns="0" bIns="0" numCol="1" spcCol="1270" anchor="t" anchorCtr="0">
          <a:noAutofit/>
        </a:bodyPr>
        <a:lstStyle/>
        <a:p>
          <a:pPr marL="0" lvl="0" indent="0" algn="l" defTabSz="400050">
            <a:lnSpc>
              <a:spcPct val="90000"/>
            </a:lnSpc>
            <a:spcBef>
              <a:spcPct val="0"/>
            </a:spcBef>
            <a:spcAft>
              <a:spcPct val="35000"/>
            </a:spcAft>
            <a:buNone/>
          </a:pPr>
          <a:r>
            <a:rPr lang="en-AU" sz="900" kern="1200"/>
            <a:t>Compentency</a:t>
          </a:r>
        </a:p>
      </dsp:txBody>
      <dsp:txXfrm>
        <a:off x="2607455" y="702080"/>
        <a:ext cx="883930" cy="1599822"/>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YDRO Group">
      <a:dk1>
        <a:srgbClr val="323A40"/>
      </a:dk1>
      <a:lt1>
        <a:srgbClr val="FFFFFF"/>
      </a:lt1>
      <a:dk2>
        <a:srgbClr val="009890"/>
      </a:dk2>
      <a:lt2>
        <a:srgbClr val="D8D8D8"/>
      </a:lt2>
      <a:accent1>
        <a:srgbClr val="009890"/>
      </a:accent1>
      <a:accent2>
        <a:srgbClr val="323A40"/>
      </a:accent2>
      <a:accent3>
        <a:srgbClr val="989CA0"/>
      </a:accent3>
      <a:accent4>
        <a:srgbClr val="173874"/>
      </a:accent4>
      <a:accent5>
        <a:srgbClr val="9F0A7F"/>
      </a:accent5>
      <a:accent6>
        <a:srgbClr val="4E3179"/>
      </a:accent6>
      <a:hlink>
        <a:srgbClr val="323A40"/>
      </a:hlink>
      <a:folHlink>
        <a:srgbClr val="009890"/>
      </a:folHlink>
    </a:clrScheme>
    <a:fontScheme name="Hydro Tasmania">
      <a:majorFont>
        <a:latin typeface="Oxygen"/>
        <a:ea typeface=""/>
        <a:cs typeface=""/>
      </a:majorFont>
      <a:minorFont>
        <a:latin typeface="HK Grotesk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D1EAB5D05CA024290FBB6CFE6AFC695" ma:contentTypeVersion="24" ma:contentTypeDescription="Create a new document." ma:contentTypeScope="" ma:versionID="22ad1e6f0de12d65744cc0924656c11a">
  <xsd:schema xmlns:xsd="http://www.w3.org/2001/XMLSchema" xmlns:xs="http://www.w3.org/2001/XMLSchema" xmlns:p="http://schemas.microsoft.com/office/2006/metadata/properties" xmlns:ns1="http://schemas.microsoft.com/sharepoint/v3" xmlns:ns2="4907abfa-105f-40f2-94d7-912401427ee0" xmlns:ns3="928984c4-6f4a-40f9-b6b7-1fa86892a8d5" xmlns:ns4="188a1916-0f64-4131-9662-f51bb1bde046" targetNamespace="http://schemas.microsoft.com/office/2006/metadata/properties" ma:root="true" ma:fieldsID="8d69626ee6e0b2921427f71d59c04bb6" ns1:_="" ns2:_="" ns3:_="" ns4:_="">
    <xsd:import namespace="http://schemas.microsoft.com/sharepoint/v3"/>
    <xsd:import namespace="4907abfa-105f-40f2-94d7-912401427ee0"/>
    <xsd:import namespace="928984c4-6f4a-40f9-b6b7-1fa86892a8d5"/>
    <xsd:import namespace="188a1916-0f64-4131-9662-f51bb1bde046"/>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Hydro_x002e_com_x002e_au_x0020_name" minOccurs="0"/>
                <xsd:element ref="ns2:Publish_x0020_to_x0020_hydro_x002e_com_x002e_au_x003f_"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Website_x0020_Export" minOccurs="0"/>
                <xsd:element ref="ns2:Hydro_x002e_com_x002e_au_x0020_ordering" minOccurs="0"/>
                <xsd:element ref="ns2:MediaLengthInSeconds" minOccurs="0"/>
                <xsd:element ref="ns2:lcf76f155ced4ddcb4097134ff3c332f" minOccurs="0"/>
                <xsd:element ref="ns4:TaxCatchAll" minOccurs="0"/>
                <xsd:element ref="ns4:_dlc_DocId" minOccurs="0"/>
                <xsd:element ref="ns4:_dlc_DocIdUrl" minOccurs="0"/>
                <xsd:element ref="ns4:_dlc_DocIdPersistI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07abfa-105f-40f2-94d7-912401427e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Hydro_x002e_com_x002e_au_x0020_name" ma:index="12" nillable="true" ma:displayName="Hydro.com.au name" ma:internalName="Hydro_x002e_com_x002e_au_x0020_name">
      <xsd:simpleType>
        <xsd:restriction base="dms:Text">
          <xsd:maxLength value="255"/>
        </xsd:restriction>
      </xsd:simpleType>
    </xsd:element>
    <xsd:element name="Publish_x0020_to_x0020_hydro_x002e_com_x002e_au_x003f_" ma:index="13" nillable="true" ma:displayName="Publish to hydro.com.au?" ma:default="0" ma:internalName="Publish_x0020_to_x0020_hydro_x002e_com_x002e_au_x003f_">
      <xsd:simpleType>
        <xsd:restriction base="dms:Boolea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Website_x0020_Export" ma:index="23" nillable="true" ma:displayName="Website Export" ma:default="0" ma:internalName="Website_x0020_Export">
      <xsd:simpleType>
        <xsd:restriction base="dms:Boolean"/>
      </xsd:simpleType>
    </xsd:element>
    <xsd:element name="Hydro_x002e_com_x002e_au_x0020_ordering" ma:index="24" nillable="true" ma:displayName="Hydro.com.au ordering" ma:decimals="0" ma:internalName="Hydro_x002e_com_x002e_au_x0020_ordering">
      <xsd:simpleType>
        <xsd:restriction base="dms:Number"/>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a2c3d70-3546-4620-ba92-0e3bd0a9fc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8984c4-6f4a-40f9-b6b7-1fa86892a8d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8a1916-0f64-4131-9662-f51bb1bde046"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1cae1335-4d7f-488a-a020-d07a7f254415}" ma:internalName="TaxCatchAll" ma:showField="CatchAllData" ma:web="b67abeb2-482d-4fe9-8692-cb726d842d38">
      <xsd:complexType>
        <xsd:complexContent>
          <xsd:extension base="dms:MultiChoiceLookup">
            <xsd:sequence>
              <xsd:element name="Value" type="dms:Lookup" maxOccurs="unbounded" minOccurs="0" nillable="true"/>
            </xsd:sequence>
          </xsd:extension>
        </xsd:complexContent>
      </xsd:complexType>
    </xsd:element>
    <xsd:element name="_dlc_DocId" ma:index="29" nillable="true" ma:displayName="Document ID Value" ma:description="The value of the document ID assigned to this item." ma:indexed="true"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188a1916-0f64-4131-9662-f51bb1bde046">VDK35HVTQJVC-252281604-2159</_dlc_DocId>
    <_dlc_DocIdUrl xmlns="188a1916-0f64-4131-9662-f51bb1bde046">
      <Url>https://hydrotasmania.sharepoint.com/sites/IntraH/Working/WHS/_layouts/15/DocIdRedir.aspx?ID=VDK35HVTQJVC-252281604-2159</Url>
      <Description>VDK35HVTQJVC-252281604-2159</Description>
    </_dlc_DocIdUrl>
    <lcf76f155ced4ddcb4097134ff3c332f xmlns="4907abfa-105f-40f2-94d7-912401427ee0">
      <Terms xmlns="http://schemas.microsoft.com/office/infopath/2007/PartnerControls"/>
    </lcf76f155ced4ddcb4097134ff3c332f>
    <Hydro_x002e_com_x002e_au_x0020_name xmlns="4907abfa-105f-40f2-94d7-912401427ee0">Work Health and Safety Management Plan Template</Hydro_x002e_com_x002e_au_x0020_name>
    <Publish_x0020_to_x0020_hydro_x002e_com_x002e_au_x003f_ xmlns="4907abfa-105f-40f2-94d7-912401427ee0">true</Publish_x0020_to_x0020_hydro_x002e_com_x002e_au_x003f_>
    <TaxCatchAll xmlns="188a1916-0f64-4131-9662-f51bb1bde046" xsi:nil="true"/>
    <PublishingExpirationDate xmlns="http://schemas.microsoft.com/sharepoint/v3" xsi:nil="true"/>
    <Hydro_x002e_com_x002e_au_x0020_ordering xmlns="4907abfa-105f-40f2-94d7-912401427ee0" xsi:nil="true"/>
    <PublishingStartDate xmlns="http://schemas.microsoft.com/sharepoint/v3" xsi:nil="true"/>
    <Website_x0020_Export xmlns="4907abfa-105f-40f2-94d7-912401427ee0">false</Website_x0020_Export>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5E042-A9A9-4983-B05E-2929E3988FBF}">
  <ds:schemaRefs>
    <ds:schemaRef ds:uri="http://schemas.microsoft.com/sharepoint/v3/contenttype/forms"/>
  </ds:schemaRefs>
</ds:datastoreItem>
</file>

<file path=customXml/itemProps2.xml><?xml version="1.0" encoding="utf-8"?>
<ds:datastoreItem xmlns:ds="http://schemas.openxmlformats.org/officeDocument/2006/customXml" ds:itemID="{0802642B-8BEA-495B-8111-737E399FC10A}">
  <ds:schemaRefs>
    <ds:schemaRef ds:uri="http://schemas.microsoft.com/sharepoint/events"/>
  </ds:schemaRefs>
</ds:datastoreItem>
</file>

<file path=customXml/itemProps3.xml><?xml version="1.0" encoding="utf-8"?>
<ds:datastoreItem xmlns:ds="http://schemas.openxmlformats.org/officeDocument/2006/customXml" ds:itemID="{76AA7503-56D4-4EEF-B1DF-3D0E71985674}"/>
</file>

<file path=customXml/itemProps4.xml><?xml version="1.0" encoding="utf-8"?>
<ds:datastoreItem xmlns:ds="http://schemas.openxmlformats.org/officeDocument/2006/customXml" ds:itemID="{6C1B845A-4102-4773-A731-79735AF57443}">
  <ds:schemaRefs>
    <ds:schemaRef ds:uri="http://schemas.microsoft.com/office/2006/metadata/properties"/>
    <ds:schemaRef ds:uri="http://schemas.microsoft.com/office/infopath/2007/PartnerControls"/>
    <ds:schemaRef ds:uri="188a1916-0f64-4131-9662-f51bb1bde046"/>
    <ds:schemaRef ds:uri="a8a0e1bf-070d-49b6-97d0-d55c7236fe84"/>
    <ds:schemaRef ds:uri="45c66d41-9731-459a-afde-5bec2ed54d88"/>
  </ds:schemaRefs>
</ds:datastoreItem>
</file>

<file path=customXml/itemProps5.xml><?xml version="1.0" encoding="utf-8"?>
<ds:datastoreItem xmlns:ds="http://schemas.openxmlformats.org/officeDocument/2006/customXml" ds:itemID="{A05593F7-BC1D-4EB6-9FA6-43F94EEA7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Form%20Template%20Co-brand.dotx?OR=81dd2b71-fb82-4b33-ac71-fed46bf0f87a&amp;CID=f27399a1-e0c8-5000-21e7-fe111b9b3959&amp;CT=1745989299</Template>
  <TotalTime>1</TotalTime>
  <Pages>77</Pages>
  <Words>15441</Words>
  <Characters>88019</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Hydro Momentum Entura A4 Portrait Template</vt:lpstr>
    </vt:vector>
  </TitlesOfParts>
  <Company/>
  <LinksUpToDate>false</LinksUpToDate>
  <CharactersWithSpaces>103254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 Momentum Entura A4 Portrait Template</dc:title>
  <dc:creator>Matthew Cooper</dc:creator>
  <cp:lastModifiedBy>Matthew Cooper</cp:lastModifiedBy>
  <cp:revision>3</cp:revision>
  <cp:lastPrinted>2021-04-29T01:38:00Z</cp:lastPrinted>
  <dcterms:created xsi:type="dcterms:W3CDTF">2025-05-01T04:59:00Z</dcterms:created>
  <dcterms:modified xsi:type="dcterms:W3CDTF">2025-05-01T04:59:00Z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0x0101006D1EAB5D05CA024290FBB6CFE6AFC695</vt:lpwstr>
  </property>
  <property fmtid="{D5CDD505-2E9C-101B-9397-08002B2CF9AE}" pid="3" name="_dlc_DocIdItemGuid">
    <vt:lpwstr>e468f0e2-8fc9-448c-af5c-febf92162da6</vt:lpwstr>
  </property>
  <property fmtid="{D5CDD505-2E9C-101B-9397-08002B2CF9AE}" pid="4" name="TaxKeyword">
    <vt:lpwstr/>
  </property>
  <property fmtid="{D5CDD505-2E9C-101B-9397-08002B2CF9AE}" pid="5" name="Order">
    <vt:r8>2567100</vt:r8>
  </property>
  <property fmtid="{D5CDD505-2E9C-101B-9397-08002B2CF9AE}" pid="6" name="MediaServiceImageTags">
    <vt:lpwstr/>
  </property>
</Properties>
</file>