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029" w:type="dxa"/>
        <w:tblLook w:val="04A0" w:firstRow="1" w:lastRow="0" w:firstColumn="1" w:lastColumn="0" w:noHBand="0" w:noVBand="1"/>
      </w:tblPr>
      <w:tblGrid>
        <w:gridCol w:w="4676"/>
        <w:gridCol w:w="4676"/>
        <w:gridCol w:w="4677"/>
      </w:tblGrid>
      <w:tr w:rsidR="001370E2" w:rsidTr="17EC6530" w14:paraId="7CCA597D" w14:textId="77777777">
        <w:trPr>
          <w:cnfStyle w:val="100000000000" w:firstRow="1" w:lastRow="0" w:firstColumn="0" w:lastColumn="0" w:oddVBand="0" w:evenVBand="0" w:oddHBand="0" w:evenHBand="0" w:firstRowFirstColumn="0" w:firstRowLastColumn="0" w:lastRowFirstColumn="0" w:lastRowLastColumn="0"/>
          <w:trHeight w:val="450"/>
        </w:trPr>
        <w:tc>
          <w:tcPr>
            <w:tcW w:w="4676" w:type="dxa"/>
          </w:tcPr>
          <w:p w:rsidRPr="001370E2" w:rsidR="001370E2" w:rsidP="00B85237" w:rsidRDefault="001370E2" w14:paraId="2BB861FB" w14:textId="77777777">
            <w:r w:rsidRPr="001370E2">
              <w:t>Date:</w:t>
            </w:r>
          </w:p>
        </w:tc>
        <w:tc>
          <w:tcPr>
            <w:tcW w:w="4676" w:type="dxa"/>
          </w:tcPr>
          <w:p w:rsidRPr="001370E2" w:rsidR="001370E2" w:rsidP="00B85237" w:rsidRDefault="00124C32" w14:paraId="5B9398AC" w14:textId="7759A0D4">
            <w:r w:rsidRPr="001370E2">
              <w:t>Location</w:t>
            </w:r>
            <w:r>
              <w:t>/Asset</w:t>
            </w:r>
            <w:r w:rsidRPr="001370E2">
              <w:t>:</w:t>
            </w:r>
          </w:p>
        </w:tc>
        <w:tc>
          <w:tcPr>
            <w:tcW w:w="4677" w:type="dxa"/>
          </w:tcPr>
          <w:p w:rsidRPr="00124C32" w:rsidR="001370E2" w:rsidP="00B85237" w:rsidRDefault="00124C32" w14:paraId="4854EB0E" w14:textId="192A4869">
            <w:pPr>
              <w:rPr>
                <w:bCs/>
              </w:rPr>
            </w:pPr>
            <w:r w:rsidRPr="00124C32">
              <w:rPr>
                <w:bCs/>
              </w:rPr>
              <w:t>Assessment Conducted By:</w:t>
            </w:r>
          </w:p>
        </w:tc>
      </w:tr>
      <w:tr w:rsidR="00FB406E" w:rsidTr="17EC6530" w14:paraId="4C4D6B1D" w14:textId="77777777">
        <w:trPr>
          <w:trHeight w:val="450"/>
        </w:trPr>
        <w:tc>
          <w:tcPr>
            <w:tcW w:w="14029" w:type="dxa"/>
            <w:gridSpan w:val="3"/>
          </w:tcPr>
          <w:p w:rsidR="004D391D" w:rsidP="00B85237" w:rsidRDefault="00FB406E" w14:paraId="1AF35907" w14:textId="77777777">
            <w:pPr>
              <w:rPr>
                <w:b/>
              </w:rPr>
            </w:pPr>
            <w:r>
              <w:rPr>
                <w:b/>
              </w:rPr>
              <w:t xml:space="preserve">Instructions: </w:t>
            </w:r>
          </w:p>
          <w:p w:rsidR="00FB406E" w:rsidP="17EC6530" w:rsidRDefault="00BE0170" w14:paraId="5A41BB0A" w14:textId="6B01365D">
            <w:pPr>
              <w:pStyle w:val="ListParagraph"/>
              <w:numPr>
                <w:ilvl w:val="0"/>
                <w:numId w:val="1"/>
              </w:numPr>
              <w:rPr>
                <w:u w:val="single"/>
              </w:rPr>
            </w:pPr>
            <w:r>
              <w:t xml:space="preserve">Please carry out one plant </w:t>
            </w:r>
            <w:r w:rsidR="005C1CAA">
              <w:t>hazard</w:t>
            </w:r>
            <w:r>
              <w:t xml:space="preserve"> assessment per station </w:t>
            </w:r>
            <w:r w:rsidR="009A5B0D">
              <w:t xml:space="preserve">(including </w:t>
            </w:r>
            <w:r w:rsidR="004D391D">
              <w:t xml:space="preserve">all associated assets such as </w:t>
            </w:r>
            <w:r w:rsidR="009A5B0D">
              <w:t>intake</w:t>
            </w:r>
            <w:r w:rsidR="004D391D">
              <w:t xml:space="preserve">, hilltop valve, etc.) </w:t>
            </w:r>
            <w:r w:rsidR="0081205F">
              <w:t xml:space="preserve">and </w:t>
            </w:r>
            <w:r>
              <w:t>considering</w:t>
            </w:r>
            <w:r w:rsidRPr="17EC6530">
              <w:rPr>
                <w:b/>
                <w:bCs/>
              </w:rPr>
              <w:t xml:space="preserve"> </w:t>
            </w:r>
            <w:r>
              <w:t xml:space="preserve">all </w:t>
            </w:r>
            <w:r w:rsidRPr="17EC6530">
              <w:rPr>
                <w:u w:val="single"/>
              </w:rPr>
              <w:t>fixed plant</w:t>
            </w:r>
          </w:p>
          <w:p w:rsidRPr="00687008" w:rsidR="0076141C" w:rsidP="00687008" w:rsidRDefault="0076141C" w14:paraId="65129C9C" w14:textId="77777777">
            <w:pPr>
              <w:pStyle w:val="ListParagraph"/>
              <w:numPr>
                <w:ilvl w:val="0"/>
                <w:numId w:val="1"/>
              </w:numPr>
              <w:rPr>
                <w:bCs/>
              </w:rPr>
            </w:pPr>
            <w:r>
              <w:rPr>
                <w:bCs/>
              </w:rPr>
              <w:t xml:space="preserve">Machine guarding must be considered in line with this standard - </w:t>
            </w:r>
            <w:hyperlink w:history="1" r:id="rId11">
              <w:r w:rsidR="0032029D">
                <w:rPr>
                  <w:rStyle w:val="Hyperlink"/>
                </w:rPr>
                <w:t>GS-AM-264 Safety of Moving Machinery -  Hydroelectric Generating Plant</w:t>
              </w:r>
            </w:hyperlink>
            <w:r w:rsidR="00B57702">
              <w:t xml:space="preserve"> </w:t>
            </w:r>
          </w:p>
          <w:p w:rsidR="000B26C7" w:rsidP="000B23ED" w:rsidRDefault="00076130" w14:paraId="1FBDBC12" w14:textId="77777777">
            <w:pPr>
              <w:pStyle w:val="ListParagraph"/>
              <w:numPr>
                <w:ilvl w:val="0"/>
                <w:numId w:val="1"/>
              </w:numPr>
              <w:rPr>
                <w:bCs/>
              </w:rPr>
            </w:pPr>
            <w:r>
              <w:rPr>
                <w:bCs/>
              </w:rPr>
              <w:t>Please generate a</w:t>
            </w:r>
            <w:r w:rsidR="0088451F">
              <w:rPr>
                <w:bCs/>
              </w:rPr>
              <w:t>n</w:t>
            </w:r>
            <w:r>
              <w:rPr>
                <w:bCs/>
              </w:rPr>
              <w:t xml:space="preserve"> SAP maintenance notification</w:t>
            </w:r>
            <w:r w:rsidR="00216157">
              <w:rPr>
                <w:bCs/>
              </w:rPr>
              <w:t xml:space="preserve"> </w:t>
            </w:r>
            <w:r>
              <w:rPr>
                <w:bCs/>
              </w:rPr>
              <w:t xml:space="preserve">for any </w:t>
            </w:r>
            <w:r w:rsidR="00216157">
              <w:rPr>
                <w:bCs/>
              </w:rPr>
              <w:t xml:space="preserve">modifications or improvements </w:t>
            </w:r>
            <w:r>
              <w:rPr>
                <w:bCs/>
              </w:rPr>
              <w:t>and log the reference number</w:t>
            </w:r>
          </w:p>
          <w:p w:rsidRPr="000B23ED" w:rsidR="000B23ED" w:rsidP="000B23ED" w:rsidRDefault="00220B3D" w14:paraId="74B48489" w14:textId="6CA3B2DB">
            <w:pPr>
              <w:pStyle w:val="ListParagraph"/>
              <w:numPr>
                <w:ilvl w:val="0"/>
                <w:numId w:val="1"/>
              </w:numPr>
              <w:rPr>
                <w:bCs/>
              </w:rPr>
            </w:pPr>
            <w:r>
              <w:rPr>
                <w:bCs/>
              </w:rPr>
              <w:t xml:space="preserve">Review </w:t>
            </w:r>
            <w:r w:rsidR="008F212D">
              <w:rPr>
                <w:bCs/>
              </w:rPr>
              <w:t xml:space="preserve">hazards </w:t>
            </w:r>
            <w:r>
              <w:rPr>
                <w:bCs/>
              </w:rPr>
              <w:t xml:space="preserve">against </w:t>
            </w:r>
            <w:r w:rsidRPr="00125245" w:rsidR="00125245">
              <w:rPr>
                <w:bCs/>
              </w:rPr>
              <w:t>​​</w:t>
            </w:r>
            <w:r w:rsidR="005A7845">
              <w:rPr>
                <w:rStyle w:val="Hyperlink"/>
              </w:rPr>
              <w:t xml:space="preserve"> </w:t>
            </w:r>
            <w:hyperlink w:history="1" r:id="rId12">
              <w:r w:rsidR="005A7845">
                <w:rPr>
                  <w:rStyle w:val="Hyperlink"/>
                </w:rPr>
                <w:t>Site Hazard Register</w:t>
              </w:r>
            </w:hyperlink>
            <w:r w:rsidRPr="00087B6D" w:rsidR="00087B6D">
              <w:rPr>
                <w:bCs/>
              </w:rPr>
              <w:t xml:space="preserve"> and </w:t>
            </w:r>
            <w:r w:rsidR="000D4595">
              <w:rPr>
                <w:bCs/>
              </w:rPr>
              <w:t>contact WHS Team to update if required</w:t>
            </w:r>
          </w:p>
        </w:tc>
      </w:tr>
    </w:tbl>
    <w:p w:rsidRPr="00970497" w:rsidR="00C16062" w:rsidRDefault="00C16062" w14:paraId="69D68A53" w14:textId="77777777">
      <w:pPr>
        <w:rPr>
          <w:sz w:val="4"/>
          <w:szCs w:val="4"/>
        </w:rPr>
      </w:pPr>
    </w:p>
    <w:tbl>
      <w:tblPr>
        <w:tblStyle w:val="TableGrid"/>
        <w:tblW w:w="14029" w:type="dxa"/>
        <w:tblLook w:val="0620" w:firstRow="1" w:lastRow="0" w:firstColumn="0" w:lastColumn="0" w:noHBand="1" w:noVBand="1"/>
      </w:tblPr>
      <w:tblGrid>
        <w:gridCol w:w="4390"/>
        <w:gridCol w:w="2624"/>
        <w:gridCol w:w="3507"/>
        <w:gridCol w:w="3508"/>
      </w:tblGrid>
      <w:tr w:rsidR="001370E2" w:rsidTr="001370E2" w14:paraId="624CD8E3" w14:textId="77777777">
        <w:trPr>
          <w:cnfStyle w:val="100000000000" w:firstRow="1" w:lastRow="0" w:firstColumn="0" w:lastColumn="0" w:oddVBand="0" w:evenVBand="0" w:oddHBand="0" w:evenHBand="0" w:firstRowFirstColumn="0" w:firstRowLastColumn="0" w:lastRowFirstColumn="0" w:lastRowLastColumn="0"/>
          <w:tblHeader/>
        </w:trPr>
        <w:tc>
          <w:tcPr>
            <w:tcW w:w="4390" w:type="dxa"/>
            <w:shd w:val="clear" w:color="auto" w:fill="BFBFBF" w:themeFill="background1" w:themeFillShade="BF"/>
          </w:tcPr>
          <w:p w:rsidRPr="001370E2" w:rsidR="001370E2" w:rsidP="001370E2" w:rsidRDefault="001370E2" w14:paraId="719DB726" w14:textId="77777777">
            <w:pPr>
              <w:jc w:val="center"/>
            </w:pPr>
            <w:r w:rsidRPr="001370E2">
              <w:t>Hazard Identification</w:t>
            </w:r>
          </w:p>
        </w:tc>
        <w:tc>
          <w:tcPr>
            <w:tcW w:w="2624" w:type="dxa"/>
            <w:shd w:val="clear" w:color="auto" w:fill="BFBFBF" w:themeFill="background1" w:themeFillShade="BF"/>
          </w:tcPr>
          <w:p w:rsidRPr="001370E2" w:rsidR="001370E2" w:rsidP="001370E2" w:rsidRDefault="001370E2" w14:paraId="4A88163A" w14:textId="77777777">
            <w:pPr>
              <w:jc w:val="center"/>
            </w:pPr>
            <w:r w:rsidRPr="001370E2">
              <w:t>Hazard Detail</w:t>
            </w:r>
          </w:p>
        </w:tc>
        <w:tc>
          <w:tcPr>
            <w:tcW w:w="3507" w:type="dxa"/>
            <w:shd w:val="clear" w:color="auto" w:fill="BFBFBF" w:themeFill="background1" w:themeFillShade="BF"/>
          </w:tcPr>
          <w:p w:rsidRPr="001370E2" w:rsidR="001370E2" w:rsidP="001370E2" w:rsidRDefault="00687008" w14:paraId="61C99EC9" w14:textId="5F0ACE4F">
            <w:pPr>
              <w:jc w:val="center"/>
            </w:pPr>
            <w:r>
              <w:t xml:space="preserve">Current </w:t>
            </w:r>
            <w:r w:rsidRPr="001370E2" w:rsidR="001370E2">
              <w:t>Risk Control Measure</w:t>
            </w:r>
          </w:p>
        </w:tc>
        <w:tc>
          <w:tcPr>
            <w:tcW w:w="3508" w:type="dxa"/>
            <w:shd w:val="clear" w:color="auto" w:fill="BFBFBF" w:themeFill="background1" w:themeFillShade="BF"/>
          </w:tcPr>
          <w:p w:rsidRPr="001370E2" w:rsidR="001370E2" w:rsidP="001370E2" w:rsidRDefault="001370E2" w14:paraId="0EDD7E8E" w14:textId="3C99A46F">
            <w:pPr>
              <w:jc w:val="center"/>
            </w:pPr>
            <w:r w:rsidRPr="001370E2">
              <w:t>Additional Control</w:t>
            </w:r>
            <w:r w:rsidR="00687008">
              <w:t>s</w:t>
            </w:r>
            <w:r w:rsidRPr="001370E2">
              <w:t xml:space="preserve"> Required</w:t>
            </w:r>
          </w:p>
        </w:tc>
      </w:tr>
      <w:tr w:rsidR="001370E2" w:rsidTr="001370E2" w14:paraId="6F48C156" w14:textId="77777777">
        <w:tc>
          <w:tcPr>
            <w:tcW w:w="4390" w:type="dxa"/>
          </w:tcPr>
          <w:p w:rsidRPr="00482536" w:rsidR="001370E2" w:rsidP="001370E2" w:rsidRDefault="001370E2" w14:paraId="39296B5C" w14:textId="77777777">
            <w:pPr>
              <w:rPr>
                <w:b/>
                <w:bCs/>
              </w:rPr>
            </w:pPr>
            <w:r w:rsidRPr="00482536">
              <w:rPr>
                <w:b/>
                <w:bCs/>
              </w:rPr>
              <w:t>Entanglement</w:t>
            </w:r>
          </w:p>
          <w:p w:rsidR="001370E2" w:rsidP="001370E2" w:rsidRDefault="001370E2" w14:paraId="05087BAC" w14:textId="61DF1287">
            <w:r>
              <w:t>Can anyone’s hair, clothing</w:t>
            </w:r>
            <w:r w:rsidR="005E2834">
              <w:t>,</w:t>
            </w:r>
            <w:r>
              <w:t xml:space="preserve"> gloves, jewellery, rags and other materials become entangled with moving parts of plant, or materials in motion?  </w:t>
            </w:r>
          </w:p>
          <w:p w:rsidRPr="00482536" w:rsidR="001370E2" w:rsidP="001370E2" w:rsidRDefault="001370E2" w14:paraId="317D2165" w14:textId="77777777">
            <w:pPr>
              <w:rPr>
                <w:b/>
                <w:bCs/>
              </w:rPr>
            </w:pPr>
            <w:r w:rsidRPr="00482536">
              <w:rPr>
                <w:b/>
                <w:bCs/>
              </w:rPr>
              <w:t>Yes         No</w:t>
            </w:r>
          </w:p>
        </w:tc>
        <w:tc>
          <w:tcPr>
            <w:tcW w:w="2624" w:type="dxa"/>
          </w:tcPr>
          <w:p w:rsidR="001370E2" w:rsidP="001370E2" w:rsidRDefault="001370E2" w14:paraId="2876E41A" w14:textId="77777777"/>
        </w:tc>
        <w:tc>
          <w:tcPr>
            <w:tcW w:w="3507" w:type="dxa"/>
          </w:tcPr>
          <w:p w:rsidR="001370E2" w:rsidP="001370E2" w:rsidRDefault="001370E2" w14:paraId="74198D10" w14:textId="77777777"/>
        </w:tc>
        <w:tc>
          <w:tcPr>
            <w:tcW w:w="3508" w:type="dxa"/>
          </w:tcPr>
          <w:p w:rsidR="001370E2" w:rsidP="001370E2" w:rsidRDefault="001370E2" w14:paraId="134593EE" w14:textId="77777777"/>
        </w:tc>
      </w:tr>
      <w:tr w:rsidR="001370E2" w:rsidTr="001370E2" w14:paraId="12E69C17" w14:textId="77777777">
        <w:tc>
          <w:tcPr>
            <w:tcW w:w="4390" w:type="dxa"/>
          </w:tcPr>
          <w:p w:rsidRPr="001370E2" w:rsidR="001370E2" w:rsidP="001370E2" w:rsidRDefault="001370E2" w14:paraId="084D91FF" w14:textId="77777777">
            <w:pPr>
              <w:rPr>
                <w:b/>
                <w:bCs/>
              </w:rPr>
            </w:pPr>
            <w:r w:rsidRPr="001370E2">
              <w:rPr>
                <w:b/>
                <w:bCs/>
              </w:rPr>
              <w:t>Crushing</w:t>
            </w:r>
          </w:p>
          <w:p w:rsidR="001370E2" w:rsidP="001370E2" w:rsidRDefault="001370E2" w14:paraId="0525CF5B" w14:textId="4104C96F">
            <w:r>
              <w:t>Can anyone be crushed due to falling, uncontrolled or unexpected movement of plant or its load, lack of capacity to slow, stop or immobilise the plant, tipping or rolling over, parts of plant collapsing, contact with moving parts during testing, inspection, maintenance, cleaning or repair, thrown off, under or trapped between plant and materials or fixed structures?</w:t>
            </w:r>
          </w:p>
          <w:p w:rsidRPr="001370E2" w:rsidR="001370E2" w:rsidP="001370E2" w:rsidRDefault="001370E2" w14:paraId="552E0311" w14:textId="1690832B">
            <w:pPr>
              <w:rPr>
                <w:b/>
                <w:bCs/>
              </w:rPr>
            </w:pPr>
            <w:r w:rsidRPr="001370E2">
              <w:rPr>
                <w:b/>
                <w:bCs/>
              </w:rPr>
              <w:t>Yes         No</w:t>
            </w:r>
          </w:p>
        </w:tc>
        <w:tc>
          <w:tcPr>
            <w:tcW w:w="2624" w:type="dxa"/>
          </w:tcPr>
          <w:p w:rsidR="001370E2" w:rsidP="001370E2" w:rsidRDefault="001370E2" w14:paraId="613882B5" w14:textId="77777777"/>
        </w:tc>
        <w:tc>
          <w:tcPr>
            <w:tcW w:w="3507" w:type="dxa"/>
          </w:tcPr>
          <w:p w:rsidR="001370E2" w:rsidP="001370E2" w:rsidRDefault="001370E2" w14:paraId="4FFB4A4C" w14:textId="77777777"/>
        </w:tc>
        <w:tc>
          <w:tcPr>
            <w:tcW w:w="3508" w:type="dxa"/>
          </w:tcPr>
          <w:p w:rsidR="001370E2" w:rsidP="001370E2" w:rsidRDefault="001370E2" w14:paraId="765E18B4" w14:textId="77777777"/>
        </w:tc>
      </w:tr>
      <w:tr w:rsidR="001370E2" w:rsidTr="001370E2" w14:paraId="347FE307" w14:textId="77777777">
        <w:tc>
          <w:tcPr>
            <w:tcW w:w="4390" w:type="dxa"/>
          </w:tcPr>
          <w:p w:rsidRPr="00A76830" w:rsidR="00A76830" w:rsidP="00A76830" w:rsidRDefault="00A76830" w14:paraId="5E646D75" w14:textId="77777777">
            <w:pPr>
              <w:rPr>
                <w:b/>
                <w:bCs/>
              </w:rPr>
            </w:pPr>
            <w:r w:rsidRPr="00A76830">
              <w:rPr>
                <w:b/>
                <w:bCs/>
              </w:rPr>
              <w:t>Cutting, Stabbing and Puncturing</w:t>
            </w:r>
          </w:p>
          <w:p w:rsidRPr="00A76830" w:rsidR="00A76830" w:rsidP="00A76830" w:rsidRDefault="00A76830" w14:paraId="4DC8174A" w14:textId="54635960">
            <w:r w:rsidRPr="00A76830">
              <w:t xml:space="preserve">Can anyone be cut, stabbed or punctured by coming in contact with moving plant or parts, sharp or flying objects, work pieces ejected, work pieces disintegrated, or other factors not mentioned? </w:t>
            </w:r>
          </w:p>
          <w:p w:rsidRPr="00A76830" w:rsidR="00A76830" w:rsidP="00A76830" w:rsidRDefault="00A76830" w14:paraId="77A9262F" w14:textId="7E687572">
            <w:r w:rsidRPr="00A76830">
              <w:t xml:space="preserve">For example, are all guards in place? </w:t>
            </w:r>
          </w:p>
          <w:p w:rsidRPr="001370E2" w:rsidR="001370E2" w:rsidP="00A76830" w:rsidRDefault="00A76830" w14:paraId="74F1CD42" w14:textId="2F2ABFF4">
            <w:pPr>
              <w:rPr>
                <w:b/>
                <w:bCs/>
              </w:rPr>
            </w:pPr>
            <w:r w:rsidRPr="00A76830">
              <w:rPr>
                <w:b/>
                <w:bCs/>
              </w:rPr>
              <w:t>Yes         No</w:t>
            </w:r>
          </w:p>
        </w:tc>
        <w:tc>
          <w:tcPr>
            <w:tcW w:w="2624" w:type="dxa"/>
          </w:tcPr>
          <w:p w:rsidR="001370E2" w:rsidP="001370E2" w:rsidRDefault="001370E2" w14:paraId="7B5C595B" w14:textId="77777777"/>
        </w:tc>
        <w:tc>
          <w:tcPr>
            <w:tcW w:w="3507" w:type="dxa"/>
          </w:tcPr>
          <w:p w:rsidR="001370E2" w:rsidP="001370E2" w:rsidRDefault="001370E2" w14:paraId="20DCE5FB" w14:textId="77777777"/>
        </w:tc>
        <w:tc>
          <w:tcPr>
            <w:tcW w:w="3508" w:type="dxa"/>
          </w:tcPr>
          <w:p w:rsidR="001370E2" w:rsidP="001370E2" w:rsidRDefault="001370E2" w14:paraId="556F93A4" w14:textId="77777777"/>
        </w:tc>
      </w:tr>
      <w:tr w:rsidR="001370E2" w:rsidTr="001370E2" w14:paraId="75DDFCC2" w14:textId="77777777">
        <w:tc>
          <w:tcPr>
            <w:tcW w:w="4390" w:type="dxa"/>
          </w:tcPr>
          <w:p w:rsidRPr="003E41C1" w:rsidR="003E41C1" w:rsidP="003E41C1" w:rsidRDefault="003E41C1" w14:paraId="3CDC8BCF" w14:textId="6C505C69">
            <w:pPr>
              <w:tabs>
                <w:tab w:val="left" w:pos="1478"/>
              </w:tabs>
              <w:rPr>
                <w:b/>
                <w:bCs/>
              </w:rPr>
            </w:pPr>
            <w:r w:rsidRPr="003E41C1">
              <w:rPr>
                <w:b/>
                <w:bCs/>
              </w:rPr>
              <w:t>Shearing</w:t>
            </w:r>
          </w:p>
          <w:p w:rsidRPr="003E41C1" w:rsidR="003E41C1" w:rsidP="003E41C1" w:rsidRDefault="003E41C1" w14:paraId="4E78D073" w14:textId="07F6AC1A">
            <w:pPr>
              <w:tabs>
                <w:tab w:val="left" w:pos="1478"/>
              </w:tabs>
            </w:pPr>
            <w:r w:rsidRPr="003E41C1">
              <w:t xml:space="preserve">Can </w:t>
            </w:r>
            <w:r w:rsidR="00E70477">
              <w:t>a person’s</w:t>
            </w:r>
            <w:r w:rsidRPr="003E41C1">
              <w:t xml:space="preserve"> body parts be cut off between two parts of the plant, or between a part of the plant and a work piece or structure?  For example, on a metal guillotine can a finger fit under the guard?</w:t>
            </w:r>
          </w:p>
          <w:p w:rsidRPr="001370E2" w:rsidR="001370E2" w:rsidP="003E41C1" w:rsidRDefault="003E41C1" w14:paraId="175A8622" w14:textId="0BE1B102">
            <w:pPr>
              <w:tabs>
                <w:tab w:val="left" w:pos="1478"/>
              </w:tabs>
              <w:rPr>
                <w:b/>
                <w:bCs/>
              </w:rPr>
            </w:pPr>
            <w:r w:rsidRPr="003E41C1">
              <w:rPr>
                <w:b/>
                <w:bCs/>
              </w:rPr>
              <w:t>Yes         No</w:t>
            </w:r>
          </w:p>
        </w:tc>
        <w:tc>
          <w:tcPr>
            <w:tcW w:w="2624" w:type="dxa"/>
          </w:tcPr>
          <w:p w:rsidR="001370E2" w:rsidP="001370E2" w:rsidRDefault="001370E2" w14:paraId="06D87FC0" w14:textId="77777777"/>
        </w:tc>
        <w:tc>
          <w:tcPr>
            <w:tcW w:w="3507" w:type="dxa"/>
          </w:tcPr>
          <w:p w:rsidR="001370E2" w:rsidP="001370E2" w:rsidRDefault="001370E2" w14:paraId="3AA9A179" w14:textId="77777777"/>
        </w:tc>
        <w:tc>
          <w:tcPr>
            <w:tcW w:w="3508" w:type="dxa"/>
          </w:tcPr>
          <w:p w:rsidR="001370E2" w:rsidP="001370E2" w:rsidRDefault="001370E2" w14:paraId="18A465B1" w14:textId="77777777"/>
        </w:tc>
      </w:tr>
      <w:tr w:rsidR="003E41C1" w:rsidTr="001370E2" w14:paraId="17044705" w14:textId="77777777">
        <w:tc>
          <w:tcPr>
            <w:tcW w:w="4390" w:type="dxa"/>
          </w:tcPr>
          <w:p w:rsidRPr="00DF0174" w:rsidR="00DF0174" w:rsidP="00DF0174" w:rsidRDefault="00DF0174" w14:paraId="4E9E8263" w14:textId="77777777">
            <w:pPr>
              <w:tabs>
                <w:tab w:val="left" w:pos="1478"/>
              </w:tabs>
              <w:rPr>
                <w:b/>
                <w:bCs/>
              </w:rPr>
            </w:pPr>
            <w:r w:rsidRPr="00DF0174">
              <w:rPr>
                <w:b/>
                <w:bCs/>
              </w:rPr>
              <w:t>Electrical</w:t>
            </w:r>
          </w:p>
          <w:p w:rsidRPr="00DF0174" w:rsidR="00DF0174" w:rsidP="00DF0174" w:rsidRDefault="00DF0174" w14:paraId="5009A557" w14:textId="1836766D">
            <w:pPr>
              <w:tabs>
                <w:tab w:val="left" w:pos="1478"/>
              </w:tabs>
            </w:pPr>
            <w:r w:rsidRPr="00DF0174">
              <w:t xml:space="preserve">Can anyone be injured by electrical shock or burnt due to damaged or poorly maintained leads or switches, water near electrical equipment, working near or contact with live electrical conductors, lack of isolation procedures or the factors not mentioned?  </w:t>
            </w:r>
          </w:p>
          <w:p w:rsidRPr="003E41C1" w:rsidR="003E41C1" w:rsidP="00DF0174" w:rsidRDefault="00DF0174" w14:paraId="3D822B3E" w14:textId="1D18E9F4">
            <w:pPr>
              <w:tabs>
                <w:tab w:val="left" w:pos="1478"/>
              </w:tabs>
              <w:rPr>
                <w:b/>
                <w:bCs/>
              </w:rPr>
            </w:pPr>
            <w:r w:rsidRPr="00DF0174">
              <w:rPr>
                <w:b/>
                <w:bCs/>
              </w:rPr>
              <w:t>Yes         No</w:t>
            </w:r>
          </w:p>
        </w:tc>
        <w:tc>
          <w:tcPr>
            <w:tcW w:w="2624" w:type="dxa"/>
          </w:tcPr>
          <w:p w:rsidR="003E41C1" w:rsidP="001370E2" w:rsidRDefault="003E41C1" w14:paraId="45C1B87F" w14:textId="77777777"/>
        </w:tc>
        <w:tc>
          <w:tcPr>
            <w:tcW w:w="3507" w:type="dxa"/>
          </w:tcPr>
          <w:p w:rsidR="003E41C1" w:rsidP="001370E2" w:rsidRDefault="003E41C1" w14:paraId="33CFCB36" w14:textId="77777777"/>
        </w:tc>
        <w:tc>
          <w:tcPr>
            <w:tcW w:w="3508" w:type="dxa"/>
          </w:tcPr>
          <w:p w:rsidR="003E41C1" w:rsidP="001370E2" w:rsidRDefault="003E41C1" w14:paraId="45B39FBF" w14:textId="77777777"/>
        </w:tc>
      </w:tr>
      <w:tr w:rsidR="00DF0174" w:rsidTr="001370E2" w14:paraId="6A1741E4" w14:textId="77777777">
        <w:tc>
          <w:tcPr>
            <w:tcW w:w="4390" w:type="dxa"/>
          </w:tcPr>
          <w:p w:rsidRPr="00414DE1" w:rsidR="00414DE1" w:rsidP="00414DE1" w:rsidRDefault="00414DE1" w14:paraId="65F6EE5B" w14:textId="09FFCAC4">
            <w:pPr>
              <w:tabs>
                <w:tab w:val="left" w:pos="1478"/>
              </w:tabs>
              <w:rPr>
                <w:b/>
                <w:bCs/>
              </w:rPr>
            </w:pPr>
            <w:r w:rsidRPr="00414DE1">
              <w:rPr>
                <w:b/>
                <w:bCs/>
              </w:rPr>
              <w:t>Explosion</w:t>
            </w:r>
          </w:p>
          <w:p w:rsidRPr="00816297" w:rsidR="00414DE1" w:rsidP="00816297" w:rsidRDefault="00414DE1" w14:paraId="52DE1B6E" w14:textId="3BCAA5E0">
            <w:pPr>
              <w:tabs>
                <w:tab w:val="left" w:pos="1478"/>
              </w:tabs>
            </w:pPr>
            <w:r w:rsidRPr="00414DE1">
              <w:t xml:space="preserve">Can anyone be injured by an explosion of gas, vapours, liquids, dusts or other substances, triggered by plant operation?  </w:t>
            </w:r>
          </w:p>
          <w:p w:rsidRPr="00DF0174" w:rsidR="00DF0174" w:rsidP="00414DE1" w:rsidRDefault="00414DE1" w14:paraId="0287F22D" w14:textId="2DCF2D58">
            <w:pPr>
              <w:tabs>
                <w:tab w:val="left" w:pos="1478"/>
              </w:tabs>
              <w:rPr>
                <w:b/>
                <w:bCs/>
              </w:rPr>
            </w:pPr>
            <w:r w:rsidRPr="00414DE1">
              <w:rPr>
                <w:b/>
                <w:bCs/>
              </w:rPr>
              <w:t>Yes         No</w:t>
            </w:r>
          </w:p>
        </w:tc>
        <w:tc>
          <w:tcPr>
            <w:tcW w:w="2624" w:type="dxa"/>
          </w:tcPr>
          <w:p w:rsidR="00DF0174" w:rsidP="001370E2" w:rsidRDefault="00DF0174" w14:paraId="34624831" w14:textId="77777777"/>
        </w:tc>
        <w:tc>
          <w:tcPr>
            <w:tcW w:w="3507" w:type="dxa"/>
          </w:tcPr>
          <w:p w:rsidR="00DF0174" w:rsidP="001370E2" w:rsidRDefault="00DF0174" w14:paraId="39786136" w14:textId="77777777"/>
        </w:tc>
        <w:tc>
          <w:tcPr>
            <w:tcW w:w="3508" w:type="dxa"/>
          </w:tcPr>
          <w:p w:rsidR="00DF0174" w:rsidP="001370E2" w:rsidRDefault="00DF0174" w14:paraId="5A362431" w14:textId="77777777"/>
        </w:tc>
      </w:tr>
      <w:tr w:rsidR="00DF0174" w:rsidTr="001370E2" w14:paraId="2EB37811" w14:textId="77777777">
        <w:tc>
          <w:tcPr>
            <w:tcW w:w="4390" w:type="dxa"/>
          </w:tcPr>
          <w:p w:rsidRPr="00A421FF" w:rsidR="00A421FF" w:rsidP="00A421FF" w:rsidRDefault="00A421FF" w14:paraId="3A4F5A4F" w14:textId="77777777">
            <w:pPr>
              <w:tabs>
                <w:tab w:val="left" w:pos="1478"/>
              </w:tabs>
              <w:rPr>
                <w:b/>
                <w:bCs/>
              </w:rPr>
            </w:pPr>
            <w:r w:rsidRPr="00A421FF">
              <w:rPr>
                <w:b/>
                <w:bCs/>
              </w:rPr>
              <w:t>Friction</w:t>
            </w:r>
          </w:p>
          <w:p w:rsidRPr="00A421FF" w:rsidR="00A421FF" w:rsidP="00A421FF" w:rsidRDefault="00A421FF" w14:paraId="1FD3E700" w14:textId="684A4B21">
            <w:pPr>
              <w:tabs>
                <w:tab w:val="left" w:pos="1478"/>
              </w:tabs>
            </w:pPr>
            <w:r w:rsidRPr="00A421FF">
              <w:t xml:space="preserve">Can anyone be burnt due to contact with moving parts or surfaces of the plant, or material handled by the plant? </w:t>
            </w:r>
          </w:p>
          <w:p w:rsidRPr="00DF0174" w:rsidR="00DF0174" w:rsidP="00A421FF" w:rsidRDefault="00A421FF" w14:paraId="67B48179" w14:textId="1F519C61">
            <w:pPr>
              <w:tabs>
                <w:tab w:val="left" w:pos="1478"/>
              </w:tabs>
              <w:rPr>
                <w:b/>
                <w:bCs/>
              </w:rPr>
            </w:pPr>
            <w:r w:rsidRPr="00A421FF">
              <w:rPr>
                <w:b/>
                <w:bCs/>
              </w:rPr>
              <w:t>Yes         No</w:t>
            </w:r>
          </w:p>
        </w:tc>
        <w:tc>
          <w:tcPr>
            <w:tcW w:w="2624" w:type="dxa"/>
          </w:tcPr>
          <w:p w:rsidR="00DF0174" w:rsidP="001370E2" w:rsidRDefault="00DF0174" w14:paraId="12D7F0A0" w14:textId="77777777"/>
        </w:tc>
        <w:tc>
          <w:tcPr>
            <w:tcW w:w="3507" w:type="dxa"/>
          </w:tcPr>
          <w:p w:rsidR="00DF0174" w:rsidP="001370E2" w:rsidRDefault="00DF0174" w14:paraId="0136F2A9" w14:textId="77777777"/>
        </w:tc>
        <w:tc>
          <w:tcPr>
            <w:tcW w:w="3508" w:type="dxa"/>
          </w:tcPr>
          <w:p w:rsidR="00DF0174" w:rsidP="001370E2" w:rsidRDefault="00DF0174" w14:paraId="3407EA47" w14:textId="77777777"/>
        </w:tc>
      </w:tr>
      <w:tr w:rsidR="00DF0174" w:rsidTr="001370E2" w14:paraId="3DF2D7BC" w14:textId="77777777">
        <w:tc>
          <w:tcPr>
            <w:tcW w:w="4390" w:type="dxa"/>
          </w:tcPr>
          <w:p w:rsidRPr="00147FBD" w:rsidR="00147FBD" w:rsidP="00147FBD" w:rsidRDefault="00147FBD" w14:paraId="5D7DDD3F" w14:textId="77777777">
            <w:pPr>
              <w:tabs>
                <w:tab w:val="left" w:pos="1478"/>
              </w:tabs>
              <w:rPr>
                <w:b/>
                <w:bCs/>
              </w:rPr>
            </w:pPr>
            <w:r w:rsidRPr="00147FBD">
              <w:rPr>
                <w:b/>
                <w:bCs/>
              </w:rPr>
              <w:t>Striking</w:t>
            </w:r>
          </w:p>
          <w:p w:rsidRPr="00D958A0" w:rsidR="00147FBD" w:rsidP="00D958A0" w:rsidRDefault="00147FBD" w14:paraId="7CB404A3" w14:textId="132C6A16">
            <w:pPr>
              <w:tabs>
                <w:tab w:val="left" w:pos="1478"/>
              </w:tabs>
            </w:pPr>
            <w:r w:rsidRPr="00147FBD">
              <w:t xml:space="preserve">Can anyone be struck by moving objects due to plant or work pieces being ejected or disintegrated, mobility, uncontrolled or unexpected movement of the plant or other factors? For example, </w:t>
            </w:r>
            <w:r w:rsidR="00940097">
              <w:t xml:space="preserve">is </w:t>
            </w:r>
            <w:r w:rsidRPr="00147FBD">
              <w:t>an anti</w:t>
            </w:r>
            <w:r w:rsidR="00D958A0">
              <w:t>-</w:t>
            </w:r>
            <w:r w:rsidRPr="00147FBD">
              <w:t>kickback device</w:t>
            </w:r>
            <w:r w:rsidR="00940097">
              <w:t xml:space="preserve"> present</w:t>
            </w:r>
            <w:r w:rsidRPr="00147FBD">
              <w:t xml:space="preserve">? </w:t>
            </w:r>
          </w:p>
          <w:p w:rsidRPr="00DF0174" w:rsidR="00DF0174" w:rsidP="00147FBD" w:rsidRDefault="00147FBD" w14:paraId="5F2630FF" w14:textId="2122E64A">
            <w:pPr>
              <w:tabs>
                <w:tab w:val="left" w:pos="1478"/>
              </w:tabs>
              <w:rPr>
                <w:b/>
                <w:bCs/>
              </w:rPr>
            </w:pPr>
            <w:r w:rsidRPr="00147FBD">
              <w:rPr>
                <w:b/>
                <w:bCs/>
              </w:rPr>
              <w:t>Yes         No</w:t>
            </w:r>
          </w:p>
        </w:tc>
        <w:tc>
          <w:tcPr>
            <w:tcW w:w="2624" w:type="dxa"/>
          </w:tcPr>
          <w:p w:rsidR="00DF0174" w:rsidP="001370E2" w:rsidRDefault="00DF0174" w14:paraId="573289FE" w14:textId="77777777"/>
        </w:tc>
        <w:tc>
          <w:tcPr>
            <w:tcW w:w="3507" w:type="dxa"/>
          </w:tcPr>
          <w:p w:rsidR="00DF0174" w:rsidP="001370E2" w:rsidRDefault="00DF0174" w14:paraId="48E4A991" w14:textId="77777777"/>
        </w:tc>
        <w:tc>
          <w:tcPr>
            <w:tcW w:w="3508" w:type="dxa"/>
          </w:tcPr>
          <w:p w:rsidR="00DF0174" w:rsidP="001370E2" w:rsidRDefault="00DF0174" w14:paraId="074A06C8" w14:textId="77777777"/>
        </w:tc>
      </w:tr>
      <w:tr w:rsidR="00DF0174" w:rsidTr="001370E2" w14:paraId="640D9876" w14:textId="77777777">
        <w:tc>
          <w:tcPr>
            <w:tcW w:w="4390" w:type="dxa"/>
          </w:tcPr>
          <w:p w:rsidRPr="0051022D" w:rsidR="0051022D" w:rsidP="0051022D" w:rsidRDefault="0051022D" w14:paraId="42A04989" w14:textId="77777777">
            <w:pPr>
              <w:tabs>
                <w:tab w:val="left" w:pos="1478"/>
              </w:tabs>
              <w:rPr>
                <w:b/>
                <w:bCs/>
              </w:rPr>
            </w:pPr>
            <w:r w:rsidRPr="0051022D">
              <w:rPr>
                <w:b/>
                <w:bCs/>
              </w:rPr>
              <w:t>Slipping, Tripping and Falling</w:t>
            </w:r>
          </w:p>
          <w:p w:rsidRPr="0051022D" w:rsidR="0051022D" w:rsidP="0051022D" w:rsidRDefault="0051022D" w14:paraId="1A31EFE7" w14:textId="3B165433">
            <w:pPr>
              <w:tabs>
                <w:tab w:val="left" w:pos="1478"/>
              </w:tabs>
            </w:pPr>
            <w:r w:rsidRPr="0051022D">
              <w:t xml:space="preserve">Can anyone using the plant or in the vicinity of the plant, slip, trip or fall due to the working environment or other factors?, poor housekeeping, </w:t>
            </w:r>
            <w:r w:rsidR="007003AC">
              <w:t>water</w:t>
            </w:r>
            <w:r w:rsidRPr="0051022D">
              <w:t xml:space="preserve"> on the floor around machines, slippery or uneven work surfaces or lack of guardrails.</w:t>
            </w:r>
          </w:p>
          <w:p w:rsidRPr="00DF0174" w:rsidR="00DF0174" w:rsidP="0051022D" w:rsidRDefault="0051022D" w14:paraId="1A4CC860" w14:textId="42C313CD">
            <w:pPr>
              <w:tabs>
                <w:tab w:val="left" w:pos="1478"/>
              </w:tabs>
              <w:rPr>
                <w:b/>
                <w:bCs/>
              </w:rPr>
            </w:pPr>
            <w:r w:rsidRPr="0051022D">
              <w:rPr>
                <w:b/>
                <w:bCs/>
              </w:rPr>
              <w:t>Yes         No</w:t>
            </w:r>
          </w:p>
        </w:tc>
        <w:tc>
          <w:tcPr>
            <w:tcW w:w="2624" w:type="dxa"/>
          </w:tcPr>
          <w:p w:rsidR="00DF0174" w:rsidP="001370E2" w:rsidRDefault="00DF0174" w14:paraId="0EAFCC11" w14:textId="77777777"/>
        </w:tc>
        <w:tc>
          <w:tcPr>
            <w:tcW w:w="3507" w:type="dxa"/>
          </w:tcPr>
          <w:p w:rsidR="00DF0174" w:rsidP="001370E2" w:rsidRDefault="00DF0174" w14:paraId="09345CB4" w14:textId="77777777"/>
        </w:tc>
        <w:tc>
          <w:tcPr>
            <w:tcW w:w="3508" w:type="dxa"/>
          </w:tcPr>
          <w:p w:rsidR="00DF0174" w:rsidP="001370E2" w:rsidRDefault="00DF0174" w14:paraId="38D52588" w14:textId="77777777"/>
        </w:tc>
      </w:tr>
      <w:tr w:rsidR="00DF0174" w:rsidTr="001370E2" w14:paraId="1B7887F3" w14:textId="77777777">
        <w:tc>
          <w:tcPr>
            <w:tcW w:w="4390" w:type="dxa"/>
          </w:tcPr>
          <w:p w:rsidRPr="00441FBA" w:rsidR="00441FBA" w:rsidP="00441FBA" w:rsidRDefault="00650C82" w14:paraId="190D15F9" w14:textId="2410DE8A">
            <w:pPr>
              <w:tabs>
                <w:tab w:val="left" w:pos="1478"/>
              </w:tabs>
              <w:rPr>
                <w:b/>
                <w:bCs/>
              </w:rPr>
            </w:pPr>
            <w:r>
              <w:rPr>
                <w:b/>
                <w:bCs/>
              </w:rPr>
              <w:t>Thermal Hazards</w:t>
            </w:r>
            <w:r w:rsidRPr="00441FBA" w:rsidR="00441FBA">
              <w:rPr>
                <w:b/>
                <w:bCs/>
              </w:rPr>
              <w:t xml:space="preserve"> or Fire</w:t>
            </w:r>
          </w:p>
          <w:p w:rsidRPr="00441FBA" w:rsidR="00441FBA" w:rsidP="00441FBA" w:rsidRDefault="00441FBA" w14:paraId="6B82493B" w14:textId="19FCE51F">
            <w:pPr>
              <w:tabs>
                <w:tab w:val="left" w:pos="1478"/>
              </w:tabs>
            </w:pPr>
            <w:r w:rsidRPr="00441FBA">
              <w:t xml:space="preserve">Can anyone come into contact with objects at high temperature or </w:t>
            </w:r>
            <w:r w:rsidR="000B26C7">
              <w:t xml:space="preserve">be </w:t>
            </w:r>
            <w:r w:rsidRPr="00441FBA">
              <w:t>injured by fire?</w:t>
            </w:r>
            <w:r w:rsidR="00650C82">
              <w:t xml:space="preserve"> Burns, scalds, </w:t>
            </w:r>
            <w:r w:rsidR="00A17DBA">
              <w:t>possible contact with objects or material?</w:t>
            </w:r>
          </w:p>
          <w:p w:rsidRPr="00DF0174" w:rsidR="00DF0174" w:rsidP="00441FBA" w:rsidRDefault="00441FBA" w14:paraId="01908C42" w14:textId="00404543">
            <w:pPr>
              <w:tabs>
                <w:tab w:val="left" w:pos="1478"/>
              </w:tabs>
              <w:rPr>
                <w:b/>
                <w:bCs/>
              </w:rPr>
            </w:pPr>
            <w:r w:rsidRPr="00441FBA">
              <w:rPr>
                <w:b/>
                <w:bCs/>
              </w:rPr>
              <w:t>Yes         No</w:t>
            </w:r>
          </w:p>
        </w:tc>
        <w:tc>
          <w:tcPr>
            <w:tcW w:w="2624" w:type="dxa"/>
          </w:tcPr>
          <w:p w:rsidR="00DF0174" w:rsidP="001370E2" w:rsidRDefault="00DF0174" w14:paraId="21616152" w14:textId="77777777"/>
        </w:tc>
        <w:tc>
          <w:tcPr>
            <w:tcW w:w="3507" w:type="dxa"/>
          </w:tcPr>
          <w:p w:rsidR="00DF0174" w:rsidP="001370E2" w:rsidRDefault="00DF0174" w14:paraId="2FDF5A1D" w14:textId="77777777"/>
        </w:tc>
        <w:tc>
          <w:tcPr>
            <w:tcW w:w="3508" w:type="dxa"/>
          </w:tcPr>
          <w:p w:rsidR="00DF0174" w:rsidP="001370E2" w:rsidRDefault="00DF0174" w14:paraId="2690C8EA" w14:textId="77777777"/>
        </w:tc>
      </w:tr>
      <w:tr w:rsidR="00441FBA" w:rsidTr="001370E2" w14:paraId="227C7AAC" w14:textId="77777777">
        <w:tc>
          <w:tcPr>
            <w:tcW w:w="4390" w:type="dxa"/>
          </w:tcPr>
          <w:p w:rsidRPr="001F3B77" w:rsidR="001F3B77" w:rsidP="001F3B77" w:rsidRDefault="001F3B77" w14:paraId="7B0D979F" w14:textId="77777777">
            <w:pPr>
              <w:tabs>
                <w:tab w:val="left" w:pos="1478"/>
              </w:tabs>
              <w:rPr>
                <w:b/>
                <w:bCs/>
              </w:rPr>
            </w:pPr>
            <w:r w:rsidRPr="001F3B77">
              <w:rPr>
                <w:b/>
                <w:bCs/>
              </w:rPr>
              <w:t>Ergonomic</w:t>
            </w:r>
          </w:p>
          <w:p w:rsidRPr="001F3B77" w:rsidR="001F3B77" w:rsidP="001F3B77" w:rsidRDefault="001F3B77" w14:paraId="3F52BCBC" w14:textId="192DF661">
            <w:pPr>
              <w:tabs>
                <w:tab w:val="left" w:pos="1478"/>
              </w:tabs>
            </w:pPr>
            <w:r w:rsidRPr="001F3B77">
              <w:t>Can anyone be injured due to seating design, repetitive body movement or posture, excessive effort, poor workplace or plant design causing mental or physical stress, lack of consideration for human behaviour, poor lighting or other factors not mentioned?</w:t>
            </w:r>
          </w:p>
          <w:p w:rsidRPr="00441FBA" w:rsidR="00441FBA" w:rsidP="001F3B77" w:rsidRDefault="001F3B77" w14:paraId="43843058" w14:textId="641F4F36">
            <w:pPr>
              <w:tabs>
                <w:tab w:val="left" w:pos="1478"/>
              </w:tabs>
              <w:rPr>
                <w:b/>
                <w:bCs/>
              </w:rPr>
            </w:pPr>
            <w:r w:rsidRPr="001F3B77">
              <w:rPr>
                <w:b/>
                <w:bCs/>
              </w:rPr>
              <w:t>Yes         No</w:t>
            </w:r>
          </w:p>
        </w:tc>
        <w:tc>
          <w:tcPr>
            <w:tcW w:w="2624" w:type="dxa"/>
          </w:tcPr>
          <w:p w:rsidR="00441FBA" w:rsidP="001370E2" w:rsidRDefault="00441FBA" w14:paraId="413F6A4C" w14:textId="77777777"/>
        </w:tc>
        <w:tc>
          <w:tcPr>
            <w:tcW w:w="3507" w:type="dxa"/>
          </w:tcPr>
          <w:p w:rsidR="00441FBA" w:rsidP="001370E2" w:rsidRDefault="00441FBA" w14:paraId="38DDC6A4" w14:textId="77777777"/>
        </w:tc>
        <w:tc>
          <w:tcPr>
            <w:tcW w:w="3508" w:type="dxa"/>
          </w:tcPr>
          <w:p w:rsidR="00441FBA" w:rsidP="001370E2" w:rsidRDefault="00441FBA" w14:paraId="2F1A6409" w14:textId="77777777"/>
        </w:tc>
      </w:tr>
      <w:tr w:rsidR="00CA150B" w:rsidTr="00B85237" w14:paraId="663BD35A" w14:textId="77777777">
        <w:tc>
          <w:tcPr>
            <w:tcW w:w="4390" w:type="dxa"/>
          </w:tcPr>
          <w:p w:rsidR="00CA150B" w:rsidP="00B85237" w:rsidRDefault="00CA150B" w14:paraId="66245315" w14:textId="77777777">
            <w:pPr>
              <w:tabs>
                <w:tab w:val="left" w:pos="1478"/>
              </w:tabs>
              <w:rPr>
                <w:b/>
                <w:bCs/>
              </w:rPr>
            </w:pPr>
            <w:r>
              <w:rPr>
                <w:b/>
                <w:bCs/>
              </w:rPr>
              <w:t>Mental Overload and Underload Stress</w:t>
            </w:r>
          </w:p>
          <w:p w:rsidR="00CA150B" w:rsidP="00B85237" w:rsidRDefault="001F375D" w14:paraId="4E99A5AA" w14:textId="49EEE922">
            <w:pPr>
              <w:tabs>
                <w:tab w:val="left" w:pos="1478"/>
              </w:tabs>
            </w:pPr>
            <w:r w:rsidRPr="001F375D">
              <w:t>Inadequate design, process speed,</w:t>
            </w:r>
            <w:r w:rsidR="00573D90">
              <w:t xml:space="preserve"> operating speed, </w:t>
            </w:r>
            <w:r w:rsidRPr="008D2023" w:rsidR="008D2023">
              <w:t>boredom</w:t>
            </w:r>
            <w:r w:rsidR="004F6A7A">
              <w:t xml:space="preserve">, </w:t>
            </w:r>
            <w:r w:rsidR="00AB3ADA">
              <w:t>opportunity for human error</w:t>
            </w:r>
            <w:r w:rsidR="004F6A7A">
              <w:t>.</w:t>
            </w:r>
          </w:p>
          <w:p w:rsidR="004F6A7A" w:rsidP="004F6A7A" w:rsidRDefault="004F6A7A" w14:paraId="5ED75337" w14:textId="77777777">
            <w:pPr>
              <w:tabs>
                <w:tab w:val="left" w:pos="1478"/>
              </w:tabs>
              <w:rPr>
                <w:b/>
                <w:bCs/>
              </w:rPr>
            </w:pPr>
            <w:r w:rsidRPr="00B00226">
              <w:rPr>
                <w:b/>
                <w:bCs/>
              </w:rPr>
              <w:t>Yes         No</w:t>
            </w:r>
          </w:p>
          <w:p w:rsidR="00AB3ADA" w:rsidP="004F6A7A" w:rsidRDefault="00AB3ADA" w14:paraId="1A943F92" w14:textId="6D728EA5">
            <w:pPr>
              <w:tabs>
                <w:tab w:val="left" w:pos="1478"/>
              </w:tabs>
              <w:rPr>
                <w:b/>
                <w:bCs/>
              </w:rPr>
            </w:pPr>
          </w:p>
        </w:tc>
        <w:tc>
          <w:tcPr>
            <w:tcW w:w="2624" w:type="dxa"/>
          </w:tcPr>
          <w:p w:rsidR="00CA150B" w:rsidP="00B85237" w:rsidRDefault="00CA150B" w14:paraId="44578FF1" w14:textId="77777777"/>
        </w:tc>
        <w:tc>
          <w:tcPr>
            <w:tcW w:w="3507" w:type="dxa"/>
          </w:tcPr>
          <w:p w:rsidR="00CA150B" w:rsidP="00B85237" w:rsidRDefault="00CA150B" w14:paraId="6E39EA76" w14:textId="77777777"/>
        </w:tc>
        <w:tc>
          <w:tcPr>
            <w:tcW w:w="3508" w:type="dxa"/>
          </w:tcPr>
          <w:p w:rsidR="00CA150B" w:rsidP="00B85237" w:rsidRDefault="00CA150B" w14:paraId="3EE4AFDF" w14:textId="77777777"/>
        </w:tc>
      </w:tr>
      <w:tr w:rsidR="00441FBA" w:rsidTr="001370E2" w14:paraId="3381B567" w14:textId="77777777">
        <w:tc>
          <w:tcPr>
            <w:tcW w:w="4390" w:type="dxa"/>
          </w:tcPr>
          <w:p w:rsidRPr="00B00226" w:rsidR="00B00226" w:rsidP="00B00226" w:rsidRDefault="00B00226" w14:paraId="041FFFCA" w14:textId="77777777">
            <w:pPr>
              <w:tabs>
                <w:tab w:val="left" w:pos="1478"/>
              </w:tabs>
              <w:rPr>
                <w:b/>
                <w:bCs/>
              </w:rPr>
            </w:pPr>
            <w:r w:rsidRPr="00B00226">
              <w:rPr>
                <w:b/>
                <w:bCs/>
              </w:rPr>
              <w:t>High Pressure Fluid</w:t>
            </w:r>
          </w:p>
          <w:p w:rsidRPr="00B00226" w:rsidR="00B00226" w:rsidP="00B00226" w:rsidRDefault="00B00226" w14:paraId="5AA49C28" w14:textId="77777777">
            <w:pPr>
              <w:tabs>
                <w:tab w:val="left" w:pos="1478"/>
              </w:tabs>
            </w:pPr>
            <w:r w:rsidRPr="00B00226">
              <w:t>Can anyone come into contact with fluids under high pressure, due to plant failure or misuse of the plant?</w:t>
            </w:r>
          </w:p>
          <w:p w:rsidRPr="00441FBA" w:rsidR="000D4595" w:rsidP="004F6A7A" w:rsidRDefault="00B00226" w14:paraId="4F82E6E5" w14:textId="3FCFEDD7">
            <w:pPr>
              <w:tabs>
                <w:tab w:val="left" w:pos="1478"/>
              </w:tabs>
              <w:rPr>
                <w:b/>
                <w:bCs/>
              </w:rPr>
            </w:pPr>
            <w:r w:rsidRPr="00B00226">
              <w:rPr>
                <w:b/>
                <w:bCs/>
              </w:rPr>
              <w:t>Yes        No</w:t>
            </w:r>
          </w:p>
        </w:tc>
        <w:tc>
          <w:tcPr>
            <w:tcW w:w="2624" w:type="dxa"/>
          </w:tcPr>
          <w:p w:rsidR="00441FBA" w:rsidP="001370E2" w:rsidRDefault="00441FBA" w14:paraId="6BE0BDC0" w14:textId="77777777"/>
        </w:tc>
        <w:tc>
          <w:tcPr>
            <w:tcW w:w="3507" w:type="dxa"/>
          </w:tcPr>
          <w:p w:rsidR="00441FBA" w:rsidP="001370E2" w:rsidRDefault="00441FBA" w14:paraId="27DC516F" w14:textId="77777777"/>
        </w:tc>
        <w:tc>
          <w:tcPr>
            <w:tcW w:w="3508" w:type="dxa"/>
          </w:tcPr>
          <w:p w:rsidR="00441FBA" w:rsidP="001370E2" w:rsidRDefault="00441FBA" w14:paraId="4A2CCB57" w14:textId="77777777"/>
        </w:tc>
      </w:tr>
      <w:tr w:rsidR="00A17DBA" w:rsidTr="001370E2" w14:paraId="3EE11597" w14:textId="77777777">
        <w:tc>
          <w:tcPr>
            <w:tcW w:w="4390" w:type="dxa"/>
          </w:tcPr>
          <w:p w:rsidR="00A17DBA" w:rsidP="00B00226" w:rsidRDefault="00FC05B7" w14:paraId="140827BC" w14:textId="52BE0BCB">
            <w:pPr>
              <w:tabs>
                <w:tab w:val="left" w:pos="1478"/>
              </w:tabs>
              <w:rPr>
                <w:b/>
                <w:bCs/>
              </w:rPr>
            </w:pPr>
            <w:r>
              <w:rPr>
                <w:b/>
                <w:bCs/>
              </w:rPr>
              <w:t>Radiation</w:t>
            </w:r>
            <w:r w:rsidR="00DC2A00">
              <w:rPr>
                <w:b/>
                <w:bCs/>
              </w:rPr>
              <w:t xml:space="preserve"> or Lasers</w:t>
            </w:r>
          </w:p>
          <w:p w:rsidR="00FC05B7" w:rsidP="00DC2A00" w:rsidRDefault="00FC05B7" w14:paraId="7398FAD8" w14:textId="60D51EB7">
            <w:pPr>
              <w:tabs>
                <w:tab w:val="left" w:pos="1478"/>
              </w:tabs>
            </w:pPr>
            <w:r w:rsidRPr="00FC05B7">
              <w:t>Low-frequency, radio frequency, radiation; microwave</w:t>
            </w:r>
            <w:r w:rsidR="00797E4F">
              <w:t xml:space="preserve">, Electro Magnetic Fields (EMF, </w:t>
            </w:r>
            <w:r w:rsidRPr="00FC05B7">
              <w:t>Infrared, visible and UV radiation</w:t>
            </w:r>
            <w:r w:rsidR="00797E4F">
              <w:t xml:space="preserve">, </w:t>
            </w:r>
            <w:r w:rsidRPr="00FC05B7">
              <w:t>X-rays</w:t>
            </w:r>
            <w:r w:rsidR="00DC2A00">
              <w:t>.</w:t>
            </w:r>
          </w:p>
          <w:p w:rsidRPr="00B00226" w:rsidR="00797E4F" w:rsidP="00797E4F" w:rsidRDefault="00797E4F" w14:paraId="207D2781" w14:textId="764639E2">
            <w:pPr>
              <w:tabs>
                <w:tab w:val="left" w:pos="1478"/>
              </w:tabs>
              <w:rPr>
                <w:b/>
                <w:bCs/>
              </w:rPr>
            </w:pPr>
            <w:r w:rsidRPr="00B00226">
              <w:rPr>
                <w:b/>
                <w:bCs/>
              </w:rPr>
              <w:t>Yes         No</w:t>
            </w:r>
          </w:p>
        </w:tc>
        <w:tc>
          <w:tcPr>
            <w:tcW w:w="2624" w:type="dxa"/>
          </w:tcPr>
          <w:p w:rsidR="00A17DBA" w:rsidP="001370E2" w:rsidRDefault="00A17DBA" w14:paraId="7C614B76" w14:textId="77777777"/>
        </w:tc>
        <w:tc>
          <w:tcPr>
            <w:tcW w:w="3507" w:type="dxa"/>
          </w:tcPr>
          <w:p w:rsidR="00A17DBA" w:rsidP="001370E2" w:rsidRDefault="00A17DBA" w14:paraId="3B98F8A3" w14:textId="77777777"/>
        </w:tc>
        <w:tc>
          <w:tcPr>
            <w:tcW w:w="3508" w:type="dxa"/>
          </w:tcPr>
          <w:p w:rsidR="00A17DBA" w:rsidP="001370E2" w:rsidRDefault="00A17DBA" w14:paraId="768747F9" w14:textId="77777777"/>
        </w:tc>
      </w:tr>
      <w:tr w:rsidR="00441FBA" w:rsidTr="001370E2" w14:paraId="44CF3B66" w14:textId="77777777">
        <w:tc>
          <w:tcPr>
            <w:tcW w:w="4390" w:type="dxa"/>
          </w:tcPr>
          <w:p w:rsidRPr="00C91C8A" w:rsidR="00C91C8A" w:rsidP="00C91C8A" w:rsidRDefault="00C91C8A" w14:paraId="4562F4E9" w14:textId="77777777">
            <w:pPr>
              <w:tabs>
                <w:tab w:val="left" w:pos="1478"/>
              </w:tabs>
              <w:rPr>
                <w:b/>
                <w:bCs/>
              </w:rPr>
            </w:pPr>
            <w:r w:rsidRPr="00C91C8A">
              <w:rPr>
                <w:b/>
                <w:bCs/>
              </w:rPr>
              <w:t>Other Hazards</w:t>
            </w:r>
          </w:p>
          <w:p w:rsidRPr="00C91C8A" w:rsidR="00C91C8A" w:rsidP="00C91C8A" w:rsidRDefault="00C91C8A" w14:paraId="005A7693" w14:textId="77777777">
            <w:pPr>
              <w:tabs>
                <w:tab w:val="left" w:pos="1478"/>
              </w:tabs>
            </w:pPr>
            <w:r w:rsidRPr="00C91C8A">
              <w:t>Can anyone be injured or suffer ill health from exposure to:</w:t>
            </w:r>
          </w:p>
          <w:p w:rsidRPr="00C91C8A" w:rsidR="00C91C8A" w:rsidP="00C91C8A" w:rsidRDefault="00C91C8A" w14:paraId="29839668" w14:textId="77777777">
            <w:pPr>
              <w:tabs>
                <w:tab w:val="left" w:pos="1478"/>
              </w:tabs>
            </w:pPr>
            <w:r w:rsidRPr="00C91C8A">
              <w:t>•</w:t>
            </w:r>
            <w:r w:rsidRPr="00C91C8A">
              <w:tab/>
            </w:r>
            <w:r w:rsidRPr="00C91C8A">
              <w:t>Chemicals</w:t>
            </w:r>
          </w:p>
          <w:p w:rsidRPr="00C91C8A" w:rsidR="00C91C8A" w:rsidP="00C91C8A" w:rsidRDefault="00C91C8A" w14:paraId="382DE5AE" w14:textId="77777777">
            <w:pPr>
              <w:tabs>
                <w:tab w:val="left" w:pos="1478"/>
              </w:tabs>
            </w:pPr>
            <w:r w:rsidRPr="00C91C8A">
              <w:t>•</w:t>
            </w:r>
            <w:r w:rsidRPr="00C91C8A">
              <w:tab/>
            </w:r>
            <w:r w:rsidRPr="00C91C8A">
              <w:t>Toxic Gases Or Vapours</w:t>
            </w:r>
          </w:p>
          <w:p w:rsidRPr="00C91C8A" w:rsidR="00C91C8A" w:rsidP="00AB3ADA" w:rsidRDefault="00C91C8A" w14:paraId="17F3907A" w14:textId="0D5363FB">
            <w:pPr>
              <w:tabs>
                <w:tab w:val="left" w:pos="1478"/>
              </w:tabs>
            </w:pPr>
            <w:r w:rsidRPr="00C91C8A">
              <w:t>•</w:t>
            </w:r>
            <w:r w:rsidRPr="00C91C8A">
              <w:tab/>
            </w:r>
            <w:r w:rsidRPr="00C91C8A">
              <w:t>Fumes</w:t>
            </w:r>
            <w:r w:rsidR="00AB3ADA">
              <w:t xml:space="preserve">, </w:t>
            </w:r>
            <w:r w:rsidRPr="00C91C8A" w:rsidR="00AB3ADA">
              <w:t>Dusts</w:t>
            </w:r>
          </w:p>
          <w:p w:rsidRPr="00C91C8A" w:rsidR="00C91C8A" w:rsidP="00C91C8A" w:rsidRDefault="00C91C8A" w14:paraId="75FA4D37" w14:textId="77777777">
            <w:pPr>
              <w:tabs>
                <w:tab w:val="left" w:pos="1478"/>
              </w:tabs>
            </w:pPr>
            <w:r w:rsidRPr="00C91C8A">
              <w:t>•</w:t>
            </w:r>
            <w:r w:rsidRPr="00C91C8A">
              <w:tab/>
            </w:r>
            <w:r w:rsidRPr="00C91C8A">
              <w:t>Noise</w:t>
            </w:r>
          </w:p>
          <w:p w:rsidRPr="00C91C8A" w:rsidR="00C91C8A" w:rsidP="00AB3ADA" w:rsidRDefault="00C91C8A" w14:paraId="79BD880A" w14:textId="23CA1C16">
            <w:pPr>
              <w:tabs>
                <w:tab w:val="left" w:pos="1478"/>
              </w:tabs>
            </w:pPr>
            <w:r w:rsidRPr="00C91C8A">
              <w:t>•</w:t>
            </w:r>
            <w:r w:rsidRPr="00C91C8A">
              <w:tab/>
            </w:r>
            <w:r w:rsidRPr="00C91C8A">
              <w:t xml:space="preserve">Vibration </w:t>
            </w:r>
          </w:p>
          <w:p w:rsidRPr="00C91C8A" w:rsidR="00C91C8A" w:rsidP="00C91C8A" w:rsidRDefault="00C91C8A" w14:paraId="7718EA4E" w14:textId="77777777">
            <w:pPr>
              <w:tabs>
                <w:tab w:val="left" w:pos="1478"/>
              </w:tabs>
            </w:pPr>
            <w:r w:rsidRPr="00C91C8A">
              <w:t>•</w:t>
            </w:r>
            <w:r w:rsidRPr="00C91C8A">
              <w:tab/>
            </w:r>
            <w:r w:rsidRPr="00C91C8A">
              <w:t>Other Factors Not Mentioned?</w:t>
            </w:r>
          </w:p>
          <w:p w:rsidRPr="00441FBA" w:rsidR="00441FBA" w:rsidP="00C91C8A" w:rsidRDefault="00C91C8A" w14:paraId="4E4E61C1" w14:textId="1949385E">
            <w:pPr>
              <w:tabs>
                <w:tab w:val="left" w:pos="1478"/>
              </w:tabs>
              <w:rPr>
                <w:b/>
                <w:bCs/>
              </w:rPr>
            </w:pPr>
            <w:r w:rsidRPr="00C91C8A">
              <w:rPr>
                <w:b/>
                <w:bCs/>
              </w:rPr>
              <w:t>Yes         No</w:t>
            </w:r>
          </w:p>
        </w:tc>
        <w:tc>
          <w:tcPr>
            <w:tcW w:w="2624" w:type="dxa"/>
          </w:tcPr>
          <w:p w:rsidR="00441FBA" w:rsidP="001370E2" w:rsidRDefault="00441FBA" w14:paraId="3009093F" w14:textId="77777777"/>
        </w:tc>
        <w:tc>
          <w:tcPr>
            <w:tcW w:w="3507" w:type="dxa"/>
          </w:tcPr>
          <w:p w:rsidR="00441FBA" w:rsidP="001370E2" w:rsidRDefault="00441FBA" w14:paraId="65B49172" w14:textId="77777777"/>
        </w:tc>
        <w:tc>
          <w:tcPr>
            <w:tcW w:w="3508" w:type="dxa"/>
          </w:tcPr>
          <w:p w:rsidR="00441FBA" w:rsidP="001370E2" w:rsidRDefault="00441FBA" w14:paraId="5B3CC144" w14:textId="77777777"/>
        </w:tc>
      </w:tr>
    </w:tbl>
    <w:p w:rsidRPr="001370E2" w:rsidR="001370E2" w:rsidP="00AB3ADA" w:rsidRDefault="001370E2" w14:paraId="086CA397" w14:textId="77777777">
      <w:pPr>
        <w:pStyle w:val="BodyText"/>
        <w:rPr>
          <w:lang w:eastAsia="en-AU"/>
        </w:rPr>
      </w:pPr>
    </w:p>
    <w:sectPr w:rsidRPr="001370E2" w:rsidR="001370E2" w:rsidSect="0076252D">
      <w:headerReference w:type="even" r:id="rId13"/>
      <w:headerReference w:type="default" r:id="rId14"/>
      <w:footerReference w:type="even" r:id="rId15"/>
      <w:footerReference w:type="default" r:id="rId16"/>
      <w:headerReference w:type="first" r:id="rId17"/>
      <w:footerReference w:type="first" r:id="rId18"/>
      <w:pgSz w:w="16838" w:h="11906" w:orient="landscape"/>
      <w:pgMar w:top="192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4C6F" w:rsidP="001370E2" w:rsidRDefault="008B4C6F" w14:paraId="175C33D1" w14:textId="77777777">
      <w:pPr>
        <w:spacing w:after="0" w:line="240" w:lineRule="auto"/>
      </w:pPr>
      <w:r>
        <w:separator/>
      </w:r>
    </w:p>
  </w:endnote>
  <w:endnote w:type="continuationSeparator" w:id="0">
    <w:p w:rsidR="008B4C6F" w:rsidP="001370E2" w:rsidRDefault="008B4C6F" w14:paraId="7BE57A6D" w14:textId="77777777">
      <w:pPr>
        <w:spacing w:after="0" w:line="240" w:lineRule="auto"/>
      </w:pPr>
      <w:r>
        <w:continuationSeparator/>
      </w:r>
    </w:p>
  </w:endnote>
  <w:endnote w:type="continuationNotice" w:id="1">
    <w:p w:rsidR="008B4C6F" w:rsidRDefault="008B4C6F" w14:paraId="08D56808"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Oxygen">
    <w:panose1 w:val="02000503000000000000"/>
    <w:charset w:val="00"/>
    <w:family w:val="auto"/>
    <w:pitch w:val="variable"/>
    <w:sig w:usb0="A00000EF" w:usb1="4000204B" w:usb2="00000000" w:usb3="00000000" w:csb0="00000093" w:csb1="00000000"/>
  </w:font>
  <w:font w:name="HK Grotesk Light">
    <w:charset w:val="00"/>
    <w:family w:val="auto"/>
    <w:pitch w:val="variable"/>
    <w:sig w:usb0="00000007" w:usb1="00000000" w:usb2="00000000" w:usb3="00000000" w:csb0="00000093"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54B1E" w:rsidRDefault="00A54B1E" w14:paraId="05AC48B6" w14:textId="6DF78FFA">
    <w:pPr>
      <w:pStyle w:val="Footer"/>
    </w:pPr>
    <w:r>
      <w:rPr>
        <w:noProof/>
      </w:rPr>
      <mc:AlternateContent>
        <mc:Choice Requires="wps">
          <w:drawing>
            <wp:anchor distT="0" distB="0" distL="0" distR="0" simplePos="0" relativeHeight="251663365" behindDoc="0" locked="0" layoutInCell="1" allowOverlap="1" wp14:anchorId="4D5B51AC" wp14:editId="565C42B4">
              <wp:simplePos x="635" y="635"/>
              <wp:positionH relativeFrom="page">
                <wp:align>center</wp:align>
              </wp:positionH>
              <wp:positionV relativeFrom="page">
                <wp:align>bottom</wp:align>
              </wp:positionV>
              <wp:extent cx="390525" cy="352425"/>
              <wp:effectExtent l="0" t="0" r="9525" b="0"/>
              <wp:wrapNone/>
              <wp:docPr id="20334084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A54B1E" w:rsidR="00A54B1E" w:rsidP="00A54B1E" w:rsidRDefault="00A54B1E" w14:paraId="1B67FF9A" w14:textId="7FC57D13">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4D129AB4">
            <v:shapetype id="_x0000_t202" coordsize="21600,21600" o:spt="202" path="m,l,21600r21600,l21600,xe" w14:anchorId="4D5B51AC">
              <v:stroke joinstyle="miter"/>
              <v:path gradientshapeok="t" o:connecttype="rect"/>
            </v:shapetype>
            <v:shape id="Text Box 5" style="position:absolute;margin-left:0;margin-top:0;width:30.75pt;height:27.75pt;z-index:251663365;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">
              <v:fill o:detectmouseclick="t"/>
              <v:textbox style="mso-fit-shape-to-text:t" inset="0,0,0,15pt">
                <w:txbxContent>
                  <w:p w:rsidRPr="00A54B1E" w:rsidR="00A54B1E" w:rsidP="00A54B1E" w:rsidRDefault="00A54B1E" w14:paraId="0F9AF62B" w14:textId="7FC57D13">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716830" w:rsidR="00716830" w:rsidP="00716830" w:rsidRDefault="00A54B1E" w14:paraId="1EC47F08" w14:textId="0C6D9213">
    <w:pPr>
      <w:spacing w:after="0" w:line="250" w:lineRule="atLeast"/>
      <w:rPr>
        <w:rFonts w:ascii="HK Grotesk Light" w:hAnsi="HK Grotesk Light" w:eastAsia="Times New Roman" w:cs="Times New Roman"/>
        <w:color w:val="989CA0"/>
        <w:sz w:val="20"/>
        <w:lang w:eastAsia="en-AU"/>
      </w:rPr>
    </w:pPr>
    <w:r>
      <w:rPr>
        <w:rFonts w:ascii="HK Grotesk Light" w:hAnsi="HK Grotesk Light" w:eastAsia="Times New Roman" w:cs="Times New Roman"/>
        <w:noProof/>
        <w:color w:val="989CA0"/>
        <w:sz w:val="20"/>
        <w:lang w:eastAsia="en-AU"/>
      </w:rPr>
      <mc:AlternateContent>
        <mc:Choice Requires="wps">
          <w:drawing>
            <wp:anchor distT="0" distB="0" distL="0" distR="0" simplePos="0" relativeHeight="251664389" behindDoc="0" locked="0" layoutInCell="1" allowOverlap="1" wp14:anchorId="628989A3" wp14:editId="6430FAB5">
              <wp:simplePos x="635" y="635"/>
              <wp:positionH relativeFrom="page">
                <wp:align>center</wp:align>
              </wp:positionH>
              <wp:positionV relativeFrom="page">
                <wp:align>bottom</wp:align>
              </wp:positionV>
              <wp:extent cx="390525" cy="352425"/>
              <wp:effectExtent l="0" t="0" r="9525" b="0"/>
              <wp:wrapNone/>
              <wp:docPr id="161214014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A54B1E" w:rsidR="00A54B1E" w:rsidP="00A54B1E" w:rsidRDefault="00A54B1E" w14:paraId="0D9EB107" w14:textId="1BFA162A">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0F9EE5D">
            <v:shapetype id="_x0000_t202" coordsize="21600,21600" o:spt="202" path="m,l,21600r21600,l21600,xe" w14:anchorId="628989A3">
              <v:stroke joinstyle="miter"/>
              <v:path gradientshapeok="t" o:connecttype="rect"/>
            </v:shapetype>
            <v:shape id="Text Box 6" style="position:absolute;margin-left:0;margin-top:0;width:30.75pt;height:27.75pt;z-index:251664389;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">
              <v:fill o:detectmouseclick="t"/>
              <v:textbox style="mso-fit-shape-to-text:t" inset="0,0,0,15pt">
                <w:txbxContent>
                  <w:p w:rsidRPr="00A54B1E" w:rsidR="00A54B1E" w:rsidP="00A54B1E" w:rsidRDefault="00A54B1E" w14:paraId="31AEDBF6" w14:textId="1BFA162A">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v:textbox>
              <w10:wrap anchorx="page" anchory="page"/>
            </v:shape>
          </w:pict>
        </mc:Fallback>
      </mc:AlternateContent>
    </w:r>
    <w:r w:rsidR="00716830">
      <w:rPr>
        <w:rFonts w:ascii="HK Grotesk Light" w:hAnsi="HK Grotesk Light" w:eastAsia="Times New Roman" w:cs="Times New Roman"/>
        <w:color w:val="989CA0"/>
        <w:sz w:val="20"/>
        <w:lang w:eastAsia="en-AU"/>
      </w:rPr>
      <w:t xml:space="preserve">Plant </w:t>
    </w:r>
    <w:r w:rsidR="005C1CAA">
      <w:rPr>
        <w:rFonts w:ascii="HK Grotesk Light" w:hAnsi="HK Grotesk Light" w:eastAsia="Times New Roman" w:cs="Times New Roman"/>
        <w:color w:val="989CA0"/>
        <w:sz w:val="20"/>
        <w:lang w:eastAsia="en-AU"/>
      </w:rPr>
      <w:t>Hazard</w:t>
    </w:r>
    <w:r w:rsidR="00716830">
      <w:rPr>
        <w:rFonts w:ascii="HK Grotesk Light" w:hAnsi="HK Grotesk Light" w:eastAsia="Times New Roman" w:cs="Times New Roman"/>
        <w:color w:val="989CA0"/>
        <w:sz w:val="20"/>
        <w:lang w:eastAsia="en-AU"/>
      </w:rPr>
      <w:t xml:space="preserve"> Assessment</w:t>
    </w:r>
    <w:r w:rsidRPr="00716830" w:rsidR="00716830">
      <w:rPr>
        <w:rFonts w:ascii="HK Grotesk Light" w:hAnsi="HK Grotesk Light" w:eastAsia="Times New Roman" w:cs="Times New Roman"/>
        <w:color w:val="989CA0"/>
        <w:sz w:val="20"/>
        <w:lang w:eastAsia="en-AU"/>
      </w:rPr>
      <w:t xml:space="preserve"> | Rev </w:t>
    </w:r>
    <w:r w:rsidR="00716830">
      <w:rPr>
        <w:rFonts w:ascii="HK Grotesk Light" w:hAnsi="HK Grotesk Light" w:eastAsia="Times New Roman" w:cs="Times New Roman"/>
        <w:color w:val="989CA0"/>
        <w:sz w:val="20"/>
        <w:lang w:eastAsia="en-AU"/>
      </w:rPr>
      <w:t>1</w:t>
    </w:r>
    <w:r w:rsidRPr="00716830" w:rsidR="00716830">
      <w:rPr>
        <w:rFonts w:ascii="HK Grotesk Light" w:hAnsi="HK Grotesk Light" w:eastAsia="Times New Roman" w:cs="Times New Roman"/>
        <w:color w:val="989CA0"/>
        <w:sz w:val="20"/>
        <w:lang w:eastAsia="en-AU"/>
      </w:rPr>
      <w:t xml:space="preserve">.0 | Approval </w:t>
    </w:r>
    <w:r w:rsidR="00385FF1">
      <w:rPr>
        <w:rFonts w:ascii="HK Grotesk Light" w:hAnsi="HK Grotesk Light" w:eastAsia="Times New Roman" w:cs="Times New Roman"/>
        <w:color w:val="989CA0"/>
        <w:sz w:val="20"/>
        <w:lang w:eastAsia="en-AU"/>
      </w:rPr>
      <w:t>June</w:t>
    </w:r>
    <w:r w:rsidRPr="00716830" w:rsidR="00716830">
      <w:rPr>
        <w:rFonts w:ascii="HK Grotesk Light" w:hAnsi="HK Grotesk Light" w:eastAsia="Times New Roman" w:cs="Times New Roman"/>
        <w:color w:val="989CA0"/>
        <w:sz w:val="20"/>
        <w:lang w:eastAsia="en-AU"/>
      </w:rPr>
      <w:t xml:space="preserve"> 202</w:t>
    </w:r>
    <w:r w:rsidR="00385FF1">
      <w:rPr>
        <w:rFonts w:ascii="HK Grotesk Light" w:hAnsi="HK Grotesk Light" w:eastAsia="Times New Roman" w:cs="Times New Roman"/>
        <w:color w:val="989CA0"/>
        <w:sz w:val="20"/>
        <w:lang w:eastAsia="en-AU"/>
      </w:rPr>
      <w:t>2</w:t>
    </w:r>
    <w:r w:rsidRPr="00716830" w:rsidR="00716830">
      <w:rPr>
        <w:rFonts w:ascii="HK Grotesk Light" w:hAnsi="HK Grotesk Light" w:eastAsia="Times New Roman" w:cs="Times New Roman"/>
        <w:color w:val="989CA0"/>
        <w:sz w:val="20"/>
        <w:lang w:eastAsia="en-AU"/>
      </w:rPr>
      <w:t xml:space="preserve"> | Head of Workplace Health and Safety | WHS Team | page </w:t>
    </w:r>
    <w:r w:rsidRPr="00716830" w:rsidR="00716830">
      <w:rPr>
        <w:rFonts w:ascii="HK Grotesk Light" w:hAnsi="HK Grotesk Light" w:eastAsia="Times New Roman" w:cs="Times New Roman"/>
        <w:color w:val="989CA0"/>
        <w:sz w:val="20"/>
        <w:lang w:eastAsia="en-AU"/>
      </w:rPr>
      <w:fldChar w:fldCharType="begin"/>
    </w:r>
    <w:r w:rsidRPr="00716830" w:rsidR="00716830">
      <w:rPr>
        <w:rFonts w:ascii="HK Grotesk Light" w:hAnsi="HK Grotesk Light" w:eastAsia="Times New Roman" w:cs="Times New Roman"/>
        <w:color w:val="989CA0"/>
        <w:sz w:val="20"/>
        <w:lang w:eastAsia="en-AU"/>
      </w:rPr>
      <w:instrText xml:space="preserve"> PAGE   \* MERGEFORMAT </w:instrText>
    </w:r>
    <w:r w:rsidRPr="00716830" w:rsidR="00716830">
      <w:rPr>
        <w:rFonts w:ascii="HK Grotesk Light" w:hAnsi="HK Grotesk Light" w:eastAsia="Times New Roman" w:cs="Times New Roman"/>
        <w:color w:val="989CA0"/>
        <w:sz w:val="20"/>
        <w:lang w:eastAsia="en-AU"/>
      </w:rPr>
      <w:fldChar w:fldCharType="separate"/>
    </w:r>
    <w:r w:rsidRPr="00716830" w:rsidR="00716830">
      <w:rPr>
        <w:rFonts w:ascii="HK Grotesk Light" w:hAnsi="HK Grotesk Light" w:eastAsia="Times New Roman" w:cs="Times New Roman"/>
        <w:color w:val="989CA0"/>
        <w:sz w:val="20"/>
        <w:lang w:eastAsia="en-AU"/>
      </w:rPr>
      <w:t>1</w:t>
    </w:r>
    <w:r w:rsidRPr="00716830" w:rsidR="00716830">
      <w:rPr>
        <w:rFonts w:ascii="HK Grotesk Light" w:hAnsi="HK Grotesk Light" w:eastAsia="Times New Roman" w:cs="Times New Roman"/>
        <w:noProof/>
        <w:color w:val="989CA0"/>
        <w:sz w:val="20"/>
        <w:lang w:eastAsia="en-AU"/>
      </w:rPr>
      <w:fldChar w:fldCharType="end"/>
    </w:r>
  </w:p>
  <w:p w:rsidR="003D493F" w:rsidRDefault="003D493F" w14:paraId="72780FC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54B1E" w:rsidRDefault="00A54B1E" w14:paraId="07A52F1E" w14:textId="453C73B1">
    <w:pPr>
      <w:pStyle w:val="Footer"/>
    </w:pPr>
    <w:r>
      <w:rPr>
        <w:noProof/>
      </w:rPr>
      <mc:AlternateContent>
        <mc:Choice Requires="wps">
          <w:drawing>
            <wp:anchor distT="0" distB="0" distL="0" distR="0" simplePos="0" relativeHeight="251662341" behindDoc="0" locked="0" layoutInCell="1" allowOverlap="1" wp14:anchorId="3B2F2D5C" wp14:editId="00615292">
              <wp:simplePos x="635" y="635"/>
              <wp:positionH relativeFrom="page">
                <wp:align>center</wp:align>
              </wp:positionH>
              <wp:positionV relativeFrom="page">
                <wp:align>bottom</wp:align>
              </wp:positionV>
              <wp:extent cx="390525" cy="352425"/>
              <wp:effectExtent l="0" t="0" r="9525" b="0"/>
              <wp:wrapNone/>
              <wp:docPr id="15271633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A54B1E" w:rsidR="00A54B1E" w:rsidP="00A54B1E" w:rsidRDefault="00A54B1E" w14:paraId="59172022" w14:textId="673892B7">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0FF9E798">
            <v:shapetype id="_x0000_t202" coordsize="21600,21600" o:spt="202" path="m,l,21600r21600,l21600,xe" w14:anchorId="3B2F2D5C">
              <v:stroke joinstyle="miter"/>
              <v:path gradientshapeok="t" o:connecttype="rect"/>
            </v:shapetype>
            <v:shape id="Text Box 4" style="position:absolute;margin-left:0;margin-top:0;width:30.75pt;height:27.75pt;z-index:251662341;visibility:visible;mso-wrap-style:none;mso-wrap-distance-left:0;mso-wrap-distance-top:0;mso-wrap-distance-right:0;mso-wrap-distance-bottom:0;mso-position-horizontal:center;mso-position-horizontal-relative:page;mso-position-vertical:bottom;mso-position-vertical-relative:page;v-text-anchor:bottom" alt="Official" o:spid="_x0000_s1032"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">
              <v:fill o:detectmouseclick="t"/>
              <v:textbox style="mso-fit-shape-to-text:t" inset="0,0,0,15pt">
                <w:txbxContent>
                  <w:p w:rsidRPr="00A54B1E" w:rsidR="00A54B1E" w:rsidP="00A54B1E" w:rsidRDefault="00A54B1E" w14:paraId="7FE12A01" w14:textId="673892B7">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4C6F" w:rsidP="001370E2" w:rsidRDefault="008B4C6F" w14:paraId="7220E9B1" w14:textId="77777777">
      <w:pPr>
        <w:spacing w:after="0" w:line="240" w:lineRule="auto"/>
      </w:pPr>
      <w:r>
        <w:separator/>
      </w:r>
    </w:p>
  </w:footnote>
  <w:footnote w:type="continuationSeparator" w:id="0">
    <w:p w:rsidR="008B4C6F" w:rsidP="001370E2" w:rsidRDefault="008B4C6F" w14:paraId="13BD76E3" w14:textId="77777777">
      <w:pPr>
        <w:spacing w:after="0" w:line="240" w:lineRule="auto"/>
      </w:pPr>
      <w:r>
        <w:continuationSeparator/>
      </w:r>
    </w:p>
  </w:footnote>
  <w:footnote w:type="continuationNotice" w:id="1">
    <w:p w:rsidR="008B4C6F" w:rsidRDefault="008B4C6F" w14:paraId="57E1E5C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54B1E" w:rsidRDefault="00A54B1E" w14:paraId="2596298A" w14:textId="1129208A">
    <w:pPr>
      <w:pStyle w:val="Header"/>
    </w:pPr>
    <w:r>
      <w:rPr>
        <w:noProof/>
      </w:rPr>
      <mc:AlternateContent>
        <mc:Choice Requires="wps">
          <w:drawing>
            <wp:anchor distT="0" distB="0" distL="0" distR="0" simplePos="0" relativeHeight="251660293" behindDoc="0" locked="0" layoutInCell="1" allowOverlap="1" wp14:anchorId="71D20E58" wp14:editId="3DE67099">
              <wp:simplePos x="635" y="635"/>
              <wp:positionH relativeFrom="page">
                <wp:align>center</wp:align>
              </wp:positionH>
              <wp:positionV relativeFrom="page">
                <wp:align>top</wp:align>
              </wp:positionV>
              <wp:extent cx="390525" cy="352425"/>
              <wp:effectExtent l="0" t="0" r="9525" b="9525"/>
              <wp:wrapNone/>
              <wp:docPr id="22150705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A54B1E" w:rsidR="00A54B1E" w:rsidP="00A54B1E" w:rsidRDefault="00A54B1E" w14:paraId="74CA661D" w14:textId="13BC67CA">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558BCEE0">
            <v:shapetype id="_x0000_t202" coordsize="21600,21600" o:spt="202" path="m,l,21600r21600,l21600,xe" w14:anchorId="71D20E58">
              <v:stroke joinstyle="miter"/>
              <v:path gradientshapeok="t" o:connecttype="rect"/>
            </v:shapetype>
            <v:shape id="Text Box 2" style="position:absolute;margin-left:0;margin-top:0;width:30.75pt;height:27.75pt;z-index:251660293;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">
              <v:fill o:detectmouseclick="t"/>
              <v:textbox style="mso-fit-shape-to-text:t" inset="0,15pt,0,0">
                <w:txbxContent>
                  <w:p w:rsidRPr="00A54B1E" w:rsidR="00A54B1E" w:rsidP="00A54B1E" w:rsidRDefault="00A54B1E" w14:paraId="111FC282" w14:textId="13BC67CA">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mc:Ignorable="w14 w15 w16se w16cid w16 w16cex w16sdtdh w16sdtfl w16du wp14">
  <w:p w:rsidR="001370E2" w:rsidP="001370E2" w:rsidRDefault="00A54B1E" w14:paraId="33C52EC9" w14:textId="0F58B206">
    <w:pPr>
      <w:pStyle w:val="Header"/>
    </w:pPr>
    <w:r>
      <w:rPr>
        <w:noProof/>
      </w:rPr>
      <mc:AlternateContent>
        <mc:Choice Requires="wps">
          <w:drawing>
            <wp:anchor distT="0" distB="0" distL="0" distR="0" simplePos="0" relativeHeight="251661317" behindDoc="0" locked="0" layoutInCell="1" allowOverlap="1" wp14:anchorId="58B2515E" wp14:editId="495DCB6A">
              <wp:simplePos x="635" y="635"/>
              <wp:positionH relativeFrom="page">
                <wp:align>center</wp:align>
              </wp:positionH>
              <wp:positionV relativeFrom="page">
                <wp:align>top</wp:align>
              </wp:positionV>
              <wp:extent cx="390525" cy="352425"/>
              <wp:effectExtent l="0" t="0" r="9525" b="9525"/>
              <wp:wrapNone/>
              <wp:docPr id="4778628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A54B1E" w:rsidR="00A54B1E" w:rsidP="00A54B1E" w:rsidRDefault="00A54B1E" w14:paraId="558922FD" w14:textId="09101762">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3275B4A8">
            <v:shapetype id="_x0000_t202" coordsize="21600,21600" o:spt="202" path="m,l,21600r21600,l21600,xe" w14:anchorId="58B2515E">
              <v:stroke joinstyle="miter"/>
              <v:path gradientshapeok="t" o:connecttype="rect"/>
            </v:shapetype>
            <v:shape id="Text Box 3" style="position:absolute;margin-left:0;margin-top:0;width:30.75pt;height:27.75pt;z-index:251661317;visibility:visible;mso-wrap-style:none;mso-wrap-distance-left:0;mso-wrap-distance-top:0;mso-wrap-distance-right:0;mso-wrap-distance-bottom:0;mso-position-horizontal:center;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">
              <v:fill o:detectmouseclick="t"/>
              <v:textbox style="mso-fit-shape-to-text:t" inset="0,15pt,0,0">
                <w:txbxContent>
                  <w:p w:rsidRPr="00A54B1E" w:rsidR="00A54B1E" w:rsidP="00A54B1E" w:rsidRDefault="00A54B1E" w14:paraId="29F76327" w14:textId="09101762">
                    <w:pPr>
                      <w:spacing w:after="0"/>
                      <w:rPr>
                        <w:rFonts w:ascii="Aptos" w:hAnsi="Aptos" w:eastAsia="Aptos" w:cs="Aptos"/>
                        <w:noProof/>
                        <w:color w:val="0000FF"/>
                        <w:sz w:val="20"/>
                        <w:szCs w:val="20"/>
                      </w:rPr>
                    </w:pPr>
                    <w:r w:rsidRPr="00A54B1E">
                      <w:rPr>
                        <w:rFonts w:ascii="Aptos" w:hAnsi="Aptos" w:eastAsia="Aptos" w:cs="Aptos"/>
                        <w:noProof/>
                        <w:color w:val="0000FF"/>
                        <w:sz w:val="20"/>
                        <w:szCs w:val="20"/>
                      </w:rPr>
                      <w:t>Official</w:t>
                    </w:r>
                  </w:p>
                </w:txbxContent>
              </v:textbox>
              <w10:wrap anchorx="page" anchory="page"/>
            </v:shape>
          </w:pict>
        </mc:Fallback>
      </mc:AlternateContent>
    </w:r>
    <w:r w:rsidR="001370E2">
      <w:rPr>
        <w:noProof/>
      </w:rPr>
      <mc:AlternateContent>
        <mc:Choice Requires="wps">
          <w:drawing>
            <wp:anchor distT="0" distB="0" distL="114300" distR="114300" simplePos="0" relativeHeight="251658245" behindDoc="0" locked="0" layoutInCell="1" allowOverlap="1" wp14:anchorId="66835288" wp14:editId="1F163BDE">
              <wp:simplePos x="0" y="0"/>
              <wp:positionH relativeFrom="column">
                <wp:posOffset>-318052</wp:posOffset>
              </wp:positionH>
              <wp:positionV relativeFrom="paragraph">
                <wp:posOffset>-131445</wp:posOffset>
              </wp:positionV>
              <wp:extent cx="4579951" cy="524786"/>
              <wp:effectExtent l="0" t="0" r="11430" b="0"/>
              <wp:wrapNone/>
              <wp:docPr id="2" name="Text Box 2"/>
              <wp:cNvGraphicFramePr/>
              <a:graphic xmlns:a="http://schemas.openxmlformats.org/drawingml/2006/main">
                <a:graphicData uri="http://schemas.microsoft.com/office/word/2010/wordprocessingShape">
                  <wps:wsp>
                    <wps:cNvSpPr txBox="1"/>
                    <wps:spPr>
                      <a:xfrm>
                        <a:off x="0" y="0"/>
                        <a:ext cx="4579951" cy="524786"/>
                      </a:xfrm>
                      <a:prstGeom prst="rect">
                        <a:avLst/>
                      </a:prstGeom>
                      <a:noFill/>
                      <a:ln w="6350">
                        <a:noFill/>
                      </a:ln>
                    </wps:spPr>
                    <wps:txbx>
                      <w:txbxContent>
                        <w:p w:rsidRPr="001370E2" w:rsidR="001370E2" w:rsidP="001370E2" w:rsidRDefault="001370E2" w14:paraId="7B77DFF6" w14:textId="5F7C48DE">
                          <w:pPr>
                            <w:pStyle w:val="Heading1"/>
                            <w:rPr>
                              <w:rFonts w:ascii="Oxygen" w:hAnsi="Oxygen"/>
                              <w:sz w:val="22"/>
                            </w:rPr>
                          </w:pPr>
                          <w:r w:rsidRPr="001370E2">
                            <w:rPr>
                              <w:rFonts w:ascii="Oxygen" w:hAnsi="Oxygen"/>
                            </w:rPr>
                            <w:t xml:space="preserve">Plant </w:t>
                          </w:r>
                          <w:r w:rsidR="00B85237">
                            <w:rPr>
                              <w:rFonts w:ascii="Oxygen" w:hAnsi="Oxygen"/>
                            </w:rPr>
                            <w:t>Hazard</w:t>
                          </w:r>
                          <w:r w:rsidRPr="001370E2">
                            <w:rPr>
                              <w:rFonts w:ascii="Oxygen" w:hAnsi="Oxygen"/>
                            </w:rPr>
                            <w:t xml:space="preserve"> Assessment</w:t>
                          </w:r>
                        </w:p>
                        <w:p w:rsidR="001370E2" w:rsidRDefault="001370E2" w14:paraId="42A52954" w14:textId="77777777"/>
                      </w:txbxContent>
                    </wps:txbx>
                    <wps:bodyPr rot="0" spcFirstLastPara="0" vertOverflow="overflow" horzOverflow="overflow" vert="horz" wrap="square" lIns="0" tIns="0" rIns="0" bIns="144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pict w14:anchorId="78086E89">
            <v:shapetype id="_x0000_t202" coordsize="21600,21600" o:spt="202" path="m,l,21600r21600,l21600,xe" w14:anchorId="66835288">
              <v:stroke joinstyle="miter"/>
              <v:path gradientshapeok="t" o:connecttype="rect"/>
            </v:shapetype>
            <v:shape id="Text Box 2" style="position:absolute;margin-left:-25.05pt;margin-top:-10.35pt;width:360.65pt;height:41.3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">
              <v:textbox inset="0,0,0,4mm">
                <w:txbxContent>
                  <w:p w:rsidRPr="001370E2" w:rsidR="001370E2" w:rsidP="001370E2" w:rsidRDefault="001370E2" w14:paraId="58D2BE7C" w14:textId="5F7C48DE">
                    <w:pPr>
                      <w:pStyle w:val="Heading1"/>
                      <w:rPr>
                        <w:rFonts w:ascii="Oxygen" w:hAnsi="Oxygen"/>
                        <w:sz w:val="22"/>
                      </w:rPr>
                    </w:pPr>
                    <w:r w:rsidRPr="001370E2">
                      <w:rPr>
                        <w:rFonts w:ascii="Oxygen" w:hAnsi="Oxygen"/>
                      </w:rPr>
                      <w:t xml:space="preserve">Plant </w:t>
                    </w:r>
                    <w:r w:rsidR="00B85237">
                      <w:rPr>
                        <w:rFonts w:ascii="Oxygen" w:hAnsi="Oxygen"/>
                      </w:rPr>
                      <w:t>Hazard</w:t>
                    </w:r>
                    <w:r w:rsidRPr="001370E2">
                      <w:rPr>
                        <w:rFonts w:ascii="Oxygen" w:hAnsi="Oxygen"/>
                      </w:rPr>
                      <w:t xml:space="preserve"> Assessment</w:t>
                    </w:r>
                  </w:p>
                  <w:p w:rsidR="001370E2" w:rsidRDefault="001370E2" w14:paraId="672A6659" w14:textId="77777777"/>
                </w:txbxContent>
              </v:textbox>
            </v:shape>
          </w:pict>
        </mc:Fallback>
      </mc:AlternateContent>
    </w:r>
    <w:r w:rsidR="001370E2">
      <w:rPr>
        <w:noProof/>
      </w:rPr>
      <w:drawing>
        <wp:anchor distT="0" distB="0" distL="114300" distR="114300" simplePos="0" relativeHeight="251658243" behindDoc="1" locked="1" layoutInCell="1" allowOverlap="1" wp14:anchorId="045C2A61" wp14:editId="5ED28C93">
          <wp:simplePos x="0" y="0"/>
          <wp:positionH relativeFrom="page">
            <wp:posOffset>9210675</wp:posOffset>
          </wp:positionH>
          <wp:positionV relativeFrom="page">
            <wp:posOffset>333375</wp:posOffset>
          </wp:positionV>
          <wp:extent cx="1036320" cy="208280"/>
          <wp:effectExtent l="0" t="0" r="0" b="1270"/>
          <wp:wrapNone/>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stretch>
                    <a:fillRect/>
                  </a:stretch>
                </pic:blipFill>
                <pic:spPr>
                  <a:xfrm>
                    <a:off x="0" y="0"/>
                    <a:ext cx="1036320" cy="208280"/>
                  </a:xfrm>
                  <a:prstGeom prst="rect">
                    <a:avLst/>
                  </a:prstGeom>
                </pic:spPr>
              </pic:pic>
            </a:graphicData>
          </a:graphic>
          <wp14:sizeRelH relativeFrom="margin">
            <wp14:pctWidth>0</wp14:pctWidth>
          </wp14:sizeRelH>
          <wp14:sizeRelV relativeFrom="margin">
            <wp14:pctHeight>0</wp14:pctHeight>
          </wp14:sizeRelV>
        </wp:anchor>
      </w:drawing>
    </w:r>
    <w:r w:rsidR="001370E2">
      <w:rPr>
        <w:noProof/>
      </w:rPr>
      <w:drawing>
        <wp:anchor distT="0" distB="0" distL="114300" distR="114300" simplePos="0" relativeHeight="251658242" behindDoc="1" locked="1" layoutInCell="1" allowOverlap="1" wp14:anchorId="4E67CC3A" wp14:editId="7F12AB54">
          <wp:simplePos x="0" y="0"/>
          <wp:positionH relativeFrom="page">
            <wp:posOffset>7934325</wp:posOffset>
          </wp:positionH>
          <wp:positionV relativeFrom="page">
            <wp:posOffset>322580</wp:posOffset>
          </wp:positionV>
          <wp:extent cx="1014730" cy="233680"/>
          <wp:effectExtent l="0" t="0" r="0" b="0"/>
          <wp:wrapNone/>
          <wp:docPr id="12" name="Picture 12" descr="A picture containing text, tableware, dishw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tableware, dishware&#10;&#10;Description automatically generated"/>
                  <pic:cNvPicPr/>
                </pic:nvPicPr>
                <pic:blipFill>
                  <a:blip r:embed="rId2"/>
                  <a:stretch>
                    <a:fillRect/>
                  </a:stretch>
                </pic:blipFill>
                <pic:spPr>
                  <a:xfrm>
                    <a:off x="0" y="0"/>
                    <a:ext cx="1014730" cy="233680"/>
                  </a:xfrm>
                  <a:prstGeom prst="rect">
                    <a:avLst/>
                  </a:prstGeom>
                </pic:spPr>
              </pic:pic>
            </a:graphicData>
          </a:graphic>
          <wp14:sizeRelH relativeFrom="margin">
            <wp14:pctWidth>0</wp14:pctWidth>
          </wp14:sizeRelH>
          <wp14:sizeRelV relativeFrom="margin">
            <wp14:pctHeight>0</wp14:pctHeight>
          </wp14:sizeRelV>
        </wp:anchor>
      </w:drawing>
    </w:r>
    <w:r w:rsidR="001370E2">
      <w:rPr>
        <w:noProof/>
      </w:rPr>
      <w:drawing>
        <wp:anchor distT="0" distB="0" distL="114300" distR="114300" simplePos="0" relativeHeight="251658241" behindDoc="1" locked="1" layoutInCell="1" allowOverlap="1" wp14:anchorId="0A43A2B1" wp14:editId="5FC50670">
          <wp:simplePos x="0" y="0"/>
          <wp:positionH relativeFrom="page">
            <wp:posOffset>6867525</wp:posOffset>
          </wp:positionH>
          <wp:positionV relativeFrom="page">
            <wp:posOffset>314325</wp:posOffset>
          </wp:positionV>
          <wp:extent cx="805815" cy="237490"/>
          <wp:effectExtent l="0" t="0" r="0" b="0"/>
          <wp:wrapNone/>
          <wp:docPr id="17" name="Picture 1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a:blip r:embed="rId3"/>
                  <a:stretch>
                    <a:fillRect/>
                  </a:stretch>
                </pic:blipFill>
                <pic:spPr>
                  <a:xfrm>
                    <a:off x="0" y="0"/>
                    <a:ext cx="805815" cy="237490"/>
                  </a:xfrm>
                  <a:prstGeom prst="rect">
                    <a:avLst/>
                  </a:prstGeom>
                </pic:spPr>
              </pic:pic>
            </a:graphicData>
          </a:graphic>
          <wp14:sizeRelH relativeFrom="margin">
            <wp14:pctWidth>0</wp14:pctWidth>
          </wp14:sizeRelH>
          <wp14:sizeRelV relativeFrom="margin">
            <wp14:pctHeight>0</wp14:pctHeight>
          </wp14:sizeRelV>
        </wp:anchor>
      </w:drawing>
    </w:r>
    <w:r w:rsidR="001370E2">
      <w:rPr>
        <w:noProof/>
      </w:rPr>
      <w:drawing>
        <wp:anchor distT="0" distB="0" distL="114300" distR="114300" simplePos="0" relativeHeight="251658240" behindDoc="1" locked="1" layoutInCell="1" allowOverlap="1" wp14:anchorId="2494E1FD" wp14:editId="7EAE5E94">
          <wp:simplePos x="0" y="0"/>
          <wp:positionH relativeFrom="page">
            <wp:posOffset>0</wp:posOffset>
          </wp:positionH>
          <wp:positionV relativeFrom="page">
            <wp:posOffset>972185</wp:posOffset>
          </wp:positionV>
          <wp:extent cx="10691495" cy="112395"/>
          <wp:effectExtent l="0" t="0" r="0" b="190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4"/>
                  <a:stretch>
                    <a:fillRect/>
                  </a:stretch>
                </pic:blipFill>
                <pic:spPr>
                  <a:xfrm>
                    <a:off x="0" y="0"/>
                    <a:ext cx="10691495" cy="112395"/>
                  </a:xfrm>
                  <a:prstGeom prst="rect">
                    <a:avLst/>
                  </a:prstGeom>
                </pic:spPr>
              </pic:pic>
            </a:graphicData>
          </a:graphic>
          <wp14:sizeRelH relativeFrom="margin">
            <wp14:pctWidth>0</wp14:pctWidth>
          </wp14:sizeRelH>
          <wp14:sizeRelV relativeFrom="margin">
            <wp14:pctHeight>0</wp14:pctHeight>
          </wp14:sizeRelV>
        </wp:anchor>
      </w:drawing>
    </w:r>
    <w:r w:rsidR="001370E2">
      <w:rPr>
        <w:noProof/>
      </w:rPr>
      <w:drawing>
        <wp:anchor distT="0" distB="0" distL="114300" distR="114300" simplePos="0" relativeHeight="251658244" behindDoc="1" locked="1" layoutInCell="1" allowOverlap="1" wp14:anchorId="026F5266" wp14:editId="03B8C5A3">
          <wp:simplePos x="0" y="0"/>
          <wp:positionH relativeFrom="page">
            <wp:posOffset>0</wp:posOffset>
          </wp:positionH>
          <wp:positionV relativeFrom="page">
            <wp:align>bottom</wp:align>
          </wp:positionV>
          <wp:extent cx="10692000" cy="183600"/>
          <wp:effectExtent l="0" t="0" r="0" b="69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0692000" cy="183600"/>
                  </a:xfrm>
                  <a:prstGeom prst="rect">
                    <a:avLst/>
                  </a:prstGeom>
                </pic:spPr>
              </pic:pic>
            </a:graphicData>
          </a:graphic>
          <wp14:sizeRelH relativeFrom="margin">
            <wp14:pctWidth>0</wp14:pctWidth>
          </wp14:sizeRelH>
          <wp14:sizeRelV relativeFrom="margin">
            <wp14:pctHeight>0</wp14:pctHeight>
          </wp14:sizeRelV>
        </wp:anchor>
      </w:drawing>
    </w:r>
  </w:p>
  <w:p w:rsidR="001370E2" w:rsidRDefault="001370E2" w14:paraId="0C5440FA" w14:textId="6C4B9946">
    <w:pPr>
      <w:pStyle w:val="Header"/>
    </w:pPr>
  </w:p>
  <w:p w:rsidR="001370E2" w:rsidRDefault="001370E2" w14:paraId="7DB01CE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A54B1E" w:rsidRDefault="00A54B1E" w14:paraId="783517E1" w14:textId="65508CBE">
    <w:pPr>
      <w:pStyle w:val="Header"/>
    </w:pPr>
    <w:r>
      <w:rPr>
        <w:noProof/>
      </w:rPr>
      <mc:AlternateContent>
        <mc:Choice Requires="wps">
          <w:drawing>
            <wp:anchor distT="0" distB="0" distL="0" distR="0" simplePos="0" relativeHeight="251659269" behindDoc="0" locked="0" layoutInCell="1" allowOverlap="1" wp14:anchorId="5E3433BB" wp14:editId="3F42A085">
              <wp:simplePos x="635" y="635"/>
              <wp:positionH relativeFrom="page">
                <wp:align>center</wp:align>
              </wp:positionH>
              <wp:positionV relativeFrom="page">
                <wp:align>top</wp:align>
              </wp:positionV>
              <wp:extent cx="390525" cy="352425"/>
              <wp:effectExtent l="0" t="0" r="9525" b="9525"/>
              <wp:wrapNone/>
              <wp:docPr id="12975040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390525" cy="352425"/>
                      </a:xfrm>
                      <a:prstGeom prst="rect">
                        <a:avLst/>
                      </a:prstGeom>
                      <a:noFill/>
                      <a:ln>
                        <a:noFill/>
                      </a:ln>
                    </wps:spPr>
                    <wps:txbx>
                      <w:txbxContent>
                        <w:p w:rsidRPr="00A54B1E" w:rsidR="00A54B1E" w:rsidP="00A54B1E" w:rsidRDefault="00A54B1E" w14:paraId="3558E7FA" w14:textId="77777777">
                          <w:pPr>
                            <w:spacing w:after="0"/>
                            <w:rPr>
                              <w:rFonts w:ascii="Aptos" w:hAnsi="Aptos" w:eastAsia="Aptos" w:cs="Aptos"/>
                              <w:noProof/>
                              <w:color w:val="0000FF"/>
                              <w:sz w:val="20"/>
                              <w:szCs w:val="2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w14:anchorId="611BF3DF">
            <v:shapetype id="_x0000_t202" coordsize="21600,21600" o:spt="202" path="m,l,21600r21600,l21600,xe" w14:anchorId="5E3433BB">
              <v:stroke joinstyle="miter"/>
              <v:path gradientshapeok="t" o:connecttype="rect"/>
            </v:shapetype>
            <v:shape id="Text Box 1" style="position:absolute;margin-left:0;margin-top:0;width:30.75pt;height:27.75pt;z-index:251659269;visibility:visible;mso-wrap-style:none;mso-wrap-distance-left:0;mso-wrap-distance-top:0;mso-wrap-distance-right:0;mso-wrap-distance-bottom:0;mso-position-horizontal:center;mso-position-horizontal-relative:page;mso-position-vertical:top;mso-position-vertical-relative:page;v-text-anchor:top"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">
              <v:fill o:detectmouseclick="t"/>
              <v:textbox style="mso-fit-shape-to-text:t" inset="0,15pt,0,0">
                <w:txbxContent>
                  <w:p w:rsidRPr="00A54B1E" w:rsidR="00A54B1E" w:rsidP="00A54B1E" w:rsidRDefault="00A54B1E" w14:paraId="672A6659" w14:textId="77777777">
                    <w:pPr>
                      <w:spacing w:after="0"/>
                      <w:rPr>
                        <w:rFonts w:ascii="Aptos" w:hAnsi="Aptos" w:eastAsia="Aptos" w:cs="Aptos"/>
                        <w:noProof/>
                        <w:color w:val="0000FF"/>
                        <w:sz w:val="20"/>
                        <w:szCs w:val="20"/>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3243"/>
    <w:multiLevelType w:val="hybridMultilevel"/>
    <w:tmpl w:val="DE0C2922"/>
    <w:lvl w:ilvl="0" w:tplc="0C090001">
      <w:start w:val="1"/>
      <w:numFmt w:val="bullet"/>
      <w:lvlText w:val=""/>
      <w:lvlJc w:val="left"/>
      <w:pPr>
        <w:ind w:left="473" w:hanging="360"/>
      </w:pPr>
      <w:rPr>
        <w:rFonts w:hint="default" w:ascii="Symbol" w:hAnsi="Symbol"/>
      </w:rPr>
    </w:lvl>
    <w:lvl w:ilvl="1" w:tplc="0C090003" w:tentative="1">
      <w:start w:val="1"/>
      <w:numFmt w:val="bullet"/>
      <w:lvlText w:val="o"/>
      <w:lvlJc w:val="left"/>
      <w:pPr>
        <w:ind w:left="1193" w:hanging="360"/>
      </w:pPr>
      <w:rPr>
        <w:rFonts w:hint="default" w:ascii="Courier New" w:hAnsi="Courier New" w:cs="Courier New"/>
      </w:rPr>
    </w:lvl>
    <w:lvl w:ilvl="2" w:tplc="0C090005" w:tentative="1">
      <w:start w:val="1"/>
      <w:numFmt w:val="bullet"/>
      <w:lvlText w:val=""/>
      <w:lvlJc w:val="left"/>
      <w:pPr>
        <w:ind w:left="1913" w:hanging="360"/>
      </w:pPr>
      <w:rPr>
        <w:rFonts w:hint="default" w:ascii="Wingdings" w:hAnsi="Wingdings"/>
      </w:rPr>
    </w:lvl>
    <w:lvl w:ilvl="3" w:tplc="0C090001" w:tentative="1">
      <w:start w:val="1"/>
      <w:numFmt w:val="bullet"/>
      <w:lvlText w:val=""/>
      <w:lvlJc w:val="left"/>
      <w:pPr>
        <w:ind w:left="2633" w:hanging="360"/>
      </w:pPr>
      <w:rPr>
        <w:rFonts w:hint="default" w:ascii="Symbol" w:hAnsi="Symbol"/>
      </w:rPr>
    </w:lvl>
    <w:lvl w:ilvl="4" w:tplc="0C090003" w:tentative="1">
      <w:start w:val="1"/>
      <w:numFmt w:val="bullet"/>
      <w:lvlText w:val="o"/>
      <w:lvlJc w:val="left"/>
      <w:pPr>
        <w:ind w:left="3353" w:hanging="360"/>
      </w:pPr>
      <w:rPr>
        <w:rFonts w:hint="default" w:ascii="Courier New" w:hAnsi="Courier New" w:cs="Courier New"/>
      </w:rPr>
    </w:lvl>
    <w:lvl w:ilvl="5" w:tplc="0C090005" w:tentative="1">
      <w:start w:val="1"/>
      <w:numFmt w:val="bullet"/>
      <w:lvlText w:val=""/>
      <w:lvlJc w:val="left"/>
      <w:pPr>
        <w:ind w:left="4073" w:hanging="360"/>
      </w:pPr>
      <w:rPr>
        <w:rFonts w:hint="default" w:ascii="Wingdings" w:hAnsi="Wingdings"/>
      </w:rPr>
    </w:lvl>
    <w:lvl w:ilvl="6" w:tplc="0C090001" w:tentative="1">
      <w:start w:val="1"/>
      <w:numFmt w:val="bullet"/>
      <w:lvlText w:val=""/>
      <w:lvlJc w:val="left"/>
      <w:pPr>
        <w:ind w:left="4793" w:hanging="360"/>
      </w:pPr>
      <w:rPr>
        <w:rFonts w:hint="default" w:ascii="Symbol" w:hAnsi="Symbol"/>
      </w:rPr>
    </w:lvl>
    <w:lvl w:ilvl="7" w:tplc="0C090003" w:tentative="1">
      <w:start w:val="1"/>
      <w:numFmt w:val="bullet"/>
      <w:lvlText w:val="o"/>
      <w:lvlJc w:val="left"/>
      <w:pPr>
        <w:ind w:left="5513" w:hanging="360"/>
      </w:pPr>
      <w:rPr>
        <w:rFonts w:hint="default" w:ascii="Courier New" w:hAnsi="Courier New" w:cs="Courier New"/>
      </w:rPr>
    </w:lvl>
    <w:lvl w:ilvl="8" w:tplc="0C090005" w:tentative="1">
      <w:start w:val="1"/>
      <w:numFmt w:val="bullet"/>
      <w:lvlText w:val=""/>
      <w:lvlJc w:val="left"/>
      <w:pPr>
        <w:ind w:left="6233" w:hanging="360"/>
      </w:pPr>
      <w:rPr>
        <w:rFonts w:hint="default" w:ascii="Wingdings" w:hAnsi="Wingdings"/>
      </w:rPr>
    </w:lvl>
  </w:abstractNum>
  <w:num w:numId="1" w16cid:durableId="134663486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0E2"/>
    <w:rsid w:val="0000016D"/>
    <w:rsid w:val="00024152"/>
    <w:rsid w:val="00076130"/>
    <w:rsid w:val="00087B6D"/>
    <w:rsid w:val="000B23ED"/>
    <w:rsid w:val="000B26C7"/>
    <w:rsid w:val="000D4595"/>
    <w:rsid w:val="00124C32"/>
    <w:rsid w:val="00125245"/>
    <w:rsid w:val="001370E2"/>
    <w:rsid w:val="00147FBD"/>
    <w:rsid w:val="001F375D"/>
    <w:rsid w:val="001F3B77"/>
    <w:rsid w:val="00216157"/>
    <w:rsid w:val="00220B3D"/>
    <w:rsid w:val="00257CDC"/>
    <w:rsid w:val="00310F62"/>
    <w:rsid w:val="00312C58"/>
    <w:rsid w:val="0032029D"/>
    <w:rsid w:val="003824AF"/>
    <w:rsid w:val="00385FF1"/>
    <w:rsid w:val="003B40A4"/>
    <w:rsid w:val="003D493F"/>
    <w:rsid w:val="003E41C1"/>
    <w:rsid w:val="00414DE1"/>
    <w:rsid w:val="00441FBA"/>
    <w:rsid w:val="004A3C3E"/>
    <w:rsid w:val="004D3418"/>
    <w:rsid w:val="004D391D"/>
    <w:rsid w:val="004F6A7A"/>
    <w:rsid w:val="0051022D"/>
    <w:rsid w:val="00573D90"/>
    <w:rsid w:val="00596264"/>
    <w:rsid w:val="005A7845"/>
    <w:rsid w:val="005C1CAA"/>
    <w:rsid w:val="005E2834"/>
    <w:rsid w:val="0061712E"/>
    <w:rsid w:val="006417D0"/>
    <w:rsid w:val="00650C82"/>
    <w:rsid w:val="00687008"/>
    <w:rsid w:val="006B309D"/>
    <w:rsid w:val="006C45C2"/>
    <w:rsid w:val="007003AC"/>
    <w:rsid w:val="00716830"/>
    <w:rsid w:val="0076141C"/>
    <w:rsid w:val="0076252D"/>
    <w:rsid w:val="00797E4F"/>
    <w:rsid w:val="0081205F"/>
    <w:rsid w:val="00816297"/>
    <w:rsid w:val="0088451F"/>
    <w:rsid w:val="008B4C6F"/>
    <w:rsid w:val="008D2023"/>
    <w:rsid w:val="008F212D"/>
    <w:rsid w:val="009336DC"/>
    <w:rsid w:val="00940097"/>
    <w:rsid w:val="00967207"/>
    <w:rsid w:val="00970497"/>
    <w:rsid w:val="009A5B0D"/>
    <w:rsid w:val="009B652D"/>
    <w:rsid w:val="00A17DBA"/>
    <w:rsid w:val="00A421FF"/>
    <w:rsid w:val="00A54B1E"/>
    <w:rsid w:val="00A76830"/>
    <w:rsid w:val="00AB3ADA"/>
    <w:rsid w:val="00B00226"/>
    <w:rsid w:val="00B57702"/>
    <w:rsid w:val="00B83A53"/>
    <w:rsid w:val="00B85237"/>
    <w:rsid w:val="00BB3381"/>
    <w:rsid w:val="00BE0170"/>
    <w:rsid w:val="00C16062"/>
    <w:rsid w:val="00C5103E"/>
    <w:rsid w:val="00C61BA3"/>
    <w:rsid w:val="00C91C8A"/>
    <w:rsid w:val="00CA150B"/>
    <w:rsid w:val="00D958A0"/>
    <w:rsid w:val="00DC2A00"/>
    <w:rsid w:val="00DE5E0F"/>
    <w:rsid w:val="00DF0174"/>
    <w:rsid w:val="00E70477"/>
    <w:rsid w:val="00E86B29"/>
    <w:rsid w:val="00ED3886"/>
    <w:rsid w:val="00F42962"/>
    <w:rsid w:val="00FB406E"/>
    <w:rsid w:val="00FC05B7"/>
    <w:rsid w:val="17EC6530"/>
    <w:rsid w:val="6E724EB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7EAEA5"/>
  <w15:chartTrackingRefBased/>
  <w15:docId w15:val="{FDED98AF-E3B2-40D3-871D-AE3057C3B8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BodyText"/>
    <w:next w:val="BodyText"/>
    <w:link w:val="Heading1Char"/>
    <w:qFormat/>
    <w:rsid w:val="001370E2"/>
    <w:pPr>
      <w:keepNext/>
      <w:spacing w:after="0" w:line="640" w:lineRule="exact"/>
      <w:outlineLvl w:val="0"/>
    </w:pPr>
    <w:rPr>
      <w:rFonts w:eastAsia="Times New Roman" w:cs="Times New Roman" w:asciiTheme="majorHAnsi" w:hAnsiTheme="majorHAnsi"/>
      <w:b/>
      <w:color w:val="000000" w:themeColor="text1"/>
      <w:spacing w:val="-4"/>
      <w:sz w:val="56"/>
      <w:lang w:eastAsia="en-AU"/>
    </w:rPr>
  </w:style>
  <w:style w:type="paragraph" w:styleId="Heading7">
    <w:name w:val="heading 7"/>
    <w:basedOn w:val="Normal"/>
    <w:next w:val="Normal"/>
    <w:link w:val="Heading7Char"/>
    <w:uiPriority w:val="9"/>
    <w:semiHidden/>
    <w:unhideWhenUsed/>
    <w:qFormat/>
    <w:rsid w:val="001370E2"/>
    <w:pPr>
      <w:keepNext/>
      <w:keepLines/>
      <w:spacing w:before="40" w:after="0"/>
      <w:outlineLvl w:val="6"/>
    </w:pPr>
    <w:rPr>
      <w:rFonts w:asciiTheme="majorHAnsi" w:hAnsiTheme="majorHAnsi" w:eastAsiaTheme="majorEastAsia" w:cstheme="majorBidi"/>
      <w:i/>
      <w:iCs/>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370E2"/>
    <w:pPr>
      <w:tabs>
        <w:tab w:val="center" w:pos="4513"/>
        <w:tab w:val="right" w:pos="9026"/>
      </w:tabs>
      <w:spacing w:after="0" w:line="240" w:lineRule="auto"/>
    </w:pPr>
  </w:style>
  <w:style w:type="character" w:styleId="HeaderChar" w:customStyle="1">
    <w:name w:val="Header Char"/>
    <w:basedOn w:val="DefaultParagraphFont"/>
    <w:link w:val="Header"/>
    <w:uiPriority w:val="99"/>
    <w:rsid w:val="001370E2"/>
  </w:style>
  <w:style w:type="paragraph" w:styleId="Footer">
    <w:name w:val="footer"/>
    <w:basedOn w:val="Normal"/>
    <w:link w:val="FooterChar"/>
    <w:uiPriority w:val="99"/>
    <w:unhideWhenUsed/>
    <w:rsid w:val="001370E2"/>
    <w:pPr>
      <w:tabs>
        <w:tab w:val="center" w:pos="4513"/>
        <w:tab w:val="right" w:pos="9026"/>
      </w:tabs>
      <w:spacing w:after="0" w:line="240" w:lineRule="auto"/>
    </w:pPr>
  </w:style>
  <w:style w:type="character" w:styleId="FooterChar" w:customStyle="1">
    <w:name w:val="Footer Char"/>
    <w:basedOn w:val="DefaultParagraphFont"/>
    <w:link w:val="Footer"/>
    <w:uiPriority w:val="99"/>
    <w:rsid w:val="001370E2"/>
  </w:style>
  <w:style w:type="character" w:styleId="Heading1Char" w:customStyle="1">
    <w:name w:val="Heading 1 Char"/>
    <w:basedOn w:val="DefaultParagraphFont"/>
    <w:link w:val="Heading1"/>
    <w:rsid w:val="001370E2"/>
    <w:rPr>
      <w:rFonts w:eastAsia="Times New Roman" w:cs="Times New Roman" w:asciiTheme="majorHAnsi" w:hAnsiTheme="majorHAnsi"/>
      <w:b/>
      <w:color w:val="000000" w:themeColor="text1"/>
      <w:spacing w:val="-4"/>
      <w:sz w:val="56"/>
      <w:lang w:eastAsia="en-AU"/>
    </w:rPr>
  </w:style>
  <w:style w:type="paragraph" w:styleId="BodyText">
    <w:name w:val="Body Text"/>
    <w:basedOn w:val="Normal"/>
    <w:link w:val="BodyTextChar"/>
    <w:uiPriority w:val="99"/>
    <w:unhideWhenUsed/>
    <w:rsid w:val="001370E2"/>
    <w:pPr>
      <w:spacing w:after="120"/>
    </w:pPr>
  </w:style>
  <w:style w:type="character" w:styleId="BodyTextChar" w:customStyle="1">
    <w:name w:val="Body Text Char"/>
    <w:basedOn w:val="DefaultParagraphFont"/>
    <w:link w:val="BodyText"/>
    <w:uiPriority w:val="99"/>
    <w:rsid w:val="001370E2"/>
  </w:style>
  <w:style w:type="table" w:styleId="TableGrid">
    <w:name w:val="Table Grid"/>
    <w:basedOn w:val="TableNormal"/>
    <w:rsid w:val="001370E2"/>
    <w:pPr>
      <w:spacing w:before="60" w:after="120" w:line="270" w:lineRule="atLeast"/>
      <w:ind w:left="113" w:right="113"/>
    </w:pPr>
    <w:rPr>
      <w:rFonts w:eastAsia="Times New Roman" w:cs="Times New Roman"/>
      <w:lang w:eastAsia="en-A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Pr>
    <w:tblStylePr w:type="firstRow">
      <w:rPr>
        <w:b/>
      </w:rPr>
      <w:tblPr/>
      <w:tcPr>
        <w:tcBorders>
          <w:top w:val="single" w:color="000000" w:sz="4" w:space="0"/>
          <w:left w:val="single" w:color="000000" w:sz="4" w:space="0"/>
          <w:bottom w:val="single" w:color="000000" w:sz="12" w:space="0"/>
          <w:right w:val="single" w:color="000000" w:sz="4" w:space="0"/>
          <w:insideH w:val="nil"/>
          <w:insideV w:val="single" w:color="000000" w:sz="4" w:space="0"/>
          <w:tl2br w:val="nil"/>
          <w:tr2bl w:val="nil"/>
        </w:tcBorders>
      </w:tcPr>
    </w:tblStylePr>
  </w:style>
  <w:style w:type="character" w:styleId="Heading7Char" w:customStyle="1">
    <w:name w:val="Heading 7 Char"/>
    <w:basedOn w:val="DefaultParagraphFont"/>
    <w:link w:val="Heading7"/>
    <w:uiPriority w:val="9"/>
    <w:semiHidden/>
    <w:rsid w:val="001370E2"/>
    <w:rPr>
      <w:rFonts w:asciiTheme="majorHAnsi" w:hAnsiTheme="majorHAnsi" w:eastAsiaTheme="majorEastAsia" w:cstheme="majorBidi"/>
      <w:i/>
      <w:iCs/>
      <w:color w:val="1F3763" w:themeColor="accent1" w:themeShade="7F"/>
    </w:rPr>
  </w:style>
  <w:style w:type="paragraph" w:styleId="ListParagraph">
    <w:name w:val="List Paragraph"/>
    <w:basedOn w:val="Normal"/>
    <w:uiPriority w:val="34"/>
    <w:qFormat/>
    <w:rsid w:val="004D391D"/>
    <w:pPr>
      <w:ind w:left="720"/>
      <w:contextualSpacing/>
    </w:pPr>
  </w:style>
  <w:style w:type="character" w:styleId="Hyperlink">
    <w:name w:val="Hyperlink"/>
    <w:basedOn w:val="DefaultParagraphFont"/>
    <w:uiPriority w:val="99"/>
    <w:unhideWhenUsed/>
    <w:rsid w:val="00B57702"/>
    <w:rPr>
      <w:color w:val="0000FF"/>
      <w:u w:val="single"/>
    </w:rPr>
  </w:style>
  <w:style w:type="character" w:styleId="UnresolvedMention">
    <w:name w:val="Unresolved Mention"/>
    <w:basedOn w:val="DefaultParagraphFont"/>
    <w:uiPriority w:val="99"/>
    <w:semiHidden/>
    <w:unhideWhenUsed/>
    <w:rsid w:val="005A78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62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hydrotasmania.sharepoint.com/%3ax%3a/r/sites/IntraH/Working/WHS/_layouts/15/Doc.aspx?sourcedoc=%7b46922ED2-D333-4C6C-98B9-AD891D3AC5B6%7d&amp;file=HSER0306.4%20%E2%80%93%20Site%20Hazard%20Register.xlsm&amp;action=default&amp;mobileredirect=true"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hydrotasmania.sharepoint.com/teams/pwa04-78/Shared%20Documents/General/LM%20Lemonthyme%20HTV%20%26%20Intake/09%20Quality%20Management/Hydro%20Standards%20%26%20Specifications/GS-AM-264%20Safety%20of%20Moving%20Machinery%20HydroElectric%20Generating%20Plant%20Guarding%20Standard.pdf"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B9C85887E5643846B1AAC25627CB1" ma:contentTypeVersion="13" ma:contentTypeDescription="Create a new document." ma:contentTypeScope="" ma:versionID="59477971a5759c03115ffc994db0cb04">
  <xsd:schema xmlns:xsd="http://www.w3.org/2001/XMLSchema" xmlns:xs="http://www.w3.org/2001/XMLSchema" xmlns:p="http://schemas.microsoft.com/office/2006/metadata/properties" xmlns:ns2="95b1f016-e821-4f4b-af7e-f90b45f1cdc0" xmlns:ns3="340ae4c0-dddb-4a86-8978-aa9f125249d6" targetNamespace="http://schemas.microsoft.com/office/2006/metadata/properties" ma:root="true" ma:fieldsID="993bfce42189febf9479304546d6b0e3" ns2:_="" ns3:_="">
    <xsd:import namespace="95b1f016-e821-4f4b-af7e-f90b45f1cdc0"/>
    <xsd:import namespace="340ae4c0-dddb-4a86-8978-aa9f125249d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1f016-e821-4f4b-af7e-f90b45f1cdc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fb36c48a-c6ca-4568-aed3-b419865fb324}" ma:internalName="TaxCatchAll" ma:showField="CatchAllData" ma:web="95b1f016-e821-4f4b-af7e-f90b45f1cdc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0ae4c0-dddb-4a86-8978-aa9f125249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a2c3d70-3546-4620-ba92-0e3bd0a9fcf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5b1f016-e821-4f4b-af7e-f90b45f1cdc0">VDK35HVTQJVC-252281604-1848</_dlc_DocId>
    <_dlc_DocIdUrl xmlns="95b1f016-e821-4f4b-af7e-f90b45f1cdc0">
      <Url>https://hydrotasmania.sharepoint.com/sites/IntraH/Working/WHS/_layouts/15/DocIdRedir.aspx?ID=VDK35HVTQJVC-252281604-1848</Url>
      <Description>VDK35HVTQJVC-252281604-1848</Description>
    </_dlc_DocIdUrl>
    <lcf76f155ced4ddcb4097134ff3c332f xmlns="340ae4c0-dddb-4a86-8978-aa9f125249d6">
      <Terms xmlns="http://schemas.microsoft.com/office/infopath/2007/PartnerControls"/>
    </lcf76f155ced4ddcb4097134ff3c332f>
    <TaxCatchAll xmlns="95b1f016-e821-4f4b-af7e-f90b45f1cdc0" xsi:nil="true"/>
  </documentManagement>
</p:properties>
</file>

<file path=customXml/itemProps1.xml><?xml version="1.0" encoding="utf-8"?>
<ds:datastoreItem xmlns:ds="http://schemas.openxmlformats.org/officeDocument/2006/customXml" ds:itemID="{B8954F88-6022-4287-B2EC-3B028E06C77D}">
  <ds:schemaRefs>
    <ds:schemaRef ds:uri="http://schemas.microsoft.com/sharepoint/v3/contenttype/forms"/>
  </ds:schemaRefs>
</ds:datastoreItem>
</file>

<file path=customXml/itemProps2.xml><?xml version="1.0" encoding="utf-8"?>
<ds:datastoreItem xmlns:ds="http://schemas.openxmlformats.org/officeDocument/2006/customXml" ds:itemID="{D9CCBC1F-47CE-403F-96AF-98CDF3B53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1f016-e821-4f4b-af7e-f90b45f1cdc0"/>
    <ds:schemaRef ds:uri="340ae4c0-dddb-4a86-8978-aa9f12524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4CF232-BC4F-42CB-96FC-691BE88A0EEA}">
  <ds:schemaRefs>
    <ds:schemaRef ds:uri="http://schemas.microsoft.com/sharepoint/events"/>
  </ds:schemaRefs>
</ds:datastoreItem>
</file>

<file path=customXml/itemProps4.xml><?xml version="1.0" encoding="utf-8"?>
<ds:datastoreItem xmlns:ds="http://schemas.openxmlformats.org/officeDocument/2006/customXml" ds:itemID="{CBBA4D13-BB68-4844-AAFD-399B10C2746E}">
  <ds:schemaRefs>
    <ds:schemaRef ds:uri="http://schemas.microsoft.com/office/2006/metadata/properties"/>
    <ds:schemaRef ds:uri="http://schemas.microsoft.com/office/infopath/2007/PartnerControls"/>
    <ds:schemaRef ds:uri="95b1f016-e821-4f4b-af7e-f90b45f1cdc0"/>
    <ds:schemaRef ds:uri="340ae4c0-dddb-4a86-8978-aa9f125249d6"/>
  </ds:schemaRefs>
</ds:datastoreItem>
</file>

<file path=docMetadata/LabelInfo.xml><?xml version="1.0" encoding="utf-8"?>
<clbl:labelList xmlns:clbl="http://schemas.microsoft.com/office/2020/mipLabelMetadata">
  <clbl:label id="{b968cbc7-ccf3-4ac9-9c0b-a36e8ded4bdf}" enabled="1" method="Standard" siteId="{21d73791-531e-45c5-9c07-2ea902502975}"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Plant Hazard Assessment</dc:title>
  <dc:subject/>
  <dc:creator>Adam Rosevear</dc:creator>
  <keywords/>
  <dc:description/>
  <lastModifiedBy>Glenn Auld</lastModifiedBy>
  <revision>75</revision>
  <dcterms:created xsi:type="dcterms:W3CDTF">2026-02-09T22:05:00.0000000Z</dcterms:created>
  <dcterms:modified xsi:type="dcterms:W3CDTF">2026-02-09T22:05:35.5670852Z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0x010100CE4B9C85887E5643846B1AAC25627CB1</vt:lpwstr>
  </property>
  <property fmtid="{D5CDD505-2E9C-101B-9397-08002B2CF9AE}" pid="3" name="_dlc_DocIdItemGuid">
    <vt:lpwstr>d53f4731-9b42-44b8-a415-c6cac9768866</vt:lpwstr>
  </property>
  <property fmtid="{D5CDD505-2E9C-101B-9397-08002B2CF9AE}" pid="4" name="Order">
    <vt:r8>6675200</vt:r8>
  </property>
  <property fmtid="{D5CDD505-2E9C-101B-9397-08002B2CF9AE}" pid="5" name="MediaServiceImageTags">
    <vt:lpwstr/>
  </property>
  <property fmtid="{D5CDD505-2E9C-101B-9397-08002B2CF9AE}" pid="6" name="_ExtendedDescription">
    <vt:lpwstr/>
  </property>
  <property fmtid="{D5CDD505-2E9C-101B-9397-08002B2CF9AE}" pid="7" name="ClassificationContentMarkingHeaderShapeIds">
    <vt:lpwstr>7bbd584,d33edf2,1c7b9b98</vt:lpwstr>
  </property>
  <property fmtid="{D5CDD505-2E9C-101B-9397-08002B2CF9AE}" pid="8" name="ClassificationContentMarkingHeaderFontProps">
    <vt:lpwstr>#0000ff,10,Aptos</vt:lpwstr>
  </property>
  <property fmtid="{D5CDD505-2E9C-101B-9397-08002B2CF9AE}" pid="9" name="ClassificationContentMarkingHeaderText">
    <vt:lpwstr>Official</vt:lpwstr>
  </property>
  <property fmtid="{D5CDD505-2E9C-101B-9397-08002B2CF9AE}" pid="10" name="ClassificationContentMarkingFooterShapeIds">
    <vt:lpwstr>5b06a9f6,793359f2,60174e6e</vt:lpwstr>
  </property>
  <property fmtid="{D5CDD505-2E9C-101B-9397-08002B2CF9AE}" pid="11" name="ClassificationContentMarkingFooterFontProps">
    <vt:lpwstr>#0000ff,10,Aptos</vt:lpwstr>
  </property>
  <property fmtid="{D5CDD505-2E9C-101B-9397-08002B2CF9AE}" pid="12" name="ClassificationContentMarkingFooterText">
    <vt:lpwstr>Official</vt:lpwstr>
  </property>
</Properties>
</file>